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7BD2D" w14:textId="18F743D8" w:rsidR="000C08DB" w:rsidRPr="00BD56F1" w:rsidRDefault="006A078D" w:rsidP="00BD56F1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 w:rsidRPr="00BD56F1">
        <w:rPr>
          <w:rFonts w:ascii="方正小标宋_GBK" w:eastAsia="方正小标宋_GBK" w:hint="eastAsia"/>
          <w:sz w:val="44"/>
          <w:szCs w:val="44"/>
        </w:rPr>
        <w:t>关于</w:t>
      </w:r>
      <w:r w:rsidR="003250B0" w:rsidRPr="00BD56F1">
        <w:rPr>
          <w:rFonts w:ascii="方正小标宋_GBK" w:eastAsia="方正小标宋_GBK" w:hint="eastAsia"/>
          <w:sz w:val="44"/>
          <w:szCs w:val="44"/>
        </w:rPr>
        <w:t>征集</w:t>
      </w:r>
      <w:r w:rsidRPr="00BD56F1">
        <w:rPr>
          <w:rFonts w:ascii="方正小标宋_GBK" w:eastAsia="方正小标宋_GBK" w:hint="eastAsia"/>
          <w:sz w:val="44"/>
          <w:szCs w:val="44"/>
        </w:rPr>
        <w:t>挥发性有机物</w:t>
      </w:r>
      <w:r w:rsidR="009264CD" w:rsidRPr="00BD56F1">
        <w:rPr>
          <w:rFonts w:ascii="方正小标宋_GBK" w:eastAsia="方正小标宋_GBK" w:hint="eastAsia"/>
          <w:sz w:val="44"/>
          <w:szCs w:val="44"/>
        </w:rPr>
        <w:t>先进治理技术</w:t>
      </w:r>
      <w:r w:rsidR="00B57222" w:rsidRPr="00BD56F1">
        <w:rPr>
          <w:rFonts w:ascii="方正小标宋_GBK" w:eastAsia="方正小标宋_GBK" w:hint="eastAsia"/>
          <w:sz w:val="44"/>
          <w:szCs w:val="44"/>
        </w:rPr>
        <w:t>典型</w:t>
      </w:r>
      <w:r w:rsidRPr="00BD56F1">
        <w:rPr>
          <w:rFonts w:ascii="方正小标宋_GBK" w:eastAsia="方正小标宋_GBK" w:hint="eastAsia"/>
          <w:sz w:val="44"/>
          <w:szCs w:val="44"/>
        </w:rPr>
        <w:t>案例的</w:t>
      </w:r>
      <w:r w:rsidR="00B1595C" w:rsidRPr="00BD56F1">
        <w:rPr>
          <w:rFonts w:ascii="方正小标宋_GBK" w:eastAsia="方正小标宋_GBK" w:hint="eastAsia"/>
          <w:sz w:val="44"/>
          <w:szCs w:val="44"/>
        </w:rPr>
        <w:t>通知</w:t>
      </w:r>
    </w:p>
    <w:p w14:paraId="4E8A7DD7" w14:textId="77777777" w:rsidR="003C5DC9" w:rsidRPr="00AA4543" w:rsidRDefault="003C5DC9">
      <w:pPr>
        <w:rPr>
          <w:rFonts w:ascii="Times" w:eastAsia="方正仿宋_GBK" w:hAnsi="Times"/>
          <w:color w:val="333333"/>
          <w:sz w:val="32"/>
          <w:szCs w:val="32"/>
        </w:rPr>
      </w:pPr>
    </w:p>
    <w:p w14:paraId="5046EF52" w14:textId="79AD1DF7" w:rsidR="006A078D" w:rsidRPr="00AA4543" w:rsidRDefault="003C5DC9">
      <w:pPr>
        <w:rPr>
          <w:rFonts w:ascii="Times" w:eastAsia="方正仿宋_GBK" w:hAnsi="Times"/>
          <w:color w:val="333333"/>
          <w:sz w:val="32"/>
          <w:szCs w:val="32"/>
        </w:rPr>
      </w:pPr>
      <w:r w:rsidRPr="00AA4543">
        <w:rPr>
          <w:rFonts w:ascii="Times" w:eastAsia="方正仿宋_GBK" w:hAnsi="Times"/>
          <w:color w:val="333333"/>
          <w:sz w:val="32"/>
          <w:szCs w:val="32"/>
        </w:rPr>
        <w:t>各有关单位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：</w:t>
      </w:r>
    </w:p>
    <w:p w14:paraId="67D68D8E" w14:textId="7A144BBD" w:rsidR="006A078D" w:rsidRPr="00AA4543" w:rsidRDefault="004571CA" w:rsidP="004571CA">
      <w:pPr>
        <w:ind w:firstLineChars="200" w:firstLine="640"/>
        <w:rPr>
          <w:rFonts w:ascii="Times" w:eastAsia="方正仿宋_GBK" w:hAnsi="Times"/>
          <w:color w:val="333333"/>
          <w:sz w:val="32"/>
          <w:szCs w:val="32"/>
        </w:rPr>
      </w:pP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依据生态环境部《重点行业挥发性有机物综合治理方案》（环大气〔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2019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〕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53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号）</w:t>
      </w:r>
      <w:r w:rsidR="003C5DC9" w:rsidRPr="00AA4543">
        <w:rPr>
          <w:rFonts w:ascii="Times" w:eastAsia="方正仿宋_GBK" w:hAnsi="Times" w:hint="eastAsia"/>
          <w:color w:val="333333"/>
          <w:sz w:val="32"/>
          <w:szCs w:val="32"/>
        </w:rPr>
        <w:t>、《</w:t>
      </w:r>
      <w:r w:rsidR="003C5DC9" w:rsidRPr="00AA4543">
        <w:rPr>
          <w:rFonts w:ascii="Times" w:eastAsia="方正仿宋_GBK" w:hAnsi="Times" w:hint="eastAsia"/>
          <w:color w:val="333333"/>
          <w:sz w:val="32"/>
          <w:szCs w:val="32"/>
        </w:rPr>
        <w:t>2</w:t>
      </w:r>
      <w:r w:rsidR="003C5DC9" w:rsidRPr="00AA4543">
        <w:rPr>
          <w:rFonts w:ascii="Times" w:eastAsia="方正仿宋_GBK" w:hAnsi="Times"/>
          <w:color w:val="333333"/>
          <w:sz w:val="32"/>
          <w:szCs w:val="32"/>
        </w:rPr>
        <w:t>020</w:t>
      </w:r>
      <w:r w:rsidR="003C5DC9" w:rsidRPr="00AA4543">
        <w:rPr>
          <w:rFonts w:ascii="Times" w:eastAsia="方正仿宋_GBK" w:hAnsi="Times"/>
          <w:color w:val="333333"/>
          <w:sz w:val="32"/>
          <w:szCs w:val="32"/>
        </w:rPr>
        <w:t>年挥发性有机物治理攻坚方案</w:t>
      </w:r>
      <w:r w:rsidR="003C5DC9" w:rsidRPr="00AA4543">
        <w:rPr>
          <w:rFonts w:ascii="Times" w:eastAsia="方正仿宋_GBK" w:hAnsi="Times" w:hint="eastAsia"/>
          <w:color w:val="333333"/>
          <w:sz w:val="32"/>
          <w:szCs w:val="32"/>
        </w:rPr>
        <w:t>》（环大气〔</w:t>
      </w:r>
      <w:r w:rsidR="003C5DC9" w:rsidRPr="00AA4543">
        <w:rPr>
          <w:rFonts w:ascii="Times" w:eastAsia="方正仿宋_GBK" w:hAnsi="Times" w:hint="eastAsia"/>
          <w:color w:val="333333"/>
          <w:sz w:val="32"/>
          <w:szCs w:val="32"/>
        </w:rPr>
        <w:t>20</w:t>
      </w:r>
      <w:r w:rsidR="003C5DC9" w:rsidRPr="00AA4543">
        <w:rPr>
          <w:rFonts w:ascii="Times" w:eastAsia="方正仿宋_GBK" w:hAnsi="Times"/>
          <w:color w:val="333333"/>
          <w:sz w:val="32"/>
          <w:szCs w:val="32"/>
        </w:rPr>
        <w:t>20</w:t>
      </w:r>
      <w:r w:rsidR="003C5DC9" w:rsidRPr="00AA4543">
        <w:rPr>
          <w:rFonts w:ascii="Times" w:eastAsia="方正仿宋_GBK" w:hAnsi="Times" w:hint="eastAsia"/>
          <w:color w:val="333333"/>
          <w:sz w:val="32"/>
          <w:szCs w:val="32"/>
        </w:rPr>
        <w:t>〕</w:t>
      </w:r>
      <w:r w:rsidR="003C5DC9" w:rsidRPr="00AA4543">
        <w:rPr>
          <w:rFonts w:ascii="Times" w:eastAsia="方正仿宋_GBK" w:hAnsi="Times"/>
          <w:color w:val="333333"/>
          <w:sz w:val="32"/>
          <w:szCs w:val="32"/>
        </w:rPr>
        <w:t>3</w:t>
      </w:r>
      <w:r w:rsidR="003C5DC9" w:rsidRPr="00AA4543">
        <w:rPr>
          <w:rFonts w:ascii="Times" w:eastAsia="方正仿宋_GBK" w:hAnsi="Times" w:hint="eastAsia"/>
          <w:color w:val="333333"/>
          <w:sz w:val="32"/>
          <w:szCs w:val="32"/>
        </w:rPr>
        <w:t>3</w:t>
      </w:r>
      <w:r w:rsidR="003C5DC9" w:rsidRPr="00AA4543">
        <w:rPr>
          <w:rFonts w:ascii="Times" w:eastAsia="方正仿宋_GBK" w:hAnsi="Times" w:hint="eastAsia"/>
          <w:color w:val="333333"/>
          <w:sz w:val="32"/>
          <w:szCs w:val="32"/>
        </w:rPr>
        <w:t>号）</w:t>
      </w:r>
      <w:r w:rsidR="00B57222" w:rsidRPr="00AA4543">
        <w:rPr>
          <w:rFonts w:ascii="Times" w:eastAsia="方正仿宋_GBK" w:hAnsi="Times" w:hint="eastAsia"/>
          <w:color w:val="333333"/>
          <w:sz w:val="32"/>
          <w:szCs w:val="32"/>
        </w:rPr>
        <w:t>等</w:t>
      </w:r>
      <w:r w:rsidR="003C5DC9" w:rsidRPr="00AA4543">
        <w:rPr>
          <w:rFonts w:ascii="Times" w:eastAsia="方正仿宋_GBK" w:hAnsi="Times" w:hint="eastAsia"/>
          <w:color w:val="333333"/>
          <w:sz w:val="32"/>
          <w:szCs w:val="32"/>
        </w:rPr>
        <w:t>要求</w:t>
      </w:r>
      <w:r w:rsidR="00B57222" w:rsidRPr="00AA4543">
        <w:rPr>
          <w:rFonts w:ascii="Times" w:eastAsia="方正仿宋_GBK" w:hAnsi="Times" w:hint="eastAsia"/>
          <w:color w:val="333333"/>
          <w:sz w:val="32"/>
          <w:szCs w:val="32"/>
        </w:rPr>
        <w:t>，</w:t>
      </w:r>
      <w:r w:rsidR="006A078D" w:rsidRPr="00AA4543">
        <w:rPr>
          <w:rFonts w:ascii="Times" w:eastAsia="方正仿宋_GBK" w:hAnsi="Times" w:hint="eastAsia"/>
          <w:color w:val="333333"/>
          <w:sz w:val="32"/>
          <w:szCs w:val="32"/>
        </w:rPr>
        <w:t>为进一步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强化</w:t>
      </w:r>
      <w:r w:rsidR="00FF4FA6" w:rsidRPr="00AA4543">
        <w:rPr>
          <w:rFonts w:ascii="Times" w:eastAsia="方正仿宋_GBK" w:hAnsi="Times" w:hint="eastAsia"/>
          <w:color w:val="333333"/>
          <w:sz w:val="32"/>
          <w:szCs w:val="32"/>
        </w:rPr>
        <w:t>和落实江苏省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重点行业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VOCs</w:t>
      </w:r>
      <w:r w:rsidR="00B1595C" w:rsidRPr="00AA4543">
        <w:rPr>
          <w:rFonts w:ascii="Times" w:eastAsia="方正仿宋_GBK" w:hAnsi="Times" w:hint="eastAsia"/>
          <w:color w:val="333333"/>
          <w:sz w:val="32"/>
          <w:szCs w:val="32"/>
        </w:rPr>
        <w:t>深度治理工作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，通过</w:t>
      </w:r>
      <w:r w:rsidR="00B1595C" w:rsidRPr="00AA4543">
        <w:rPr>
          <w:rFonts w:ascii="Times" w:eastAsia="方正仿宋_GBK" w:hAnsi="Times" w:hint="eastAsia"/>
          <w:color w:val="333333"/>
          <w:sz w:val="32"/>
          <w:szCs w:val="32"/>
        </w:rPr>
        <w:t>在</w:t>
      </w:r>
      <w:r w:rsidR="00D079E0" w:rsidRPr="00AA4543">
        <w:rPr>
          <w:rFonts w:ascii="Times" w:eastAsia="方正仿宋_GBK" w:hAnsi="Times" w:hint="eastAsia"/>
          <w:color w:val="333333"/>
          <w:sz w:val="32"/>
          <w:szCs w:val="32"/>
        </w:rPr>
        <w:t>VOCs</w:t>
      </w:r>
      <w:r w:rsidR="00D079E0" w:rsidRPr="00AA4543">
        <w:rPr>
          <w:rFonts w:ascii="Times" w:eastAsia="方正仿宋_GBK" w:hAnsi="Times" w:hint="eastAsia"/>
          <w:color w:val="333333"/>
          <w:sz w:val="32"/>
          <w:szCs w:val="32"/>
        </w:rPr>
        <w:t>排放</w:t>
      </w:r>
      <w:r w:rsidR="00B1595C" w:rsidRPr="00AA4543">
        <w:rPr>
          <w:rFonts w:ascii="Times" w:eastAsia="方正仿宋_GBK" w:hAnsi="Times" w:hint="eastAsia"/>
          <w:color w:val="333333"/>
          <w:sz w:val="32"/>
          <w:szCs w:val="32"/>
        </w:rPr>
        <w:t>重点行业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征集一批</w:t>
      </w:r>
      <w:r w:rsidR="009264CD" w:rsidRPr="00AA4543">
        <w:rPr>
          <w:rFonts w:ascii="Times" w:eastAsia="方正仿宋_GBK" w:hAnsi="Times" w:hint="eastAsia"/>
          <w:color w:val="333333"/>
          <w:sz w:val="32"/>
          <w:szCs w:val="32"/>
        </w:rPr>
        <w:t>先进</w:t>
      </w:r>
      <w:r w:rsidR="00B57222" w:rsidRPr="00AA4543">
        <w:rPr>
          <w:rFonts w:ascii="Times" w:eastAsia="方正仿宋_GBK" w:hAnsi="Times" w:hint="eastAsia"/>
          <w:color w:val="333333"/>
          <w:sz w:val="32"/>
          <w:szCs w:val="32"/>
        </w:rPr>
        <w:t>治理技术典型</w:t>
      </w:r>
      <w:r w:rsidR="00B1595C" w:rsidRPr="00AA4543">
        <w:rPr>
          <w:rFonts w:ascii="Times" w:eastAsia="方正仿宋_GBK" w:hAnsi="Times" w:hint="eastAsia"/>
          <w:color w:val="333333"/>
          <w:sz w:val="32"/>
          <w:szCs w:val="32"/>
        </w:rPr>
        <w:t>案例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，传递</w:t>
      </w:r>
      <w:r w:rsidR="00B1595C" w:rsidRPr="00AA4543">
        <w:rPr>
          <w:rFonts w:ascii="Times" w:eastAsia="方正仿宋_GBK" w:hAnsi="Times" w:hint="eastAsia"/>
          <w:color w:val="333333"/>
          <w:sz w:val="32"/>
          <w:szCs w:val="32"/>
        </w:rPr>
        <w:t>工艺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技术</w:t>
      </w:r>
      <w:r w:rsidR="00B1595C" w:rsidRPr="00AA4543">
        <w:rPr>
          <w:rFonts w:ascii="Times" w:eastAsia="方正仿宋_GBK" w:hAnsi="Times" w:hint="eastAsia"/>
          <w:color w:val="333333"/>
          <w:sz w:val="32"/>
          <w:szCs w:val="32"/>
        </w:rPr>
        <w:t>经验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，推广</w:t>
      </w:r>
      <w:r w:rsidR="00B1595C" w:rsidRPr="00AA4543">
        <w:rPr>
          <w:rFonts w:ascii="Times" w:eastAsia="方正仿宋_GBK" w:hAnsi="Times" w:hint="eastAsia"/>
          <w:color w:val="333333"/>
          <w:sz w:val="32"/>
          <w:szCs w:val="32"/>
        </w:rPr>
        <w:t>低</w:t>
      </w:r>
      <w:r w:rsidR="00B1595C" w:rsidRPr="00AA4543">
        <w:rPr>
          <w:rFonts w:ascii="Times" w:eastAsia="方正仿宋_GBK" w:hAnsi="Times" w:hint="eastAsia"/>
          <w:color w:val="333333"/>
          <w:sz w:val="32"/>
          <w:szCs w:val="32"/>
        </w:rPr>
        <w:t>VOCs</w:t>
      </w:r>
      <w:r w:rsidR="002355F8" w:rsidRPr="00AA4543">
        <w:rPr>
          <w:rFonts w:ascii="Times" w:eastAsia="方正仿宋_GBK" w:hAnsi="Times" w:hint="eastAsia"/>
          <w:color w:val="333333"/>
          <w:sz w:val="32"/>
          <w:szCs w:val="32"/>
        </w:rPr>
        <w:t>含量原辅料源头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替代</w:t>
      </w:r>
      <w:r w:rsidR="00B1595C" w:rsidRPr="00AA4543">
        <w:rPr>
          <w:rFonts w:ascii="Times" w:eastAsia="方正仿宋_GBK" w:hAnsi="Times" w:hint="eastAsia"/>
          <w:color w:val="333333"/>
          <w:sz w:val="32"/>
          <w:szCs w:val="32"/>
        </w:rPr>
        <w:t>与</w:t>
      </w:r>
      <w:r w:rsidR="00B1595C" w:rsidRPr="00AA4543">
        <w:rPr>
          <w:rFonts w:ascii="Times" w:eastAsia="方正仿宋_GBK" w:hAnsi="Times" w:hint="eastAsia"/>
          <w:color w:val="333333"/>
          <w:sz w:val="32"/>
          <w:szCs w:val="32"/>
        </w:rPr>
        <w:t>VOCs</w:t>
      </w:r>
      <w:r w:rsidR="00B1595C" w:rsidRPr="00AA4543">
        <w:rPr>
          <w:rFonts w:ascii="Times" w:eastAsia="方正仿宋_GBK" w:hAnsi="Times" w:hint="eastAsia"/>
          <w:color w:val="333333"/>
          <w:sz w:val="32"/>
          <w:szCs w:val="32"/>
        </w:rPr>
        <w:t>高效末端治理</w:t>
      </w:r>
      <w:r w:rsidR="002355F8" w:rsidRPr="00AA4543">
        <w:rPr>
          <w:rFonts w:ascii="Times" w:eastAsia="方正仿宋_GBK" w:hAnsi="Times" w:hint="eastAsia"/>
          <w:color w:val="333333"/>
          <w:sz w:val="32"/>
          <w:szCs w:val="32"/>
        </w:rPr>
        <w:t>技术</w:t>
      </w:r>
      <w:r w:rsidR="00B57222" w:rsidRPr="00AA4543">
        <w:rPr>
          <w:rFonts w:ascii="Times" w:eastAsia="方正仿宋_GBK" w:hAnsi="Times" w:hint="eastAsia"/>
          <w:color w:val="333333"/>
          <w:sz w:val="32"/>
          <w:szCs w:val="32"/>
        </w:rPr>
        <w:t>应用，加大</w:t>
      </w:r>
      <w:r w:rsidR="00B57222" w:rsidRPr="00AA4543">
        <w:rPr>
          <w:rFonts w:ascii="Times" w:eastAsia="方正仿宋_GBK" w:hAnsi="Times" w:hint="eastAsia"/>
          <w:color w:val="333333"/>
          <w:sz w:val="32"/>
          <w:szCs w:val="32"/>
        </w:rPr>
        <w:t>VOCs</w:t>
      </w:r>
      <w:r w:rsidR="00B57222" w:rsidRPr="00AA4543">
        <w:rPr>
          <w:rFonts w:ascii="Times" w:eastAsia="方正仿宋_GBK" w:hAnsi="Times" w:hint="eastAsia"/>
          <w:color w:val="333333"/>
          <w:sz w:val="32"/>
          <w:szCs w:val="32"/>
        </w:rPr>
        <w:t>减排力度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，</w:t>
      </w:r>
      <w:r w:rsidR="00B1595C" w:rsidRPr="00AA4543">
        <w:rPr>
          <w:rFonts w:ascii="Times" w:eastAsia="方正仿宋_GBK" w:hAnsi="Times" w:hint="eastAsia"/>
          <w:color w:val="333333"/>
          <w:sz w:val="32"/>
          <w:szCs w:val="32"/>
        </w:rPr>
        <w:t>促进产业转型升级与高质量发展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。</w:t>
      </w:r>
      <w:r w:rsidR="00480791">
        <w:rPr>
          <w:rFonts w:ascii="Times" w:eastAsia="方正仿宋_GBK" w:hAnsi="Times" w:hint="eastAsia"/>
          <w:color w:val="333333"/>
          <w:sz w:val="32"/>
          <w:szCs w:val="32"/>
        </w:rPr>
        <w:t>受省生态环境厅大气环境处委托，</w:t>
      </w:r>
      <w:r w:rsidR="00070679" w:rsidRPr="00E951F2">
        <w:rPr>
          <w:rFonts w:ascii="Times" w:eastAsia="方正仿宋_GBK" w:hAnsi="Times" w:hint="eastAsia"/>
          <w:color w:val="333333"/>
          <w:sz w:val="32"/>
          <w:szCs w:val="32"/>
        </w:rPr>
        <w:t>由省环境科学研究院组织有关单位进行</w:t>
      </w:r>
      <w:r w:rsidR="00480791">
        <w:rPr>
          <w:rFonts w:ascii="Times" w:eastAsia="方正仿宋_GBK" w:hAnsi="Times" w:hint="eastAsia"/>
          <w:color w:val="333333"/>
          <w:sz w:val="32"/>
          <w:szCs w:val="32"/>
        </w:rPr>
        <w:t>案例</w:t>
      </w:r>
      <w:r w:rsidR="00070679" w:rsidRPr="00E951F2">
        <w:rPr>
          <w:rFonts w:ascii="Times" w:eastAsia="方正仿宋_GBK" w:hAnsi="Times" w:hint="eastAsia"/>
          <w:color w:val="333333"/>
          <w:sz w:val="32"/>
          <w:szCs w:val="32"/>
        </w:rPr>
        <w:t>申报与审核</w:t>
      </w:r>
      <w:r w:rsidR="00480791">
        <w:rPr>
          <w:rFonts w:ascii="Times" w:eastAsia="方正仿宋_GBK" w:hAnsi="Times" w:hint="eastAsia"/>
          <w:color w:val="333333"/>
          <w:sz w:val="32"/>
          <w:szCs w:val="32"/>
        </w:rPr>
        <w:t>工作</w:t>
      </w:r>
      <w:r w:rsidR="00070679">
        <w:rPr>
          <w:rFonts w:ascii="Times" w:eastAsia="方正仿宋_GBK" w:hAnsi="Times" w:hint="eastAsia"/>
          <w:color w:val="333333"/>
          <w:sz w:val="32"/>
          <w:szCs w:val="32"/>
        </w:rPr>
        <w:t>，</w:t>
      </w:r>
      <w:r w:rsidR="00FF4FA6" w:rsidRPr="00AA4543">
        <w:rPr>
          <w:rFonts w:ascii="Times" w:eastAsia="方正仿宋_GBK" w:hAnsi="Times" w:hint="eastAsia"/>
          <w:color w:val="333333"/>
          <w:sz w:val="32"/>
          <w:szCs w:val="32"/>
        </w:rPr>
        <w:t>现将有关事项</w:t>
      </w:r>
      <w:r w:rsidR="00F233B9">
        <w:rPr>
          <w:rFonts w:ascii="Times" w:eastAsia="方正仿宋_GBK" w:hAnsi="Times" w:hint="eastAsia"/>
          <w:color w:val="333333"/>
          <w:sz w:val="32"/>
          <w:szCs w:val="32"/>
        </w:rPr>
        <w:t>通知</w:t>
      </w:r>
      <w:r w:rsidR="00FF4FA6" w:rsidRPr="00AA4543">
        <w:rPr>
          <w:rFonts w:ascii="Times" w:eastAsia="方正仿宋_GBK" w:hAnsi="Times" w:hint="eastAsia"/>
          <w:color w:val="333333"/>
          <w:sz w:val="32"/>
          <w:szCs w:val="32"/>
        </w:rPr>
        <w:t>如下：</w:t>
      </w:r>
    </w:p>
    <w:p w14:paraId="2ABCD954" w14:textId="6E80CFFD" w:rsidR="006A078D" w:rsidRPr="00AA4543" w:rsidRDefault="003C7F5D" w:rsidP="00AA4543">
      <w:pPr>
        <w:spacing w:line="360" w:lineRule="auto"/>
        <w:ind w:firstLineChars="200" w:firstLine="640"/>
        <w:rPr>
          <w:rFonts w:ascii="方正黑体_GBK" w:eastAsia="方正黑体_GBK" w:hAnsi="Times"/>
          <w:color w:val="333333"/>
          <w:sz w:val="32"/>
          <w:szCs w:val="32"/>
        </w:rPr>
      </w:pPr>
      <w:r w:rsidRPr="00AA4543">
        <w:rPr>
          <w:rFonts w:ascii="方正黑体_GBK" w:eastAsia="方正黑体_GBK" w:hAnsi="Times" w:hint="eastAsia"/>
          <w:color w:val="333333"/>
          <w:sz w:val="32"/>
          <w:szCs w:val="32"/>
        </w:rPr>
        <w:t>一、征集范围</w:t>
      </w:r>
    </w:p>
    <w:p w14:paraId="4E28DDF5" w14:textId="7DFCC8B5" w:rsidR="00B57222" w:rsidRPr="00AA4543" w:rsidRDefault="00B57222" w:rsidP="001E0BC1">
      <w:pPr>
        <w:spacing w:line="360" w:lineRule="auto"/>
        <w:ind w:firstLineChars="200" w:firstLine="640"/>
        <w:rPr>
          <w:rFonts w:ascii="Times" w:eastAsia="方正仿宋_GBK" w:hAnsi="Times"/>
          <w:color w:val="333333"/>
          <w:sz w:val="32"/>
          <w:szCs w:val="32"/>
        </w:rPr>
      </w:pP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征集对象：</w:t>
      </w:r>
      <w:r w:rsidR="00315790" w:rsidRPr="00AA4543">
        <w:rPr>
          <w:rFonts w:ascii="Times" w:eastAsia="方正仿宋_GBK" w:hAnsi="Times" w:hint="eastAsia"/>
          <w:color w:val="333333"/>
          <w:sz w:val="32"/>
          <w:szCs w:val="32"/>
        </w:rPr>
        <w:t>VOCs</w:t>
      </w:r>
      <w:r w:rsidR="00315790" w:rsidRPr="00AA4543">
        <w:rPr>
          <w:rFonts w:ascii="Times" w:eastAsia="方正仿宋_GBK" w:hAnsi="Times" w:hint="eastAsia"/>
          <w:color w:val="333333"/>
          <w:sz w:val="32"/>
          <w:szCs w:val="32"/>
        </w:rPr>
        <w:t>治理项目</w:t>
      </w:r>
      <w:r w:rsidR="00315790" w:rsidRPr="00AA4543">
        <w:rPr>
          <w:rFonts w:ascii="Times" w:eastAsia="方正仿宋_GBK" w:hAnsi="Times"/>
          <w:color w:val="333333"/>
          <w:sz w:val="32"/>
          <w:szCs w:val="32"/>
        </w:rPr>
        <w:t>实施单位</w:t>
      </w:r>
      <w:r w:rsidR="00315790" w:rsidRPr="00AA4543">
        <w:rPr>
          <w:rFonts w:ascii="Times" w:eastAsia="方正仿宋_GBK" w:hAnsi="Times" w:hint="eastAsia"/>
          <w:color w:val="333333"/>
          <w:sz w:val="32"/>
          <w:szCs w:val="32"/>
        </w:rPr>
        <w:t>或第三</w:t>
      </w:r>
      <w:proofErr w:type="gramStart"/>
      <w:r w:rsidR="00315790" w:rsidRPr="00AA4543">
        <w:rPr>
          <w:rFonts w:ascii="Times" w:eastAsia="方正仿宋_GBK" w:hAnsi="Times" w:hint="eastAsia"/>
          <w:color w:val="333333"/>
          <w:sz w:val="32"/>
          <w:szCs w:val="32"/>
        </w:rPr>
        <w:t>方服务</w:t>
      </w:r>
      <w:proofErr w:type="gramEnd"/>
      <w:r w:rsidR="00315790" w:rsidRPr="00AA4543">
        <w:rPr>
          <w:rFonts w:ascii="Times" w:eastAsia="方正仿宋_GBK" w:hAnsi="Times" w:hint="eastAsia"/>
          <w:color w:val="333333"/>
          <w:sz w:val="32"/>
          <w:szCs w:val="32"/>
        </w:rPr>
        <w:t>单位。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江苏省行政区域内于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202</w:t>
      </w:r>
      <w:r w:rsidRPr="00AA4543">
        <w:rPr>
          <w:rFonts w:ascii="Times" w:eastAsia="方正仿宋_GBK" w:hAnsi="Times"/>
          <w:color w:val="333333"/>
          <w:sz w:val="32"/>
          <w:szCs w:val="32"/>
        </w:rPr>
        <w:t>0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年</w:t>
      </w:r>
      <w:r w:rsidRPr="00AA4543">
        <w:rPr>
          <w:rFonts w:ascii="Times" w:eastAsia="方正仿宋_GBK" w:hAnsi="Times"/>
          <w:color w:val="333333"/>
          <w:sz w:val="32"/>
          <w:szCs w:val="32"/>
        </w:rPr>
        <w:t>4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月</w:t>
      </w:r>
      <w:r w:rsidRPr="00AA4543">
        <w:rPr>
          <w:rFonts w:ascii="Times" w:eastAsia="方正仿宋_GBK" w:hAnsi="Times"/>
          <w:color w:val="333333"/>
          <w:sz w:val="32"/>
          <w:szCs w:val="32"/>
        </w:rPr>
        <w:t>30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日前实施完成的先进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VOCs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治理案例，包括低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VOCs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含量原辅料源头替代项目、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VOCs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末端高效治理项目等。</w:t>
      </w:r>
    </w:p>
    <w:p w14:paraId="43911BFC" w14:textId="2C4C043B" w:rsidR="00B57222" w:rsidRDefault="00B57222" w:rsidP="001E0BC1">
      <w:pPr>
        <w:spacing w:line="360" w:lineRule="auto"/>
        <w:ind w:firstLineChars="200" w:firstLine="640"/>
        <w:rPr>
          <w:rFonts w:ascii="Times" w:eastAsia="方正仿宋_GBK" w:hAnsi="Times"/>
          <w:color w:val="333333"/>
          <w:sz w:val="32"/>
          <w:szCs w:val="32"/>
        </w:rPr>
      </w:pP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征集重点行业：</w:t>
      </w:r>
      <w:r w:rsidR="00D079E0" w:rsidRPr="00AA4543">
        <w:rPr>
          <w:rFonts w:ascii="Times" w:eastAsia="方正仿宋_GBK" w:hAnsi="Times" w:hint="eastAsia"/>
          <w:color w:val="333333"/>
          <w:sz w:val="32"/>
          <w:szCs w:val="32"/>
        </w:rPr>
        <w:t>重点为石化化工、表面涂装、医药制造、包装印刷、电子信息、纺织印染、橡胶及塑料制品制造、有机化学品储运等行业。</w:t>
      </w:r>
    </w:p>
    <w:p w14:paraId="3DEB6256" w14:textId="4F8A6B77" w:rsidR="00AA4543" w:rsidRPr="00AA4543" w:rsidRDefault="00AA4543" w:rsidP="00AA4543">
      <w:pPr>
        <w:spacing w:line="360" w:lineRule="auto"/>
        <w:ind w:firstLineChars="200" w:firstLine="640"/>
        <w:rPr>
          <w:rFonts w:ascii="Times" w:eastAsia="方正仿宋_GBK" w:hAnsi="Times"/>
          <w:color w:val="333333"/>
          <w:sz w:val="32"/>
          <w:szCs w:val="32"/>
        </w:rPr>
      </w:pPr>
      <w:r>
        <w:rPr>
          <w:rFonts w:ascii="Times" w:eastAsia="方正仿宋_GBK" w:hAnsi="Times" w:hint="eastAsia"/>
          <w:color w:val="333333"/>
          <w:sz w:val="32"/>
          <w:szCs w:val="32"/>
        </w:rPr>
        <w:lastRenderedPageBreak/>
        <w:t>征集时间：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自</w:t>
      </w:r>
      <w:r w:rsidR="00F233B9">
        <w:rPr>
          <w:rFonts w:ascii="Times" w:eastAsia="方正仿宋_GBK" w:hAnsi="Times" w:hint="eastAsia"/>
          <w:color w:val="333333"/>
          <w:sz w:val="32"/>
          <w:szCs w:val="32"/>
        </w:rPr>
        <w:t>通知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发布日起</w:t>
      </w:r>
      <w:r w:rsidR="00480791">
        <w:rPr>
          <w:rFonts w:ascii="Times" w:eastAsia="方正仿宋_GBK" w:hAnsi="Times"/>
          <w:color w:val="333333"/>
          <w:sz w:val="32"/>
          <w:szCs w:val="32"/>
        </w:rPr>
        <w:t>3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个月内。</w:t>
      </w:r>
    </w:p>
    <w:p w14:paraId="66B9D265" w14:textId="039B190B" w:rsidR="006A078D" w:rsidRPr="00AA4543" w:rsidRDefault="00B57222" w:rsidP="00AA4543">
      <w:pPr>
        <w:spacing w:line="360" w:lineRule="auto"/>
        <w:ind w:firstLineChars="200" w:firstLine="640"/>
        <w:rPr>
          <w:rFonts w:ascii="方正黑体_GBK" w:eastAsia="方正黑体_GBK" w:hAnsi="Times"/>
          <w:color w:val="333333"/>
          <w:sz w:val="32"/>
          <w:szCs w:val="32"/>
        </w:rPr>
      </w:pPr>
      <w:r w:rsidRPr="00AA4543">
        <w:rPr>
          <w:rFonts w:ascii="方正黑体_GBK" w:eastAsia="方正黑体_GBK" w:hAnsi="Times" w:hint="eastAsia"/>
          <w:color w:val="333333"/>
          <w:sz w:val="32"/>
          <w:szCs w:val="32"/>
        </w:rPr>
        <w:t>二、征集条件</w:t>
      </w:r>
    </w:p>
    <w:p w14:paraId="701C6255" w14:textId="3914AA55" w:rsidR="00315790" w:rsidRPr="00AA4543" w:rsidRDefault="00315790" w:rsidP="00AA4543">
      <w:pPr>
        <w:ind w:firstLineChars="200" w:firstLine="643"/>
        <w:rPr>
          <w:rFonts w:ascii="Times" w:eastAsia="方正仿宋_GBK" w:hAnsi="Times"/>
          <w:b/>
          <w:bCs/>
          <w:color w:val="333333"/>
          <w:sz w:val="32"/>
          <w:szCs w:val="32"/>
        </w:rPr>
      </w:pPr>
      <w:r w:rsidRPr="00AA4543">
        <w:rPr>
          <w:rFonts w:ascii="Times" w:eastAsia="方正仿宋_GBK" w:hAnsi="Times" w:hint="eastAsia"/>
          <w:b/>
          <w:bCs/>
          <w:color w:val="333333"/>
          <w:sz w:val="32"/>
          <w:szCs w:val="32"/>
        </w:rPr>
        <w:t>（一）基本条件</w:t>
      </w:r>
    </w:p>
    <w:p w14:paraId="3FB0039B" w14:textId="46232D92" w:rsidR="00315790" w:rsidRPr="00AA4543" w:rsidRDefault="00315790" w:rsidP="002671EA">
      <w:pPr>
        <w:widowControl/>
        <w:shd w:val="clear" w:color="auto" w:fill="FFFFFF"/>
        <w:ind w:firstLineChars="200" w:firstLine="640"/>
        <w:jc w:val="left"/>
        <w:rPr>
          <w:rFonts w:ascii="Times" w:eastAsia="方正仿宋_GBK" w:hAnsi="Times"/>
          <w:color w:val="333333"/>
          <w:sz w:val="32"/>
          <w:szCs w:val="32"/>
        </w:rPr>
      </w:pP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治理技术典型案例应同时满足以下基本要求：</w:t>
      </w:r>
    </w:p>
    <w:p w14:paraId="5E873077" w14:textId="7CB89D73" w:rsidR="00315790" w:rsidRPr="00AA4543" w:rsidRDefault="00315790" w:rsidP="002671EA">
      <w:pPr>
        <w:widowControl/>
        <w:shd w:val="clear" w:color="auto" w:fill="FFFFFF"/>
        <w:ind w:firstLineChars="200" w:firstLine="640"/>
        <w:jc w:val="left"/>
        <w:rPr>
          <w:rFonts w:ascii="Times" w:eastAsia="方正仿宋_GBK" w:hAnsi="Times"/>
          <w:color w:val="333333"/>
          <w:sz w:val="32"/>
          <w:szCs w:val="32"/>
        </w:rPr>
      </w:pP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1.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符合国家和省相关法律法规、政策和标准；</w:t>
      </w:r>
    </w:p>
    <w:p w14:paraId="035B394C" w14:textId="517D4D4C" w:rsidR="00315790" w:rsidRPr="00AA4543" w:rsidRDefault="00315790" w:rsidP="002671EA">
      <w:pPr>
        <w:widowControl/>
        <w:shd w:val="clear" w:color="auto" w:fill="FFFFFF"/>
        <w:ind w:firstLineChars="200" w:firstLine="640"/>
        <w:jc w:val="left"/>
        <w:rPr>
          <w:rFonts w:ascii="Times" w:eastAsia="方正仿宋_GBK" w:hAnsi="Times"/>
          <w:color w:val="333333"/>
          <w:sz w:val="32"/>
          <w:szCs w:val="32"/>
        </w:rPr>
      </w:pP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2.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满足江苏省环境管理与治理需求；</w:t>
      </w:r>
    </w:p>
    <w:p w14:paraId="5DB1D9F2" w14:textId="4F0B34A6" w:rsidR="00315790" w:rsidRPr="00AA4543" w:rsidRDefault="00315790" w:rsidP="002671EA">
      <w:pPr>
        <w:widowControl/>
        <w:shd w:val="clear" w:color="auto" w:fill="FFFFFF"/>
        <w:ind w:firstLineChars="200" w:firstLine="640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3.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技术成熟可靠，至少有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1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个以上成功应用案例；</w:t>
      </w:r>
    </w:p>
    <w:p w14:paraId="68D759D7" w14:textId="7BEFAE8D" w:rsidR="00315790" w:rsidRPr="00AA4543" w:rsidRDefault="00315790" w:rsidP="002671EA">
      <w:pPr>
        <w:widowControl/>
        <w:shd w:val="clear" w:color="auto" w:fill="FFFFFF"/>
        <w:ind w:firstLineChars="200" w:firstLine="640"/>
        <w:jc w:val="left"/>
        <w:rPr>
          <w:rFonts w:ascii="方正黑体_GBK" w:eastAsia="方正黑体_GBK" w:hAnsi="Times"/>
          <w:color w:val="333333"/>
          <w:sz w:val="32"/>
          <w:szCs w:val="32"/>
        </w:rPr>
      </w:pP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4.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技术知识产权清晰，无产权纠纷。</w:t>
      </w:r>
    </w:p>
    <w:p w14:paraId="2EE07445" w14:textId="5FA07C8A" w:rsidR="00315790" w:rsidRPr="00AA4543" w:rsidRDefault="00CB70BB" w:rsidP="00AA4543">
      <w:pPr>
        <w:ind w:firstLineChars="200" w:firstLine="643"/>
        <w:rPr>
          <w:rFonts w:ascii="Times" w:eastAsia="方正仿宋_GBK" w:hAnsi="Times"/>
          <w:b/>
          <w:bCs/>
          <w:color w:val="333333"/>
          <w:sz w:val="32"/>
          <w:szCs w:val="32"/>
        </w:rPr>
      </w:pPr>
      <w:r w:rsidRPr="00AA4543">
        <w:rPr>
          <w:rFonts w:ascii="Times" w:eastAsia="方正仿宋_GBK" w:hAnsi="Times" w:hint="eastAsia"/>
          <w:b/>
          <w:bCs/>
          <w:color w:val="333333"/>
          <w:sz w:val="32"/>
          <w:szCs w:val="32"/>
        </w:rPr>
        <w:t>（</w:t>
      </w:r>
      <w:r w:rsidR="00AA4543">
        <w:rPr>
          <w:rFonts w:ascii="Times" w:eastAsia="方正仿宋_GBK" w:hAnsi="Times" w:hint="eastAsia"/>
          <w:b/>
          <w:bCs/>
          <w:color w:val="333333"/>
          <w:sz w:val="32"/>
          <w:szCs w:val="32"/>
        </w:rPr>
        <w:t>二</w:t>
      </w:r>
      <w:r w:rsidRPr="00AA4543">
        <w:rPr>
          <w:rFonts w:ascii="Times" w:eastAsia="方正仿宋_GBK" w:hAnsi="Times" w:hint="eastAsia"/>
          <w:b/>
          <w:bCs/>
          <w:color w:val="333333"/>
          <w:sz w:val="32"/>
          <w:szCs w:val="32"/>
        </w:rPr>
        <w:t>）</w:t>
      </w:r>
      <w:r w:rsidR="00315790" w:rsidRPr="00AA4543">
        <w:rPr>
          <w:rFonts w:ascii="Times" w:eastAsia="方正仿宋_GBK" w:hAnsi="Times" w:hint="eastAsia"/>
          <w:b/>
          <w:bCs/>
          <w:color w:val="333333"/>
          <w:sz w:val="32"/>
          <w:szCs w:val="32"/>
        </w:rPr>
        <w:t>技术要求</w:t>
      </w:r>
    </w:p>
    <w:p w14:paraId="2AB38FC4" w14:textId="4B1AED9B" w:rsidR="002355F8" w:rsidRPr="00AA4543" w:rsidRDefault="00315790" w:rsidP="00315790">
      <w:pPr>
        <w:ind w:firstLineChars="200" w:firstLine="643"/>
        <w:rPr>
          <w:rFonts w:ascii="Times" w:eastAsia="方正仿宋_GBK" w:hAnsi="Times"/>
          <w:b/>
          <w:bCs/>
          <w:color w:val="333333"/>
          <w:sz w:val="32"/>
          <w:szCs w:val="32"/>
        </w:rPr>
      </w:pPr>
      <w:r w:rsidRPr="00AA4543">
        <w:rPr>
          <w:rFonts w:ascii="Times" w:eastAsia="方正仿宋_GBK" w:hAnsi="Times" w:hint="eastAsia"/>
          <w:b/>
          <w:bCs/>
          <w:color w:val="333333"/>
          <w:sz w:val="32"/>
          <w:szCs w:val="32"/>
        </w:rPr>
        <w:t>1</w:t>
      </w:r>
      <w:r w:rsidRPr="00AA4543">
        <w:rPr>
          <w:rFonts w:ascii="Times" w:eastAsia="方正仿宋_GBK" w:hAnsi="Times" w:hint="eastAsia"/>
          <w:b/>
          <w:bCs/>
          <w:color w:val="333333"/>
          <w:sz w:val="32"/>
          <w:szCs w:val="32"/>
        </w:rPr>
        <w:t>、</w:t>
      </w:r>
      <w:r w:rsidR="006A078D" w:rsidRPr="00AA4543">
        <w:rPr>
          <w:rFonts w:ascii="Times" w:eastAsia="方正仿宋_GBK" w:hAnsi="Times" w:hint="eastAsia"/>
          <w:b/>
          <w:bCs/>
          <w:color w:val="333333"/>
          <w:sz w:val="32"/>
          <w:szCs w:val="32"/>
        </w:rPr>
        <w:t>源头替代类</w:t>
      </w:r>
    </w:p>
    <w:p w14:paraId="185189D1" w14:textId="18F6854F" w:rsidR="00BD56F1" w:rsidRDefault="006A078D" w:rsidP="0086413C">
      <w:pPr>
        <w:ind w:firstLineChars="200" w:firstLine="640"/>
        <w:rPr>
          <w:rFonts w:ascii="Times" w:eastAsia="方正仿宋_GBK" w:hAnsi="Times"/>
          <w:color w:val="333333"/>
          <w:sz w:val="32"/>
          <w:szCs w:val="32"/>
        </w:rPr>
      </w:pP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通过技术改造采用低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VOCs</w:t>
      </w:r>
      <w:r w:rsidR="00A607F4" w:rsidRPr="00AA4543">
        <w:rPr>
          <w:rFonts w:ascii="Times" w:eastAsia="方正仿宋_GBK" w:hAnsi="Times" w:hint="eastAsia"/>
          <w:color w:val="333333"/>
          <w:sz w:val="32"/>
          <w:szCs w:val="32"/>
        </w:rPr>
        <w:t>含量的原辅料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替代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VOCs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含量较高的涂料、油墨、胶粘剂、清洗剂等传统型涉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VOCs</w:t>
      </w:r>
      <w:r w:rsidR="00A607F4" w:rsidRPr="00AA4543">
        <w:rPr>
          <w:rFonts w:ascii="Times" w:eastAsia="方正仿宋_GBK" w:hAnsi="Times" w:hint="eastAsia"/>
          <w:color w:val="333333"/>
          <w:sz w:val="32"/>
          <w:szCs w:val="32"/>
        </w:rPr>
        <w:t>原辅料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。</w:t>
      </w:r>
      <w:r w:rsidR="006D2D9D" w:rsidRPr="00AA4543">
        <w:rPr>
          <w:rFonts w:ascii="Times" w:eastAsia="方正仿宋_GBK" w:hAnsi="Times"/>
          <w:color w:val="333333"/>
          <w:sz w:val="32"/>
          <w:szCs w:val="32"/>
        </w:rPr>
        <w:t>具有明显的示范作用</w:t>
      </w:r>
      <w:r w:rsidR="006D2D9D" w:rsidRPr="00AA4543">
        <w:rPr>
          <w:rFonts w:ascii="Times" w:eastAsia="方正仿宋_GBK" w:hAnsi="Times" w:hint="eastAsia"/>
          <w:color w:val="333333"/>
          <w:sz w:val="32"/>
          <w:szCs w:val="32"/>
        </w:rPr>
        <w:t>，</w:t>
      </w:r>
      <w:r w:rsidR="006D2D9D" w:rsidRPr="00AA4543">
        <w:rPr>
          <w:rFonts w:ascii="Times" w:eastAsia="方正仿宋_GBK" w:hAnsi="Times"/>
          <w:color w:val="333333"/>
          <w:sz w:val="32"/>
          <w:szCs w:val="32"/>
        </w:rPr>
        <w:t>具有可推广</w:t>
      </w:r>
      <w:r w:rsidR="006D2D9D" w:rsidRPr="00AA4543">
        <w:rPr>
          <w:rFonts w:ascii="Times" w:eastAsia="方正仿宋_GBK" w:hAnsi="Times" w:hint="eastAsia"/>
          <w:color w:val="333333"/>
          <w:sz w:val="32"/>
          <w:szCs w:val="32"/>
        </w:rPr>
        <w:t>、</w:t>
      </w:r>
      <w:r w:rsidR="006D2D9D" w:rsidRPr="00AA4543">
        <w:rPr>
          <w:rFonts w:ascii="Times" w:eastAsia="方正仿宋_GBK" w:hAnsi="Times"/>
          <w:color w:val="333333"/>
          <w:sz w:val="32"/>
          <w:szCs w:val="32"/>
        </w:rPr>
        <w:t>可复制性</w:t>
      </w:r>
      <w:r w:rsidR="006D2D9D" w:rsidRPr="00AA4543">
        <w:rPr>
          <w:rFonts w:ascii="Times" w:eastAsia="方正仿宋_GBK" w:hAnsi="Times" w:hint="eastAsia"/>
          <w:color w:val="333333"/>
          <w:sz w:val="32"/>
          <w:szCs w:val="32"/>
        </w:rPr>
        <w:t>，</w:t>
      </w:r>
      <w:r w:rsidR="006D2D9D" w:rsidRPr="00AA4543">
        <w:rPr>
          <w:rFonts w:ascii="Times" w:eastAsia="方正仿宋_GBK" w:hAnsi="Times"/>
          <w:color w:val="333333"/>
          <w:sz w:val="32"/>
          <w:szCs w:val="32"/>
        </w:rPr>
        <w:t>且替代项目经济效益可行</w:t>
      </w:r>
      <w:r w:rsidR="006D2D9D" w:rsidRPr="00AA4543">
        <w:rPr>
          <w:rFonts w:ascii="Times" w:eastAsia="方正仿宋_GBK" w:hAnsi="Times" w:hint="eastAsia"/>
          <w:color w:val="333333"/>
          <w:sz w:val="32"/>
          <w:szCs w:val="32"/>
        </w:rPr>
        <w:t>，</w:t>
      </w:r>
      <w:r w:rsidR="006D2D9D" w:rsidRPr="00AA4543">
        <w:rPr>
          <w:rFonts w:ascii="Times" w:eastAsia="方正仿宋_GBK" w:hAnsi="Times" w:hint="eastAsia"/>
          <w:color w:val="333333"/>
          <w:sz w:val="32"/>
          <w:szCs w:val="32"/>
        </w:rPr>
        <w:t>V</w:t>
      </w:r>
      <w:r w:rsidR="006D2D9D" w:rsidRPr="00AA4543">
        <w:rPr>
          <w:rFonts w:ascii="Times" w:eastAsia="方正仿宋_GBK" w:hAnsi="Times"/>
          <w:color w:val="333333"/>
          <w:sz w:val="32"/>
          <w:szCs w:val="32"/>
        </w:rPr>
        <w:t>OCs</w:t>
      </w:r>
      <w:r w:rsidR="006D2D9D" w:rsidRPr="00AA4543">
        <w:rPr>
          <w:rFonts w:ascii="Times" w:eastAsia="方正仿宋_GBK" w:hAnsi="Times"/>
          <w:color w:val="333333"/>
          <w:sz w:val="32"/>
          <w:szCs w:val="32"/>
        </w:rPr>
        <w:t>减排效果明显</w:t>
      </w:r>
      <w:r w:rsidR="006D2D9D" w:rsidRPr="00AA4543">
        <w:rPr>
          <w:rFonts w:ascii="Times" w:eastAsia="方正仿宋_GBK" w:hAnsi="Times" w:hint="eastAsia"/>
          <w:color w:val="333333"/>
          <w:sz w:val="32"/>
          <w:szCs w:val="32"/>
        </w:rPr>
        <w:t>，</w:t>
      </w:r>
      <w:r w:rsidR="006D2D9D" w:rsidRPr="00AA4543">
        <w:rPr>
          <w:rFonts w:ascii="Times" w:eastAsia="方正仿宋_GBK" w:hAnsi="Times"/>
          <w:color w:val="333333"/>
          <w:sz w:val="32"/>
          <w:szCs w:val="32"/>
        </w:rPr>
        <w:t>环境效益较好</w:t>
      </w:r>
      <w:r w:rsidR="006D2D9D" w:rsidRPr="00AA4543">
        <w:rPr>
          <w:rFonts w:ascii="Times" w:eastAsia="方正仿宋_GBK" w:hAnsi="Times" w:hint="eastAsia"/>
          <w:color w:val="333333"/>
          <w:sz w:val="32"/>
          <w:szCs w:val="32"/>
        </w:rPr>
        <w:t>。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低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VOCs</w:t>
      </w:r>
      <w:r w:rsidR="00A607F4" w:rsidRPr="00AA4543">
        <w:rPr>
          <w:rFonts w:ascii="Times" w:eastAsia="方正仿宋_GBK" w:hAnsi="Times" w:hint="eastAsia"/>
          <w:color w:val="333333"/>
          <w:sz w:val="32"/>
          <w:szCs w:val="32"/>
        </w:rPr>
        <w:t>含量原辅料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按如下标准执行：</w:t>
      </w:r>
    </w:p>
    <w:p w14:paraId="4464E118" w14:textId="77777777" w:rsidR="00BD56F1" w:rsidRDefault="00BD56F1">
      <w:pPr>
        <w:widowControl/>
        <w:jc w:val="left"/>
        <w:rPr>
          <w:rFonts w:ascii="Times" w:eastAsia="方正仿宋_GBK" w:hAnsi="Times"/>
          <w:color w:val="333333"/>
          <w:sz w:val="32"/>
          <w:szCs w:val="32"/>
        </w:rPr>
      </w:pPr>
      <w:r>
        <w:rPr>
          <w:rFonts w:ascii="Times" w:eastAsia="方正仿宋_GBK" w:hAnsi="Times"/>
          <w:color w:val="333333"/>
          <w:sz w:val="32"/>
          <w:szCs w:val="32"/>
        </w:rPr>
        <w:br w:type="page"/>
      </w:r>
    </w:p>
    <w:p w14:paraId="7D0F07E7" w14:textId="182D417E" w:rsidR="00AA4543" w:rsidRPr="00AA4543" w:rsidRDefault="00AA4543" w:rsidP="0086413C">
      <w:pPr>
        <w:ind w:firstLineChars="200" w:firstLine="640"/>
        <w:rPr>
          <w:rFonts w:ascii="Times" w:eastAsia="方正仿宋_GBK" w:hAnsi="Times"/>
          <w:color w:val="333333"/>
          <w:sz w:val="32"/>
          <w:szCs w:val="32"/>
        </w:rPr>
      </w:pPr>
      <w:r>
        <w:rPr>
          <w:rFonts w:ascii="Times" w:eastAsia="方正仿宋_GBK" w:hAnsi="Times" w:hint="eastAsia"/>
          <w:color w:val="333333"/>
          <w:sz w:val="32"/>
          <w:szCs w:val="32"/>
        </w:rPr>
        <w:lastRenderedPageBreak/>
        <w:t>表</w:t>
      </w:r>
      <w:r>
        <w:rPr>
          <w:rFonts w:ascii="Times" w:eastAsia="方正仿宋_GBK" w:hAnsi="Times" w:hint="eastAsia"/>
          <w:color w:val="333333"/>
          <w:sz w:val="32"/>
          <w:szCs w:val="32"/>
        </w:rPr>
        <w:t>1</w:t>
      </w:r>
      <w:r>
        <w:rPr>
          <w:rFonts w:ascii="Times" w:eastAsia="方正仿宋_GBK" w:hAnsi="Times"/>
          <w:color w:val="333333"/>
          <w:sz w:val="32"/>
          <w:szCs w:val="32"/>
        </w:rPr>
        <w:t xml:space="preserve"> </w:t>
      </w:r>
      <w:r>
        <w:rPr>
          <w:rFonts w:ascii="Times" w:eastAsia="方正仿宋_GBK" w:hAnsi="Times" w:hint="eastAsia"/>
          <w:color w:val="333333"/>
          <w:sz w:val="32"/>
          <w:szCs w:val="32"/>
        </w:rPr>
        <w:t>重点行业低</w:t>
      </w:r>
      <w:r>
        <w:rPr>
          <w:rFonts w:ascii="Times" w:eastAsia="方正仿宋_GBK" w:hAnsi="Times" w:hint="eastAsia"/>
          <w:color w:val="333333"/>
          <w:sz w:val="32"/>
          <w:szCs w:val="32"/>
        </w:rPr>
        <w:t>VOCs</w:t>
      </w:r>
      <w:r>
        <w:rPr>
          <w:rFonts w:ascii="Times" w:eastAsia="方正仿宋_GBK" w:hAnsi="Times" w:hint="eastAsia"/>
          <w:color w:val="333333"/>
          <w:sz w:val="32"/>
          <w:szCs w:val="32"/>
        </w:rPr>
        <w:t>原辅料替代技术要求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6883"/>
      </w:tblGrid>
      <w:tr w:rsidR="002355F8" w:rsidRPr="00AA4543" w14:paraId="36877B8F" w14:textId="77777777" w:rsidTr="00A607F4">
        <w:tc>
          <w:tcPr>
            <w:tcW w:w="1413" w:type="dxa"/>
            <w:vAlign w:val="center"/>
          </w:tcPr>
          <w:p w14:paraId="12B7F0AB" w14:textId="2F72C5A2" w:rsidR="002355F8" w:rsidRPr="00AA4543" w:rsidRDefault="002355F8" w:rsidP="00A607F4">
            <w:pPr>
              <w:spacing w:line="400" w:lineRule="exact"/>
              <w:jc w:val="center"/>
              <w:rPr>
                <w:rFonts w:ascii="Times" w:eastAsia="方正仿宋_GBK" w:hAnsi="Times"/>
                <w:color w:val="333333"/>
                <w:sz w:val="28"/>
                <w:szCs w:val="28"/>
              </w:rPr>
            </w:pPr>
            <w:r w:rsidRPr="00AA4543">
              <w:rPr>
                <w:rFonts w:ascii="Times" w:eastAsia="方正仿宋_GBK" w:hAnsi="Times" w:hint="eastAsia"/>
                <w:color w:val="333333"/>
                <w:sz w:val="28"/>
                <w:szCs w:val="28"/>
              </w:rPr>
              <w:t>物料和产品类型</w:t>
            </w:r>
          </w:p>
        </w:tc>
        <w:tc>
          <w:tcPr>
            <w:tcW w:w="6883" w:type="dxa"/>
            <w:vAlign w:val="center"/>
          </w:tcPr>
          <w:p w14:paraId="35988087" w14:textId="092153B4" w:rsidR="002355F8" w:rsidRPr="00AA4543" w:rsidRDefault="002355F8" w:rsidP="00A607F4">
            <w:pPr>
              <w:spacing w:line="400" w:lineRule="exact"/>
              <w:jc w:val="center"/>
              <w:rPr>
                <w:rFonts w:ascii="Times" w:eastAsia="方正仿宋_GBK" w:hAnsi="Times"/>
                <w:color w:val="333333"/>
                <w:sz w:val="28"/>
                <w:szCs w:val="28"/>
              </w:rPr>
            </w:pPr>
            <w:r w:rsidRPr="00AA4543">
              <w:rPr>
                <w:rFonts w:ascii="Times" w:eastAsia="方正仿宋_GBK" w:hAnsi="Times" w:hint="eastAsia"/>
                <w:color w:val="333333"/>
                <w:sz w:val="28"/>
                <w:szCs w:val="28"/>
              </w:rPr>
              <w:t>低</w:t>
            </w:r>
            <w:r w:rsidRPr="00AA4543">
              <w:rPr>
                <w:rFonts w:ascii="Times" w:eastAsia="方正仿宋_GBK" w:hAnsi="Times" w:hint="eastAsia"/>
                <w:color w:val="333333"/>
                <w:sz w:val="28"/>
                <w:szCs w:val="28"/>
              </w:rPr>
              <w:t>VOCs</w:t>
            </w:r>
            <w:r w:rsidR="00AA4543">
              <w:rPr>
                <w:rFonts w:ascii="Times" w:eastAsia="方正仿宋_GBK" w:hAnsi="Times" w:hint="eastAsia"/>
                <w:color w:val="333333"/>
                <w:sz w:val="28"/>
                <w:szCs w:val="28"/>
              </w:rPr>
              <w:t>原辅料</w:t>
            </w:r>
            <w:r w:rsidRPr="00AA4543">
              <w:rPr>
                <w:rFonts w:ascii="Times" w:eastAsia="方正仿宋_GBK" w:hAnsi="Times" w:hint="eastAsia"/>
                <w:color w:val="333333"/>
                <w:sz w:val="28"/>
                <w:szCs w:val="28"/>
              </w:rPr>
              <w:t>替代</w:t>
            </w:r>
            <w:r w:rsidR="00AA4543">
              <w:rPr>
                <w:rFonts w:ascii="Times" w:eastAsia="方正仿宋_GBK" w:hAnsi="Times" w:hint="eastAsia"/>
                <w:color w:val="333333"/>
                <w:sz w:val="28"/>
                <w:szCs w:val="28"/>
              </w:rPr>
              <w:t>技术</w:t>
            </w:r>
            <w:r w:rsidRPr="00AA4543">
              <w:rPr>
                <w:rFonts w:ascii="Times" w:eastAsia="方正仿宋_GBK" w:hAnsi="Times" w:hint="eastAsia"/>
                <w:color w:val="333333"/>
                <w:sz w:val="28"/>
                <w:szCs w:val="28"/>
              </w:rPr>
              <w:t>要求</w:t>
            </w:r>
          </w:p>
        </w:tc>
      </w:tr>
      <w:tr w:rsidR="002355F8" w:rsidRPr="00AA4543" w14:paraId="46A7CF7B" w14:textId="77777777" w:rsidTr="00A607F4">
        <w:trPr>
          <w:trHeight w:val="505"/>
        </w:trPr>
        <w:tc>
          <w:tcPr>
            <w:tcW w:w="1413" w:type="dxa"/>
            <w:vAlign w:val="center"/>
          </w:tcPr>
          <w:p w14:paraId="069BDF7D" w14:textId="67809B52" w:rsidR="002355F8" w:rsidRPr="00AA4543" w:rsidRDefault="002355F8" w:rsidP="008B1183">
            <w:pPr>
              <w:spacing w:line="400" w:lineRule="exact"/>
              <w:jc w:val="center"/>
              <w:rPr>
                <w:rFonts w:ascii="Times" w:eastAsia="方正仿宋_GBK" w:hAnsi="Times"/>
                <w:sz w:val="28"/>
                <w:szCs w:val="28"/>
              </w:rPr>
            </w:pPr>
            <w:r w:rsidRPr="00AA4543">
              <w:rPr>
                <w:rFonts w:ascii="Times" w:eastAsia="方正仿宋_GBK" w:hAnsi="Times" w:hint="eastAsia"/>
                <w:color w:val="333333"/>
                <w:sz w:val="28"/>
                <w:szCs w:val="28"/>
              </w:rPr>
              <w:t>涂料</w:t>
            </w:r>
          </w:p>
        </w:tc>
        <w:tc>
          <w:tcPr>
            <w:tcW w:w="6883" w:type="dxa"/>
            <w:vAlign w:val="center"/>
          </w:tcPr>
          <w:p w14:paraId="24D97D47" w14:textId="1931DBDF" w:rsidR="002355F8" w:rsidRPr="00AA4543" w:rsidRDefault="002355F8" w:rsidP="008B1183">
            <w:pPr>
              <w:spacing w:line="400" w:lineRule="exact"/>
              <w:rPr>
                <w:rFonts w:ascii="Times" w:eastAsia="方正仿宋_GBK" w:hAnsi="Times"/>
                <w:sz w:val="28"/>
                <w:szCs w:val="28"/>
              </w:rPr>
            </w:pPr>
            <w:r w:rsidRPr="00AA4543">
              <w:rPr>
                <w:rFonts w:ascii="Times" w:eastAsia="方正仿宋_GBK" w:hAnsi="Times" w:hint="eastAsia"/>
                <w:color w:val="333333"/>
                <w:sz w:val="28"/>
                <w:szCs w:val="28"/>
              </w:rPr>
              <w:t>符合《绿色产品评价涂料》（</w:t>
            </w:r>
            <w:r w:rsidRPr="00AA4543">
              <w:rPr>
                <w:rFonts w:ascii="Times" w:eastAsia="方正仿宋_GBK" w:hAnsi="Times" w:hint="eastAsia"/>
                <w:color w:val="333333"/>
                <w:sz w:val="28"/>
                <w:szCs w:val="28"/>
              </w:rPr>
              <w:t>GB/T 35602-2017</w:t>
            </w:r>
            <w:r w:rsidRPr="00AA4543">
              <w:rPr>
                <w:rFonts w:ascii="Times" w:eastAsia="方正仿宋_GBK" w:hAnsi="Times" w:hint="eastAsia"/>
                <w:color w:val="333333"/>
                <w:sz w:val="28"/>
                <w:szCs w:val="28"/>
              </w:rPr>
              <w:t>）、《低挥发性有机化合物涂料产品技术要求》（</w:t>
            </w:r>
            <w:r w:rsidRPr="00AA4543">
              <w:rPr>
                <w:rFonts w:ascii="Times" w:eastAsia="方正仿宋_GBK" w:hAnsi="Times" w:hint="eastAsia"/>
                <w:color w:val="333333"/>
                <w:sz w:val="28"/>
                <w:szCs w:val="28"/>
              </w:rPr>
              <w:t>GB/T 38597-2020</w:t>
            </w:r>
            <w:r w:rsidRPr="00AA4543">
              <w:rPr>
                <w:rFonts w:ascii="Times" w:eastAsia="方正仿宋_GBK" w:hAnsi="Times" w:hint="eastAsia"/>
                <w:color w:val="333333"/>
                <w:sz w:val="28"/>
                <w:szCs w:val="28"/>
              </w:rPr>
              <w:t>）规定的要求</w:t>
            </w:r>
          </w:p>
        </w:tc>
      </w:tr>
      <w:tr w:rsidR="002355F8" w:rsidRPr="00AA4543" w14:paraId="180C7E1D" w14:textId="77777777" w:rsidTr="00A607F4">
        <w:trPr>
          <w:trHeight w:val="555"/>
        </w:trPr>
        <w:tc>
          <w:tcPr>
            <w:tcW w:w="1413" w:type="dxa"/>
            <w:vAlign w:val="center"/>
          </w:tcPr>
          <w:p w14:paraId="2ECF6E7D" w14:textId="6A0848CB" w:rsidR="002355F8" w:rsidRPr="00AA4543" w:rsidRDefault="002355F8" w:rsidP="008B1183">
            <w:pPr>
              <w:spacing w:line="400" w:lineRule="exact"/>
              <w:jc w:val="center"/>
              <w:rPr>
                <w:rFonts w:ascii="Times" w:eastAsia="方正仿宋_GBK" w:hAnsi="Times"/>
                <w:sz w:val="28"/>
                <w:szCs w:val="28"/>
              </w:rPr>
            </w:pPr>
            <w:r w:rsidRPr="00AA4543">
              <w:rPr>
                <w:rFonts w:ascii="Times" w:eastAsia="方正仿宋_GBK" w:hAnsi="Times" w:hint="eastAsia"/>
                <w:sz w:val="28"/>
                <w:szCs w:val="28"/>
              </w:rPr>
              <w:t>油墨</w:t>
            </w:r>
          </w:p>
        </w:tc>
        <w:tc>
          <w:tcPr>
            <w:tcW w:w="6883" w:type="dxa"/>
            <w:vAlign w:val="center"/>
          </w:tcPr>
          <w:p w14:paraId="66CE6BDA" w14:textId="3D9070CB" w:rsidR="002355F8" w:rsidRPr="00AA4543" w:rsidRDefault="002355F8" w:rsidP="008B1183">
            <w:pPr>
              <w:pStyle w:val="a3"/>
              <w:spacing w:before="0" w:beforeAutospacing="0" w:after="0" w:afterAutospacing="0" w:line="400" w:lineRule="exact"/>
              <w:jc w:val="both"/>
              <w:rPr>
                <w:rFonts w:ascii="Times" w:eastAsia="方正仿宋_GBK" w:hAnsi="Times"/>
                <w:sz w:val="28"/>
                <w:szCs w:val="28"/>
              </w:rPr>
            </w:pPr>
            <w:r w:rsidRPr="00AA4543">
              <w:rPr>
                <w:rFonts w:ascii="Times" w:eastAsia="方正仿宋_GBK" w:hAnsi="Times" w:hint="eastAsia"/>
                <w:color w:val="333333"/>
                <w:sz w:val="28"/>
                <w:szCs w:val="28"/>
              </w:rPr>
              <w:t>符合《油墨中可挥发性有机化合物（</w:t>
            </w:r>
            <w:r w:rsidRPr="00AA4543">
              <w:rPr>
                <w:rFonts w:ascii="Times" w:eastAsia="方正仿宋_GBK" w:hAnsi="Times" w:hint="eastAsia"/>
                <w:color w:val="333333"/>
                <w:sz w:val="28"/>
                <w:szCs w:val="28"/>
              </w:rPr>
              <w:t>VOCs</w:t>
            </w:r>
            <w:r w:rsidRPr="00AA4543">
              <w:rPr>
                <w:rFonts w:ascii="Times" w:eastAsia="方正仿宋_GBK" w:hAnsi="Times" w:hint="eastAsia"/>
                <w:color w:val="333333"/>
                <w:sz w:val="28"/>
                <w:szCs w:val="28"/>
              </w:rPr>
              <w:t>）含量的限值》（</w:t>
            </w:r>
            <w:r w:rsidRPr="00AA4543">
              <w:rPr>
                <w:rFonts w:ascii="Times" w:eastAsia="方正仿宋_GBK" w:hAnsi="Times" w:hint="eastAsia"/>
                <w:color w:val="333333"/>
                <w:sz w:val="28"/>
                <w:szCs w:val="28"/>
              </w:rPr>
              <w:t>GB 38507</w:t>
            </w:r>
            <w:r w:rsidRPr="00AA4543">
              <w:rPr>
                <w:rFonts w:ascii="Times" w:eastAsia="方正仿宋_GBK" w:hAnsi="Times" w:hint="eastAsia"/>
                <w:color w:val="333333"/>
                <w:sz w:val="28"/>
                <w:szCs w:val="28"/>
              </w:rPr>
              <w:t>—</w:t>
            </w:r>
            <w:r w:rsidRPr="00AA4543">
              <w:rPr>
                <w:rFonts w:ascii="Times" w:eastAsia="方正仿宋_GBK" w:hAnsi="Times" w:hint="eastAsia"/>
                <w:color w:val="333333"/>
                <w:sz w:val="28"/>
                <w:szCs w:val="28"/>
              </w:rPr>
              <w:t>2020</w:t>
            </w:r>
            <w:r w:rsidRPr="00AA4543">
              <w:rPr>
                <w:rFonts w:ascii="Times" w:eastAsia="方正仿宋_GBK" w:hAnsi="Times" w:hint="eastAsia"/>
                <w:color w:val="333333"/>
                <w:sz w:val="28"/>
                <w:szCs w:val="28"/>
              </w:rPr>
              <w:t>）规定的“低挥发性有机化合物含量油墨”产品要求</w:t>
            </w:r>
          </w:p>
        </w:tc>
      </w:tr>
      <w:tr w:rsidR="002355F8" w:rsidRPr="00AA4543" w14:paraId="57BA3E56" w14:textId="77777777" w:rsidTr="00A607F4">
        <w:trPr>
          <w:trHeight w:val="563"/>
        </w:trPr>
        <w:tc>
          <w:tcPr>
            <w:tcW w:w="1413" w:type="dxa"/>
            <w:vAlign w:val="center"/>
          </w:tcPr>
          <w:p w14:paraId="324ED1F0" w14:textId="31839616" w:rsidR="002355F8" w:rsidRPr="00AA4543" w:rsidRDefault="002355F8" w:rsidP="008B1183">
            <w:pPr>
              <w:spacing w:line="400" w:lineRule="exact"/>
              <w:jc w:val="center"/>
              <w:rPr>
                <w:rFonts w:ascii="Times" w:eastAsia="方正仿宋_GBK" w:hAnsi="Times"/>
                <w:sz w:val="28"/>
                <w:szCs w:val="28"/>
              </w:rPr>
            </w:pPr>
            <w:r w:rsidRPr="00AA4543">
              <w:rPr>
                <w:rFonts w:ascii="Times" w:eastAsia="方正仿宋_GBK" w:hAnsi="Times" w:hint="eastAsia"/>
                <w:color w:val="333333"/>
                <w:sz w:val="28"/>
                <w:szCs w:val="28"/>
              </w:rPr>
              <w:t>胶粘剂</w:t>
            </w:r>
          </w:p>
        </w:tc>
        <w:tc>
          <w:tcPr>
            <w:tcW w:w="6883" w:type="dxa"/>
            <w:vAlign w:val="center"/>
          </w:tcPr>
          <w:p w14:paraId="14D8AEE5" w14:textId="0C482C8D" w:rsidR="002355F8" w:rsidRPr="00AA4543" w:rsidRDefault="002355F8" w:rsidP="008B1183">
            <w:pPr>
              <w:pStyle w:val="a3"/>
              <w:spacing w:before="0" w:beforeAutospacing="0" w:after="0" w:afterAutospacing="0" w:line="400" w:lineRule="exact"/>
              <w:jc w:val="both"/>
              <w:rPr>
                <w:rFonts w:ascii="Times" w:eastAsia="方正仿宋_GBK" w:hAnsi="Times"/>
                <w:sz w:val="28"/>
                <w:szCs w:val="28"/>
              </w:rPr>
            </w:pPr>
            <w:r w:rsidRPr="00AA4543">
              <w:rPr>
                <w:rFonts w:ascii="Times" w:eastAsia="方正仿宋_GBK" w:hAnsi="Times" w:hint="eastAsia"/>
                <w:color w:val="333333"/>
                <w:sz w:val="28"/>
                <w:szCs w:val="28"/>
              </w:rPr>
              <w:t>符合《胶粘剂挥发性有机化合物限量》（</w:t>
            </w:r>
            <w:r w:rsidRPr="00AA4543">
              <w:rPr>
                <w:rFonts w:ascii="Times" w:eastAsia="方正仿宋_GBK" w:hAnsi="Times" w:hint="eastAsia"/>
                <w:color w:val="333333"/>
                <w:sz w:val="28"/>
                <w:szCs w:val="28"/>
              </w:rPr>
              <w:t>GB 33372</w:t>
            </w:r>
            <w:r w:rsidRPr="00AA4543">
              <w:rPr>
                <w:rFonts w:ascii="Times" w:eastAsia="方正仿宋_GBK" w:hAnsi="Times" w:hint="eastAsia"/>
                <w:color w:val="333333"/>
                <w:sz w:val="28"/>
                <w:szCs w:val="28"/>
              </w:rPr>
              <w:t>—</w:t>
            </w:r>
            <w:r w:rsidRPr="00AA4543">
              <w:rPr>
                <w:rFonts w:ascii="Times" w:eastAsia="方正仿宋_GBK" w:hAnsi="Times" w:hint="eastAsia"/>
                <w:color w:val="333333"/>
                <w:sz w:val="28"/>
                <w:szCs w:val="28"/>
              </w:rPr>
              <w:t>2020</w:t>
            </w:r>
            <w:r w:rsidRPr="00AA4543">
              <w:rPr>
                <w:rFonts w:ascii="Times" w:eastAsia="方正仿宋_GBK" w:hAnsi="Times" w:hint="eastAsia"/>
                <w:color w:val="333333"/>
                <w:sz w:val="28"/>
                <w:szCs w:val="28"/>
              </w:rPr>
              <w:t>）规定的“低</w:t>
            </w:r>
            <w:r w:rsidRPr="00AA4543">
              <w:rPr>
                <w:rFonts w:ascii="Times" w:eastAsia="方正仿宋_GBK" w:hAnsi="Times" w:hint="eastAsia"/>
                <w:color w:val="333333"/>
                <w:sz w:val="28"/>
                <w:szCs w:val="28"/>
              </w:rPr>
              <w:t>VOCs</w:t>
            </w:r>
            <w:r w:rsidRPr="00AA4543">
              <w:rPr>
                <w:rFonts w:ascii="Times" w:eastAsia="方正仿宋_GBK" w:hAnsi="Times" w:hint="eastAsia"/>
                <w:color w:val="333333"/>
                <w:sz w:val="28"/>
                <w:szCs w:val="28"/>
              </w:rPr>
              <w:t>胶粘剂”要求</w:t>
            </w:r>
          </w:p>
        </w:tc>
      </w:tr>
      <w:tr w:rsidR="002355F8" w:rsidRPr="00AA4543" w14:paraId="0B3252E1" w14:textId="77777777" w:rsidTr="00A607F4">
        <w:trPr>
          <w:trHeight w:val="571"/>
        </w:trPr>
        <w:tc>
          <w:tcPr>
            <w:tcW w:w="1413" w:type="dxa"/>
            <w:vAlign w:val="center"/>
          </w:tcPr>
          <w:p w14:paraId="1EF65D75" w14:textId="3E636570" w:rsidR="002355F8" w:rsidRPr="00AA4543" w:rsidRDefault="002355F8" w:rsidP="008B1183">
            <w:pPr>
              <w:spacing w:line="400" w:lineRule="exact"/>
              <w:jc w:val="center"/>
              <w:rPr>
                <w:rFonts w:ascii="Times" w:eastAsia="方正仿宋_GBK" w:hAnsi="Times"/>
                <w:sz w:val="28"/>
                <w:szCs w:val="28"/>
              </w:rPr>
            </w:pPr>
            <w:r w:rsidRPr="00AA4543">
              <w:rPr>
                <w:rFonts w:ascii="Times" w:eastAsia="方正仿宋_GBK" w:hAnsi="Times" w:hint="eastAsia"/>
                <w:color w:val="333333"/>
                <w:sz w:val="28"/>
                <w:szCs w:val="28"/>
              </w:rPr>
              <w:t>清洗剂</w:t>
            </w:r>
          </w:p>
        </w:tc>
        <w:tc>
          <w:tcPr>
            <w:tcW w:w="6883" w:type="dxa"/>
            <w:vAlign w:val="center"/>
          </w:tcPr>
          <w:p w14:paraId="6C6C20C7" w14:textId="70AAFB60" w:rsidR="002355F8" w:rsidRPr="00AA4543" w:rsidRDefault="002355F8" w:rsidP="008B1183">
            <w:pPr>
              <w:spacing w:line="400" w:lineRule="exact"/>
              <w:rPr>
                <w:rFonts w:ascii="Times" w:eastAsia="方正仿宋_GBK" w:hAnsi="Times"/>
                <w:sz w:val="28"/>
                <w:szCs w:val="28"/>
              </w:rPr>
            </w:pPr>
            <w:r w:rsidRPr="00AA4543">
              <w:rPr>
                <w:rFonts w:ascii="Times" w:eastAsia="方正仿宋_GBK" w:hAnsi="Times" w:hint="eastAsia"/>
                <w:color w:val="333333"/>
                <w:sz w:val="28"/>
                <w:szCs w:val="28"/>
              </w:rPr>
              <w:t>符合《清洗剂挥发性有机化合物含量限值》（</w:t>
            </w:r>
            <w:r w:rsidRPr="00AA4543">
              <w:rPr>
                <w:rFonts w:ascii="Times" w:eastAsia="方正仿宋_GBK" w:hAnsi="Times" w:hint="eastAsia"/>
                <w:color w:val="333333"/>
                <w:sz w:val="28"/>
                <w:szCs w:val="28"/>
              </w:rPr>
              <w:t>GB 38508</w:t>
            </w:r>
            <w:r w:rsidRPr="00AA4543">
              <w:rPr>
                <w:rFonts w:ascii="Times" w:eastAsia="方正仿宋_GBK" w:hAnsi="Times" w:hint="eastAsia"/>
                <w:color w:val="333333"/>
                <w:sz w:val="28"/>
                <w:szCs w:val="28"/>
              </w:rPr>
              <w:t>—</w:t>
            </w:r>
            <w:r w:rsidRPr="00AA4543">
              <w:rPr>
                <w:rFonts w:ascii="Times" w:eastAsia="方正仿宋_GBK" w:hAnsi="Times" w:hint="eastAsia"/>
                <w:color w:val="333333"/>
                <w:sz w:val="28"/>
                <w:szCs w:val="28"/>
              </w:rPr>
              <w:t>2020</w:t>
            </w:r>
            <w:r w:rsidRPr="00AA4543">
              <w:rPr>
                <w:rFonts w:ascii="Times" w:eastAsia="方正仿宋_GBK" w:hAnsi="Times" w:hint="eastAsia"/>
                <w:color w:val="333333"/>
                <w:sz w:val="28"/>
                <w:szCs w:val="28"/>
              </w:rPr>
              <w:t>）规定的“低</w:t>
            </w:r>
            <w:r w:rsidRPr="00AA4543">
              <w:rPr>
                <w:rFonts w:ascii="Times" w:eastAsia="方正仿宋_GBK" w:hAnsi="Times" w:hint="eastAsia"/>
                <w:color w:val="333333"/>
                <w:sz w:val="28"/>
                <w:szCs w:val="28"/>
              </w:rPr>
              <w:t>VOCs</w:t>
            </w:r>
            <w:r w:rsidRPr="00AA4543">
              <w:rPr>
                <w:rFonts w:ascii="Times" w:eastAsia="方正仿宋_GBK" w:hAnsi="Times" w:hint="eastAsia"/>
                <w:color w:val="333333"/>
                <w:sz w:val="28"/>
                <w:szCs w:val="28"/>
              </w:rPr>
              <w:t>含量清洗剂”要求</w:t>
            </w:r>
          </w:p>
        </w:tc>
      </w:tr>
      <w:tr w:rsidR="008B1183" w:rsidRPr="00AA4543" w14:paraId="3B31147E" w14:textId="77777777" w:rsidTr="00A607F4">
        <w:trPr>
          <w:trHeight w:val="571"/>
        </w:trPr>
        <w:tc>
          <w:tcPr>
            <w:tcW w:w="1413" w:type="dxa"/>
            <w:vAlign w:val="center"/>
          </w:tcPr>
          <w:p w14:paraId="0B312616" w14:textId="64EBF81E" w:rsidR="008B1183" w:rsidRPr="00AA4543" w:rsidRDefault="008B1183" w:rsidP="008B1183">
            <w:pPr>
              <w:spacing w:line="400" w:lineRule="exact"/>
              <w:jc w:val="center"/>
              <w:rPr>
                <w:rFonts w:ascii="Times" w:eastAsia="方正仿宋_GBK" w:hAnsi="Times"/>
                <w:color w:val="333333"/>
                <w:sz w:val="28"/>
                <w:szCs w:val="28"/>
              </w:rPr>
            </w:pPr>
            <w:r w:rsidRPr="00AA4543">
              <w:rPr>
                <w:rFonts w:ascii="Times" w:eastAsia="方正仿宋_GBK" w:hAnsi="Times" w:hint="eastAsia"/>
                <w:color w:val="333333"/>
                <w:sz w:val="28"/>
                <w:szCs w:val="28"/>
              </w:rPr>
              <w:t>其他</w:t>
            </w:r>
          </w:p>
        </w:tc>
        <w:tc>
          <w:tcPr>
            <w:tcW w:w="6883" w:type="dxa"/>
            <w:vAlign w:val="center"/>
          </w:tcPr>
          <w:p w14:paraId="778EC539" w14:textId="02E435ED" w:rsidR="008B1183" w:rsidRPr="00AA4543" w:rsidRDefault="008B1183" w:rsidP="008B1183">
            <w:pPr>
              <w:spacing w:line="400" w:lineRule="exact"/>
              <w:rPr>
                <w:rFonts w:ascii="Times" w:eastAsia="方正仿宋_GBK" w:hAnsi="Times"/>
                <w:color w:val="333333"/>
                <w:sz w:val="28"/>
                <w:szCs w:val="28"/>
              </w:rPr>
            </w:pPr>
            <w:r w:rsidRPr="00AA4543">
              <w:rPr>
                <w:rFonts w:ascii="Times" w:eastAsia="方正仿宋_GBK" w:hAnsi="Times" w:hint="eastAsia"/>
                <w:color w:val="333333"/>
                <w:sz w:val="28"/>
                <w:szCs w:val="28"/>
              </w:rPr>
              <w:t>符合有关行业环保政策中鼓励类要求，或符合《挥发性有机物无组织排放控制标准》（</w:t>
            </w:r>
            <w:r w:rsidRPr="00AA4543">
              <w:rPr>
                <w:rFonts w:ascii="Times" w:eastAsia="方正仿宋_GBK" w:hAnsi="Times" w:hint="eastAsia"/>
                <w:color w:val="333333"/>
                <w:sz w:val="28"/>
                <w:szCs w:val="28"/>
              </w:rPr>
              <w:t>GB 37822-2019</w:t>
            </w:r>
            <w:r w:rsidRPr="00AA4543">
              <w:rPr>
                <w:rFonts w:ascii="Times" w:eastAsia="方正仿宋_GBK" w:hAnsi="Times" w:hint="eastAsia"/>
                <w:color w:val="333333"/>
                <w:sz w:val="28"/>
                <w:szCs w:val="28"/>
              </w:rPr>
              <w:t>）规定的</w:t>
            </w:r>
            <w:r w:rsidRPr="00AA4543">
              <w:rPr>
                <w:rFonts w:ascii="Times" w:eastAsia="方正仿宋_GBK" w:hAnsi="Times" w:hint="eastAsia"/>
                <w:color w:val="333333"/>
                <w:sz w:val="28"/>
                <w:szCs w:val="28"/>
              </w:rPr>
              <w:t>VOCs</w:t>
            </w:r>
            <w:r w:rsidRPr="00AA4543">
              <w:rPr>
                <w:rFonts w:ascii="Times" w:eastAsia="方正仿宋_GBK" w:hAnsi="Times" w:hint="eastAsia"/>
                <w:color w:val="333333"/>
                <w:sz w:val="28"/>
                <w:szCs w:val="28"/>
              </w:rPr>
              <w:t>质量占比小于</w:t>
            </w:r>
            <w:r w:rsidRPr="00AA4543">
              <w:rPr>
                <w:rFonts w:ascii="Times" w:eastAsia="方正仿宋_GBK" w:hAnsi="Times" w:hint="eastAsia"/>
                <w:color w:val="333333"/>
                <w:sz w:val="28"/>
                <w:szCs w:val="28"/>
              </w:rPr>
              <w:t>10%</w:t>
            </w:r>
            <w:r w:rsidRPr="00AA4543">
              <w:rPr>
                <w:rFonts w:ascii="Times" w:eastAsia="方正仿宋_GBK" w:hAnsi="Times" w:hint="eastAsia"/>
                <w:color w:val="333333"/>
                <w:sz w:val="28"/>
                <w:szCs w:val="28"/>
              </w:rPr>
              <w:t>的要求</w:t>
            </w:r>
          </w:p>
        </w:tc>
      </w:tr>
    </w:tbl>
    <w:p w14:paraId="41D9B9DC" w14:textId="3720CEC6" w:rsidR="006A078D" w:rsidRPr="00AA4543" w:rsidRDefault="00E97DB0" w:rsidP="00B21D8F">
      <w:pPr>
        <w:ind w:firstLineChars="200" w:firstLine="643"/>
        <w:rPr>
          <w:rFonts w:ascii="Times" w:eastAsia="方正仿宋_GBK" w:hAnsi="Times"/>
          <w:b/>
          <w:bCs/>
          <w:color w:val="333333"/>
          <w:sz w:val="32"/>
          <w:szCs w:val="32"/>
        </w:rPr>
      </w:pPr>
      <w:r w:rsidRPr="00AA4543">
        <w:rPr>
          <w:rFonts w:ascii="Times" w:eastAsia="方正仿宋_GBK" w:hAnsi="Times" w:hint="eastAsia"/>
          <w:b/>
          <w:bCs/>
          <w:color w:val="333333"/>
          <w:sz w:val="32"/>
          <w:szCs w:val="32"/>
        </w:rPr>
        <w:t>2</w:t>
      </w:r>
      <w:r w:rsidRPr="00AA4543">
        <w:rPr>
          <w:rFonts w:ascii="Times" w:eastAsia="方正仿宋_GBK" w:hAnsi="Times" w:hint="eastAsia"/>
          <w:b/>
          <w:bCs/>
          <w:color w:val="333333"/>
          <w:sz w:val="32"/>
          <w:szCs w:val="32"/>
        </w:rPr>
        <w:t>、</w:t>
      </w:r>
      <w:r w:rsidR="00B21D8F" w:rsidRPr="00AA4543">
        <w:rPr>
          <w:rFonts w:ascii="Times" w:eastAsia="方正仿宋_GBK" w:hAnsi="Times" w:hint="eastAsia"/>
          <w:b/>
          <w:bCs/>
          <w:color w:val="333333"/>
          <w:sz w:val="32"/>
          <w:szCs w:val="32"/>
        </w:rPr>
        <w:t>末端高效治理</w:t>
      </w:r>
      <w:r w:rsidR="00DD09B7" w:rsidRPr="00AA4543">
        <w:rPr>
          <w:rFonts w:ascii="Times" w:eastAsia="方正仿宋_GBK" w:hAnsi="Times" w:hint="eastAsia"/>
          <w:b/>
          <w:bCs/>
          <w:color w:val="333333"/>
          <w:sz w:val="32"/>
          <w:szCs w:val="32"/>
        </w:rPr>
        <w:t>类</w:t>
      </w:r>
    </w:p>
    <w:p w14:paraId="6CB2D8A1" w14:textId="3AD0CD6D" w:rsidR="00315790" w:rsidRPr="00AA4543" w:rsidRDefault="00315790" w:rsidP="00336FFF">
      <w:pPr>
        <w:ind w:firstLineChars="200" w:firstLine="640"/>
        <w:rPr>
          <w:rFonts w:ascii="Times" w:eastAsia="方正仿宋_GBK" w:hAnsi="Times"/>
          <w:color w:val="333333"/>
          <w:sz w:val="32"/>
          <w:szCs w:val="32"/>
        </w:rPr>
      </w:pP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（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1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）治理技术达到国内先进水平（江苏省</w:t>
      </w:r>
      <w:r w:rsidR="00AA4543" w:rsidRPr="00AA4543">
        <w:rPr>
          <w:rFonts w:ascii="Times" w:eastAsia="方正仿宋_GBK" w:hAnsi="Times" w:hint="eastAsia"/>
          <w:color w:val="333333"/>
          <w:sz w:val="32"/>
          <w:szCs w:val="32"/>
        </w:rPr>
        <w:t>重点行业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VOCs</w:t>
      </w:r>
      <w:r w:rsidR="00AA4543" w:rsidRPr="00AA4543">
        <w:rPr>
          <w:rFonts w:ascii="Times" w:eastAsia="方正仿宋_GBK" w:hAnsi="Times" w:hint="eastAsia"/>
          <w:color w:val="333333"/>
          <w:sz w:val="32"/>
          <w:szCs w:val="32"/>
        </w:rPr>
        <w:t>推荐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治理技术见附件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1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，国家生态环境科技成果转化综合服务平台推荐的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VOCs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治理和管理技术，可做参考）。</w:t>
      </w:r>
    </w:p>
    <w:p w14:paraId="660EE4F5" w14:textId="7B6C0F29" w:rsidR="00315790" w:rsidRPr="00AA4543" w:rsidRDefault="00FF4FA6" w:rsidP="00336FFF">
      <w:pPr>
        <w:ind w:firstLineChars="200" w:firstLine="640"/>
        <w:rPr>
          <w:rFonts w:ascii="Times" w:eastAsia="方正仿宋_GBK" w:hAnsi="Times"/>
          <w:color w:val="333333"/>
          <w:sz w:val="32"/>
          <w:szCs w:val="32"/>
        </w:rPr>
      </w:pP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（</w:t>
      </w:r>
      <w:r w:rsidR="00E97DB0" w:rsidRPr="00AA4543">
        <w:rPr>
          <w:rFonts w:ascii="Times" w:eastAsia="方正仿宋_GBK" w:hAnsi="Times"/>
          <w:color w:val="333333"/>
          <w:sz w:val="32"/>
          <w:szCs w:val="32"/>
        </w:rPr>
        <w:t>2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）</w:t>
      </w:r>
      <w:r w:rsidR="00315790" w:rsidRPr="00AA4543">
        <w:rPr>
          <w:rFonts w:ascii="Times" w:eastAsia="方正仿宋_GBK" w:hAnsi="Times" w:hint="eastAsia"/>
          <w:color w:val="333333"/>
          <w:sz w:val="32"/>
          <w:szCs w:val="32"/>
        </w:rPr>
        <w:t>VOCs</w:t>
      </w:r>
      <w:r w:rsidR="00315790" w:rsidRPr="00AA4543">
        <w:rPr>
          <w:rFonts w:ascii="Times" w:eastAsia="方正仿宋_GBK" w:hAnsi="Times" w:hint="eastAsia"/>
          <w:color w:val="333333"/>
          <w:sz w:val="32"/>
          <w:szCs w:val="32"/>
        </w:rPr>
        <w:t>综合治理效率达到</w:t>
      </w:r>
      <w:r w:rsidR="00315790" w:rsidRPr="00AA4543">
        <w:rPr>
          <w:rFonts w:ascii="Times" w:eastAsia="方正仿宋_GBK" w:hAnsi="Times" w:hint="eastAsia"/>
          <w:color w:val="333333"/>
          <w:sz w:val="32"/>
          <w:szCs w:val="32"/>
        </w:rPr>
        <w:t>8</w:t>
      </w:r>
      <w:r w:rsidR="00315790" w:rsidRPr="00AA4543">
        <w:rPr>
          <w:rFonts w:ascii="Times" w:eastAsia="方正仿宋_GBK" w:hAnsi="Times"/>
          <w:color w:val="333333"/>
          <w:sz w:val="32"/>
          <w:szCs w:val="32"/>
        </w:rPr>
        <w:t>5</w:t>
      </w:r>
      <w:r w:rsidR="00315790" w:rsidRPr="00AA4543">
        <w:rPr>
          <w:rFonts w:ascii="Times" w:eastAsia="方正仿宋_GBK" w:hAnsi="Times" w:hint="eastAsia"/>
          <w:color w:val="333333"/>
          <w:sz w:val="32"/>
          <w:szCs w:val="32"/>
        </w:rPr>
        <w:t>%</w:t>
      </w:r>
      <w:r w:rsidR="00315790" w:rsidRPr="00AA4543">
        <w:rPr>
          <w:rFonts w:ascii="Times" w:eastAsia="方正仿宋_GBK" w:hAnsi="Times" w:hint="eastAsia"/>
          <w:color w:val="333333"/>
          <w:sz w:val="32"/>
          <w:szCs w:val="32"/>
        </w:rPr>
        <w:t>以上，减排</w:t>
      </w:r>
      <w:r w:rsidR="00336FFF" w:rsidRPr="00AA4543">
        <w:rPr>
          <w:rFonts w:ascii="Times" w:eastAsia="方正仿宋_GBK" w:hAnsi="Times" w:hint="eastAsia"/>
          <w:color w:val="333333"/>
          <w:sz w:val="32"/>
          <w:szCs w:val="32"/>
        </w:rPr>
        <w:t>效果明显</w:t>
      </w:r>
      <w:r w:rsidR="00315790" w:rsidRPr="00AA4543">
        <w:rPr>
          <w:rFonts w:ascii="Times" w:eastAsia="方正仿宋_GBK" w:hAnsi="Times" w:hint="eastAsia"/>
          <w:color w:val="333333"/>
          <w:sz w:val="32"/>
          <w:szCs w:val="32"/>
        </w:rPr>
        <w:t>。</w:t>
      </w:r>
    </w:p>
    <w:p w14:paraId="21DCF200" w14:textId="24FB5BFF" w:rsidR="00D74455" w:rsidRPr="00AA4543" w:rsidRDefault="00315790" w:rsidP="00336FFF">
      <w:pPr>
        <w:ind w:firstLineChars="200" w:firstLine="640"/>
        <w:rPr>
          <w:rFonts w:ascii="Times" w:eastAsia="方正仿宋_GBK" w:hAnsi="Times"/>
          <w:color w:val="333333"/>
          <w:sz w:val="32"/>
          <w:szCs w:val="32"/>
        </w:rPr>
      </w:pP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（</w:t>
      </w:r>
      <w:r w:rsidR="00E97DB0" w:rsidRPr="00AA4543">
        <w:rPr>
          <w:rFonts w:ascii="Times" w:eastAsia="方正仿宋_GBK" w:hAnsi="Times"/>
          <w:color w:val="333333"/>
          <w:sz w:val="32"/>
          <w:szCs w:val="32"/>
        </w:rPr>
        <w:t>3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）</w:t>
      </w:r>
      <w:r w:rsidR="00336FFF" w:rsidRPr="00AA4543">
        <w:rPr>
          <w:rFonts w:ascii="Times" w:eastAsia="方正仿宋_GBK" w:hAnsi="Times" w:hint="eastAsia"/>
          <w:color w:val="333333"/>
          <w:sz w:val="32"/>
          <w:szCs w:val="32"/>
        </w:rPr>
        <w:t>相关技术参数明晰，包括</w:t>
      </w:r>
      <w:r w:rsidR="00742D3D" w:rsidRPr="00AA4543">
        <w:rPr>
          <w:rFonts w:ascii="Times" w:eastAsia="方正仿宋_GBK" w:hAnsi="Times" w:hint="eastAsia"/>
          <w:color w:val="333333"/>
          <w:sz w:val="32"/>
          <w:szCs w:val="32"/>
        </w:rPr>
        <w:t>V</w:t>
      </w:r>
      <w:r w:rsidR="00742D3D" w:rsidRPr="00AA4543">
        <w:rPr>
          <w:rFonts w:ascii="Times" w:eastAsia="方正仿宋_GBK" w:hAnsi="Times"/>
          <w:color w:val="333333"/>
          <w:sz w:val="32"/>
          <w:szCs w:val="32"/>
        </w:rPr>
        <w:t>OCs</w:t>
      </w:r>
      <w:r w:rsidR="00742D3D" w:rsidRPr="00AA4543">
        <w:rPr>
          <w:rFonts w:ascii="Times" w:eastAsia="方正仿宋_GBK" w:hAnsi="Times"/>
          <w:color w:val="333333"/>
          <w:sz w:val="32"/>
          <w:szCs w:val="32"/>
        </w:rPr>
        <w:t>收集率</w:t>
      </w:r>
      <w:r w:rsidR="00742D3D" w:rsidRPr="00AA4543">
        <w:rPr>
          <w:rFonts w:ascii="Times" w:eastAsia="方正仿宋_GBK" w:hAnsi="Times" w:hint="eastAsia"/>
          <w:color w:val="333333"/>
          <w:sz w:val="32"/>
          <w:szCs w:val="32"/>
        </w:rPr>
        <w:t>、</w:t>
      </w:r>
      <w:r w:rsidR="00336FFF" w:rsidRPr="00AA4543">
        <w:rPr>
          <w:rFonts w:ascii="Times" w:eastAsia="方正仿宋_GBK" w:hAnsi="Times" w:hint="eastAsia"/>
          <w:color w:val="333333"/>
          <w:sz w:val="32"/>
          <w:szCs w:val="32"/>
        </w:rPr>
        <w:t>V</w:t>
      </w:r>
      <w:r w:rsidR="00336FFF" w:rsidRPr="00AA4543">
        <w:rPr>
          <w:rFonts w:ascii="Times" w:eastAsia="方正仿宋_GBK" w:hAnsi="Times"/>
          <w:color w:val="333333"/>
          <w:sz w:val="32"/>
          <w:szCs w:val="32"/>
        </w:rPr>
        <w:t>OCs</w:t>
      </w:r>
      <w:r w:rsidR="00D079E0" w:rsidRPr="00AA4543">
        <w:rPr>
          <w:rFonts w:ascii="Times" w:eastAsia="方正仿宋_GBK" w:hAnsi="Times" w:hint="eastAsia"/>
          <w:color w:val="333333"/>
          <w:sz w:val="32"/>
          <w:szCs w:val="32"/>
        </w:rPr>
        <w:t>去</w:t>
      </w:r>
      <w:r w:rsidR="00336FFF" w:rsidRPr="00AA4543">
        <w:rPr>
          <w:rFonts w:ascii="Times" w:eastAsia="方正仿宋_GBK" w:hAnsi="Times"/>
          <w:color w:val="333333"/>
          <w:sz w:val="32"/>
          <w:szCs w:val="32"/>
        </w:rPr>
        <w:t>除率</w:t>
      </w:r>
      <w:r w:rsidR="00336FFF" w:rsidRPr="00AA4543">
        <w:rPr>
          <w:rFonts w:ascii="Times" w:eastAsia="方正仿宋_GBK" w:hAnsi="Times" w:hint="eastAsia"/>
          <w:color w:val="333333"/>
          <w:sz w:val="32"/>
          <w:szCs w:val="32"/>
        </w:rPr>
        <w:t>、</w:t>
      </w:r>
      <w:r w:rsidR="00336FFF" w:rsidRPr="00AA4543">
        <w:rPr>
          <w:rFonts w:ascii="Times" w:eastAsia="方正仿宋_GBK" w:hAnsi="Times"/>
          <w:color w:val="333333"/>
          <w:sz w:val="32"/>
          <w:szCs w:val="32"/>
        </w:rPr>
        <w:t>工艺运行控制参数</w:t>
      </w:r>
      <w:r w:rsidR="00336FFF" w:rsidRPr="00AA4543">
        <w:rPr>
          <w:rFonts w:ascii="Times" w:eastAsia="方正仿宋_GBK" w:hAnsi="Times" w:hint="eastAsia"/>
          <w:color w:val="333333"/>
          <w:sz w:val="32"/>
          <w:szCs w:val="32"/>
        </w:rPr>
        <w:t>、</w:t>
      </w:r>
      <w:r w:rsidR="00336FFF" w:rsidRPr="00AA4543">
        <w:rPr>
          <w:rFonts w:ascii="Times" w:eastAsia="方正仿宋_GBK" w:hAnsi="Times"/>
          <w:color w:val="333333"/>
          <w:sz w:val="32"/>
          <w:szCs w:val="32"/>
        </w:rPr>
        <w:t>关键设备部件设计参数等</w:t>
      </w:r>
      <w:r w:rsidR="00600431" w:rsidRPr="00AA4543">
        <w:rPr>
          <w:rFonts w:ascii="Times" w:eastAsia="方正仿宋_GBK" w:hAnsi="Times" w:hint="eastAsia"/>
          <w:color w:val="333333"/>
          <w:sz w:val="32"/>
          <w:szCs w:val="32"/>
        </w:rPr>
        <w:t>。</w:t>
      </w:r>
    </w:p>
    <w:p w14:paraId="3D5EC29A" w14:textId="113F20E0" w:rsidR="00600431" w:rsidRPr="00AA4543" w:rsidRDefault="00600431" w:rsidP="00336FFF">
      <w:pPr>
        <w:ind w:firstLineChars="200" w:firstLine="640"/>
        <w:rPr>
          <w:rFonts w:ascii="Times" w:eastAsia="方正仿宋_GBK" w:hAnsi="Times"/>
          <w:color w:val="333333"/>
          <w:sz w:val="32"/>
          <w:szCs w:val="32"/>
        </w:rPr>
      </w:pP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（</w:t>
      </w:r>
      <w:r w:rsidR="00E97DB0" w:rsidRPr="00AA4543">
        <w:rPr>
          <w:rFonts w:ascii="Times" w:eastAsia="方正仿宋_GBK" w:hAnsi="Times"/>
          <w:color w:val="333333"/>
          <w:sz w:val="32"/>
          <w:szCs w:val="32"/>
        </w:rPr>
        <w:t>4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）日常监测记录文件齐全，具备由有资质单位出具的第三方检测报告。</w:t>
      </w:r>
    </w:p>
    <w:p w14:paraId="167388BF" w14:textId="6F31065A" w:rsidR="008B1183" w:rsidRPr="00AA4543" w:rsidRDefault="00AA4543" w:rsidP="00AA4543">
      <w:pPr>
        <w:ind w:firstLineChars="200" w:firstLine="640"/>
        <w:rPr>
          <w:rFonts w:ascii="方正黑体_GBK" w:eastAsia="方正黑体_GBK" w:hAnsi="Times"/>
          <w:color w:val="333333"/>
          <w:sz w:val="32"/>
          <w:szCs w:val="32"/>
        </w:rPr>
      </w:pPr>
      <w:r>
        <w:rPr>
          <w:rFonts w:ascii="方正黑体_GBK" w:eastAsia="方正黑体_GBK" w:hAnsi="Times" w:hint="eastAsia"/>
          <w:color w:val="333333"/>
          <w:sz w:val="32"/>
          <w:szCs w:val="32"/>
        </w:rPr>
        <w:t>三</w:t>
      </w:r>
      <w:r w:rsidR="008B1183" w:rsidRPr="00AA4543">
        <w:rPr>
          <w:rFonts w:ascii="方正黑体_GBK" w:eastAsia="方正黑体_GBK" w:hAnsi="Times" w:hint="eastAsia"/>
          <w:color w:val="333333"/>
          <w:sz w:val="32"/>
          <w:szCs w:val="32"/>
        </w:rPr>
        <w:t>、征集要求</w:t>
      </w:r>
    </w:p>
    <w:p w14:paraId="69C1EF1E" w14:textId="7D29D312" w:rsidR="008B1183" w:rsidRPr="00AA4543" w:rsidRDefault="008B1183" w:rsidP="00DF19CA">
      <w:pPr>
        <w:ind w:firstLineChars="200" w:firstLine="640"/>
        <w:rPr>
          <w:rFonts w:ascii="Times" w:eastAsia="方正仿宋_GBK" w:hAnsi="Times"/>
          <w:color w:val="333333"/>
          <w:sz w:val="32"/>
          <w:szCs w:val="32"/>
        </w:rPr>
      </w:pP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（</w:t>
      </w:r>
      <w:r w:rsidR="00070679">
        <w:rPr>
          <w:rFonts w:ascii="Times" w:eastAsia="方正仿宋_GBK" w:hAnsi="Times" w:hint="eastAsia"/>
          <w:color w:val="333333"/>
          <w:sz w:val="32"/>
          <w:szCs w:val="32"/>
        </w:rPr>
        <w:t>一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）申报单位认真填写附件</w:t>
      </w:r>
      <w:r w:rsidR="00AA4543" w:rsidRPr="00AA4543">
        <w:rPr>
          <w:rFonts w:ascii="Times" w:eastAsia="方正仿宋_GBK" w:hAnsi="Times"/>
          <w:color w:val="333333"/>
          <w:sz w:val="32"/>
          <w:szCs w:val="32"/>
        </w:rPr>
        <w:t>2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的申报表，并按照附件</w:t>
      </w:r>
      <w:r w:rsidR="00AA4543" w:rsidRPr="00AA4543">
        <w:rPr>
          <w:rFonts w:ascii="Times" w:eastAsia="方正仿宋_GBK" w:hAnsi="Times" w:hint="eastAsia"/>
          <w:color w:val="333333"/>
          <w:sz w:val="32"/>
          <w:szCs w:val="32"/>
        </w:rPr>
        <w:lastRenderedPageBreak/>
        <w:t>3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的要求准备相关</w:t>
      </w:r>
      <w:r w:rsidR="001A68C4" w:rsidRPr="00AA4543">
        <w:rPr>
          <w:rFonts w:ascii="Times" w:eastAsia="方正仿宋_GBK" w:hAnsi="Times" w:hint="eastAsia"/>
          <w:color w:val="333333"/>
          <w:sz w:val="32"/>
          <w:szCs w:val="32"/>
        </w:rPr>
        <w:t>材料和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附件，</w:t>
      </w:r>
      <w:r w:rsidR="00E224D5" w:rsidRPr="00AA4543">
        <w:rPr>
          <w:rFonts w:ascii="Times" w:eastAsia="方正仿宋_GBK" w:hAnsi="Times" w:hint="eastAsia"/>
          <w:color w:val="333333"/>
          <w:sz w:val="32"/>
          <w:szCs w:val="32"/>
        </w:rPr>
        <w:t>并填写附件</w:t>
      </w:r>
      <w:r w:rsidR="00AA4543" w:rsidRPr="00AA4543">
        <w:rPr>
          <w:rFonts w:ascii="Times" w:eastAsia="方正仿宋_GBK" w:hAnsi="Times" w:hint="eastAsia"/>
          <w:color w:val="333333"/>
          <w:sz w:val="32"/>
          <w:szCs w:val="32"/>
        </w:rPr>
        <w:t>4</w:t>
      </w:r>
      <w:r w:rsidR="00E224D5" w:rsidRPr="00AA4543">
        <w:rPr>
          <w:rFonts w:ascii="Times" w:eastAsia="方正仿宋_GBK" w:hAnsi="Times" w:hint="eastAsia"/>
          <w:color w:val="333333"/>
          <w:sz w:val="32"/>
          <w:szCs w:val="32"/>
        </w:rPr>
        <w:t>承诺书，承诺申报材料的真实性和合法性，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将申报表</w:t>
      </w:r>
      <w:r w:rsidR="00E224D5" w:rsidRPr="00AA4543">
        <w:rPr>
          <w:rFonts w:ascii="Times" w:eastAsia="方正仿宋_GBK" w:hAnsi="Times" w:hint="eastAsia"/>
          <w:color w:val="333333"/>
          <w:sz w:val="32"/>
          <w:szCs w:val="32"/>
        </w:rPr>
        <w:t>、承诺书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和附件胶装成册加盖公章后提交，同时提交上述材料的电子版。</w:t>
      </w:r>
      <w:r w:rsidR="005055A1" w:rsidRPr="00AA4543">
        <w:rPr>
          <w:rFonts w:ascii="Times" w:eastAsia="方正仿宋_GBK" w:hAnsi="Times" w:hint="eastAsia"/>
          <w:color w:val="333333"/>
          <w:sz w:val="32"/>
          <w:szCs w:val="32"/>
        </w:rPr>
        <w:t>所提交申报材料中提供的票据、凭证、证照（公章）等应</w:t>
      </w:r>
      <w:r w:rsidR="00343C59" w:rsidRPr="00AA4543">
        <w:rPr>
          <w:rFonts w:ascii="Times" w:eastAsia="方正仿宋_GBK" w:hAnsi="Times" w:hint="eastAsia"/>
          <w:color w:val="333333"/>
          <w:sz w:val="32"/>
          <w:szCs w:val="32"/>
        </w:rPr>
        <w:t>清晰</w:t>
      </w:r>
      <w:r w:rsidR="005055A1" w:rsidRPr="00AA4543">
        <w:rPr>
          <w:rFonts w:ascii="Times" w:eastAsia="方正仿宋_GBK" w:hAnsi="Times" w:hint="eastAsia"/>
          <w:color w:val="333333"/>
          <w:sz w:val="32"/>
          <w:szCs w:val="32"/>
        </w:rPr>
        <w:t>可辩，版面大小应与原件基本一致，专家在进行集中评审、核验中，对于难以辨别的纸质材料将不予采信。</w:t>
      </w:r>
    </w:p>
    <w:p w14:paraId="3CCABAAD" w14:textId="58485B5F" w:rsidR="005055A1" w:rsidRPr="00AA4543" w:rsidRDefault="005055A1" w:rsidP="00CA2F90">
      <w:pPr>
        <w:ind w:firstLineChars="200" w:firstLine="640"/>
        <w:rPr>
          <w:rFonts w:ascii="Times" w:eastAsia="方正仿宋_GBK" w:hAnsi="Times"/>
          <w:color w:val="333333"/>
          <w:sz w:val="32"/>
          <w:szCs w:val="32"/>
        </w:rPr>
      </w:pP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（</w:t>
      </w:r>
      <w:r w:rsidR="00070679">
        <w:rPr>
          <w:rFonts w:ascii="Times" w:eastAsia="方正仿宋_GBK" w:hAnsi="Times" w:hint="eastAsia"/>
          <w:color w:val="333333"/>
          <w:sz w:val="32"/>
          <w:szCs w:val="32"/>
        </w:rPr>
        <w:t>二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）申报单位应按期完成申报工作，</w:t>
      </w:r>
      <w:r w:rsidR="000D416D" w:rsidRPr="00AA4543">
        <w:rPr>
          <w:rFonts w:ascii="Times" w:eastAsia="方正仿宋_GBK" w:hAnsi="Times" w:hint="eastAsia"/>
          <w:color w:val="333333"/>
          <w:sz w:val="32"/>
          <w:szCs w:val="32"/>
        </w:rPr>
        <w:t>逾期不予受理。</w:t>
      </w:r>
    </w:p>
    <w:p w14:paraId="4237AB0B" w14:textId="30F612EB" w:rsidR="00CA2F90" w:rsidRPr="00AA4543" w:rsidRDefault="00AA4543" w:rsidP="00AA4543">
      <w:pPr>
        <w:ind w:firstLineChars="200" w:firstLine="640"/>
        <w:rPr>
          <w:rFonts w:ascii="方正黑体_GBK" w:eastAsia="方正黑体_GBK" w:hAnsi="Times"/>
          <w:color w:val="333333"/>
          <w:sz w:val="32"/>
          <w:szCs w:val="32"/>
        </w:rPr>
      </w:pPr>
      <w:r>
        <w:rPr>
          <w:rFonts w:ascii="方正黑体_GBK" w:eastAsia="方正黑体_GBK" w:hAnsi="Times" w:hint="eastAsia"/>
          <w:color w:val="333333"/>
          <w:sz w:val="32"/>
          <w:szCs w:val="32"/>
        </w:rPr>
        <w:t>四</w:t>
      </w:r>
      <w:r w:rsidR="00CA2F90" w:rsidRPr="00AA4543">
        <w:rPr>
          <w:rFonts w:ascii="方正黑体_GBK" w:eastAsia="方正黑体_GBK" w:hAnsi="Times" w:hint="eastAsia"/>
          <w:color w:val="333333"/>
          <w:sz w:val="32"/>
          <w:szCs w:val="32"/>
        </w:rPr>
        <w:t>、</w:t>
      </w:r>
      <w:r w:rsidR="00CA2F90" w:rsidRPr="00AA4543">
        <w:rPr>
          <w:rFonts w:ascii="方正黑体_GBK" w:eastAsia="方正黑体_GBK" w:hAnsi="Times"/>
          <w:color w:val="333333"/>
          <w:sz w:val="32"/>
          <w:szCs w:val="32"/>
        </w:rPr>
        <w:t>征集程序</w:t>
      </w:r>
    </w:p>
    <w:p w14:paraId="1EF8FC55" w14:textId="306AC8A5" w:rsidR="005278A1" w:rsidRPr="00AA4543" w:rsidRDefault="005278A1" w:rsidP="00CA2F90">
      <w:pPr>
        <w:ind w:firstLineChars="200" w:firstLine="643"/>
        <w:rPr>
          <w:rFonts w:ascii="Times" w:eastAsia="方正仿宋_GBK" w:hAnsi="Times"/>
          <w:color w:val="333333"/>
          <w:sz w:val="32"/>
          <w:szCs w:val="32"/>
        </w:rPr>
      </w:pPr>
      <w:r w:rsidRPr="00AA4543">
        <w:rPr>
          <w:rFonts w:ascii="Times" w:eastAsia="方正仿宋_GBK" w:hAnsi="Times" w:hint="eastAsia"/>
          <w:b/>
          <w:color w:val="333333"/>
          <w:sz w:val="32"/>
          <w:szCs w:val="32"/>
        </w:rPr>
        <w:t>（一）申报流程。</w:t>
      </w:r>
      <w:r w:rsidR="004A5D52" w:rsidRPr="00AA4543">
        <w:rPr>
          <w:rFonts w:ascii="Times" w:eastAsia="方正仿宋_GBK" w:hAnsi="Times" w:hint="eastAsia"/>
          <w:color w:val="333333"/>
          <w:sz w:val="32"/>
          <w:szCs w:val="32"/>
        </w:rPr>
        <w:t>申报单位</w:t>
      </w:r>
      <w:r w:rsidR="003C1D1F" w:rsidRPr="00AA4543">
        <w:rPr>
          <w:rFonts w:ascii="Times" w:eastAsia="方正仿宋_GBK" w:hAnsi="Times" w:hint="eastAsia"/>
          <w:color w:val="333333"/>
          <w:sz w:val="32"/>
          <w:szCs w:val="32"/>
        </w:rPr>
        <w:t>在规定的时间内可自主向组织方进行申报</w:t>
      </w:r>
      <w:r w:rsidR="00B86F2B" w:rsidRPr="00AA4543">
        <w:rPr>
          <w:rFonts w:ascii="Times" w:eastAsia="方正仿宋_GBK" w:hAnsi="Times" w:hint="eastAsia"/>
          <w:color w:val="333333"/>
          <w:sz w:val="32"/>
          <w:szCs w:val="32"/>
        </w:rPr>
        <w:t>。</w:t>
      </w:r>
    </w:p>
    <w:p w14:paraId="6CA99684" w14:textId="2E73C678" w:rsidR="00CA2F90" w:rsidRPr="00AA4543" w:rsidRDefault="009E4985" w:rsidP="00CA2F90">
      <w:pPr>
        <w:ind w:firstLineChars="200" w:firstLine="643"/>
        <w:rPr>
          <w:rFonts w:ascii="Times" w:eastAsia="方正仿宋_GBK" w:hAnsi="Times"/>
          <w:color w:val="333333"/>
          <w:sz w:val="32"/>
          <w:szCs w:val="32"/>
        </w:rPr>
      </w:pPr>
      <w:r w:rsidRPr="00AA4543">
        <w:rPr>
          <w:rFonts w:ascii="Times" w:eastAsia="方正仿宋_GBK" w:hAnsi="Times" w:hint="eastAsia"/>
          <w:b/>
          <w:color w:val="333333"/>
          <w:sz w:val="32"/>
          <w:szCs w:val="32"/>
        </w:rPr>
        <w:t>（</w:t>
      </w:r>
      <w:r w:rsidR="005278A1" w:rsidRPr="00AA4543">
        <w:rPr>
          <w:rFonts w:ascii="Times" w:eastAsia="方正仿宋_GBK" w:hAnsi="Times" w:hint="eastAsia"/>
          <w:b/>
          <w:color w:val="333333"/>
          <w:sz w:val="32"/>
          <w:szCs w:val="32"/>
        </w:rPr>
        <w:t>二</w:t>
      </w:r>
      <w:r w:rsidRPr="00AA4543">
        <w:rPr>
          <w:rFonts w:ascii="Times" w:eastAsia="方正仿宋_GBK" w:hAnsi="Times" w:hint="eastAsia"/>
          <w:b/>
          <w:color w:val="333333"/>
          <w:sz w:val="32"/>
          <w:szCs w:val="32"/>
        </w:rPr>
        <w:t>）项目确定。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按行业、区域、规模、工艺、绩效等条件筛选有代表性、先进性、实效性的申请项目</w:t>
      </w:r>
      <w:r w:rsidR="00E97DB0" w:rsidRPr="00AA4543">
        <w:rPr>
          <w:rFonts w:ascii="Times" w:eastAsia="方正仿宋_GBK" w:hAnsi="Times" w:hint="eastAsia"/>
          <w:color w:val="333333"/>
          <w:sz w:val="32"/>
          <w:szCs w:val="32"/>
        </w:rPr>
        <w:t>列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为</w:t>
      </w:r>
      <w:r w:rsidR="00E97DB0" w:rsidRPr="00AA4543">
        <w:rPr>
          <w:rFonts w:ascii="Times" w:eastAsia="方正仿宋_GBK" w:hAnsi="Times" w:hint="eastAsia"/>
          <w:color w:val="333333"/>
          <w:sz w:val="32"/>
          <w:szCs w:val="32"/>
        </w:rPr>
        <w:t>先进治理案例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。</w:t>
      </w:r>
    </w:p>
    <w:p w14:paraId="6F59BA87" w14:textId="1250E604" w:rsidR="009E4985" w:rsidRPr="00AA4543" w:rsidRDefault="009E4985" w:rsidP="00CA2F90">
      <w:pPr>
        <w:ind w:firstLineChars="200" w:firstLine="643"/>
        <w:rPr>
          <w:rFonts w:ascii="Times" w:eastAsia="方正仿宋_GBK" w:hAnsi="Times"/>
          <w:color w:val="333333"/>
          <w:sz w:val="32"/>
          <w:szCs w:val="32"/>
        </w:rPr>
      </w:pPr>
      <w:r w:rsidRPr="00AA4543">
        <w:rPr>
          <w:rFonts w:ascii="Times" w:eastAsia="方正仿宋_GBK" w:hAnsi="Times" w:hint="eastAsia"/>
          <w:b/>
          <w:color w:val="333333"/>
          <w:sz w:val="32"/>
          <w:szCs w:val="32"/>
        </w:rPr>
        <w:t>（</w:t>
      </w:r>
      <w:r w:rsidR="005278A1" w:rsidRPr="00AA4543">
        <w:rPr>
          <w:rFonts w:ascii="Times" w:eastAsia="方正仿宋_GBK" w:hAnsi="Times" w:hint="eastAsia"/>
          <w:b/>
          <w:color w:val="333333"/>
          <w:sz w:val="32"/>
          <w:szCs w:val="32"/>
        </w:rPr>
        <w:t>三</w:t>
      </w:r>
      <w:r w:rsidRPr="00AA4543">
        <w:rPr>
          <w:rFonts w:ascii="Times" w:eastAsia="方正仿宋_GBK" w:hAnsi="Times" w:hint="eastAsia"/>
          <w:b/>
          <w:color w:val="333333"/>
          <w:sz w:val="32"/>
          <w:szCs w:val="32"/>
        </w:rPr>
        <w:t>）</w:t>
      </w:r>
      <w:r w:rsidR="00006ABD" w:rsidRPr="00AA4543">
        <w:rPr>
          <w:rFonts w:ascii="Times" w:eastAsia="方正仿宋_GBK" w:hAnsi="Times" w:hint="eastAsia"/>
          <w:b/>
          <w:color w:val="333333"/>
          <w:sz w:val="32"/>
          <w:szCs w:val="32"/>
        </w:rPr>
        <w:t>项目评价。</w:t>
      </w:r>
      <w:r w:rsidR="00006ABD" w:rsidRPr="00AA4543">
        <w:rPr>
          <w:rFonts w:ascii="Times" w:eastAsia="方正仿宋_GBK" w:hAnsi="Times" w:hint="eastAsia"/>
          <w:color w:val="333333"/>
          <w:sz w:val="32"/>
          <w:szCs w:val="32"/>
        </w:rPr>
        <w:t>申请单位向组织方提交相关资料和证明材料，组织方安排相关行业、环保、管理方面的专家，通过申报单位报送的材料、</w:t>
      </w:r>
      <w:r w:rsidR="007A5B88" w:rsidRPr="00AA4543">
        <w:rPr>
          <w:rFonts w:ascii="Times" w:eastAsia="方正仿宋_GBK" w:hAnsi="Times" w:hint="eastAsia"/>
          <w:color w:val="333333"/>
          <w:sz w:val="32"/>
          <w:szCs w:val="32"/>
        </w:rPr>
        <w:t>现场核实</w:t>
      </w:r>
      <w:r w:rsidR="00006ABD" w:rsidRPr="00AA4543">
        <w:rPr>
          <w:rFonts w:ascii="Times" w:eastAsia="方正仿宋_GBK" w:hAnsi="Times" w:hint="eastAsia"/>
          <w:color w:val="333333"/>
          <w:sz w:val="32"/>
          <w:szCs w:val="32"/>
        </w:rPr>
        <w:t>等方法对示范项目的</w:t>
      </w:r>
      <w:r w:rsidR="00A70AB6" w:rsidRPr="00AA4543">
        <w:rPr>
          <w:rFonts w:ascii="Times" w:eastAsia="方正仿宋_GBK" w:hAnsi="Times" w:hint="eastAsia"/>
          <w:color w:val="333333"/>
          <w:sz w:val="32"/>
          <w:szCs w:val="32"/>
        </w:rPr>
        <w:t>V</w:t>
      </w:r>
      <w:r w:rsidR="00A70AB6" w:rsidRPr="00AA4543">
        <w:rPr>
          <w:rFonts w:ascii="Times" w:eastAsia="方正仿宋_GBK" w:hAnsi="Times"/>
          <w:color w:val="333333"/>
          <w:sz w:val="32"/>
          <w:szCs w:val="32"/>
        </w:rPr>
        <w:t>OCs</w:t>
      </w:r>
      <w:r w:rsidR="00A70AB6" w:rsidRPr="00AA4543">
        <w:rPr>
          <w:rFonts w:ascii="Times" w:eastAsia="方正仿宋_GBK" w:hAnsi="Times"/>
          <w:color w:val="333333"/>
          <w:sz w:val="32"/>
          <w:szCs w:val="32"/>
        </w:rPr>
        <w:t>减排效果</w:t>
      </w:r>
      <w:r w:rsidR="00A70AB6" w:rsidRPr="00AA4543">
        <w:rPr>
          <w:rFonts w:ascii="Times" w:eastAsia="方正仿宋_GBK" w:hAnsi="Times" w:hint="eastAsia"/>
          <w:color w:val="333333"/>
          <w:sz w:val="32"/>
          <w:szCs w:val="32"/>
        </w:rPr>
        <w:t>、</w:t>
      </w:r>
      <w:r w:rsidR="00A70AB6" w:rsidRPr="00AA4543">
        <w:rPr>
          <w:rFonts w:ascii="Times" w:eastAsia="方正仿宋_GBK" w:hAnsi="Times"/>
          <w:color w:val="333333"/>
          <w:sz w:val="32"/>
          <w:szCs w:val="32"/>
        </w:rPr>
        <w:t>环保合规</w:t>
      </w:r>
      <w:r w:rsidR="00A70AB6" w:rsidRPr="00AA4543">
        <w:rPr>
          <w:rFonts w:ascii="Times" w:eastAsia="方正仿宋_GBK" w:hAnsi="Times" w:hint="eastAsia"/>
          <w:color w:val="333333"/>
          <w:sz w:val="32"/>
          <w:szCs w:val="32"/>
        </w:rPr>
        <w:t>、</w:t>
      </w:r>
      <w:r w:rsidR="00A70AB6" w:rsidRPr="00AA4543">
        <w:rPr>
          <w:rFonts w:ascii="Times" w:eastAsia="方正仿宋_GBK" w:hAnsi="Times"/>
          <w:color w:val="333333"/>
          <w:sz w:val="32"/>
          <w:szCs w:val="32"/>
        </w:rPr>
        <w:t>低碳节能等方面进行技术评价</w:t>
      </w:r>
      <w:r w:rsidR="00A70AB6" w:rsidRPr="00AA4543">
        <w:rPr>
          <w:rFonts w:ascii="Times" w:eastAsia="方正仿宋_GBK" w:hAnsi="Times" w:hint="eastAsia"/>
          <w:color w:val="333333"/>
          <w:sz w:val="32"/>
          <w:szCs w:val="32"/>
        </w:rPr>
        <w:t>。</w:t>
      </w:r>
    </w:p>
    <w:p w14:paraId="4DFBC243" w14:textId="2321F058" w:rsidR="008B1183" w:rsidRPr="00AA4543" w:rsidRDefault="002028CA" w:rsidP="002028CA">
      <w:pPr>
        <w:ind w:firstLineChars="200" w:firstLine="643"/>
        <w:rPr>
          <w:rFonts w:ascii="Times" w:eastAsia="方正仿宋_GBK" w:hAnsi="Times"/>
          <w:color w:val="333333"/>
          <w:sz w:val="32"/>
          <w:szCs w:val="32"/>
        </w:rPr>
      </w:pPr>
      <w:r w:rsidRPr="00AA4543">
        <w:rPr>
          <w:rFonts w:ascii="Times" w:eastAsia="方正仿宋_GBK" w:hAnsi="Times" w:hint="eastAsia"/>
          <w:b/>
          <w:color w:val="333333"/>
          <w:sz w:val="32"/>
          <w:szCs w:val="32"/>
        </w:rPr>
        <w:t>（</w:t>
      </w:r>
      <w:r w:rsidR="005278A1" w:rsidRPr="00AA4543">
        <w:rPr>
          <w:rFonts w:ascii="Times" w:eastAsia="方正仿宋_GBK" w:hAnsi="Times" w:hint="eastAsia"/>
          <w:b/>
          <w:color w:val="333333"/>
          <w:sz w:val="32"/>
          <w:szCs w:val="32"/>
        </w:rPr>
        <w:t>四</w:t>
      </w:r>
      <w:r w:rsidRPr="00AA4543">
        <w:rPr>
          <w:rFonts w:ascii="Times" w:eastAsia="方正仿宋_GBK" w:hAnsi="Times" w:hint="eastAsia"/>
          <w:b/>
          <w:color w:val="333333"/>
          <w:sz w:val="32"/>
          <w:szCs w:val="32"/>
        </w:rPr>
        <w:t>）项目发布。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2</w:t>
      </w:r>
      <w:r w:rsidRPr="00AA4543">
        <w:rPr>
          <w:rFonts w:ascii="Times" w:eastAsia="方正仿宋_GBK" w:hAnsi="Times"/>
          <w:color w:val="333333"/>
          <w:sz w:val="32"/>
          <w:szCs w:val="32"/>
        </w:rPr>
        <w:t>021</w:t>
      </w:r>
      <w:r w:rsidRPr="00AA4543">
        <w:rPr>
          <w:rFonts w:ascii="Times" w:eastAsia="方正仿宋_GBK" w:hAnsi="Times"/>
          <w:color w:val="333333"/>
          <w:sz w:val="32"/>
          <w:szCs w:val="32"/>
        </w:rPr>
        <w:t>年</w:t>
      </w:r>
      <w:r w:rsidR="001230BC">
        <w:rPr>
          <w:rFonts w:ascii="Times" w:eastAsia="方正仿宋_GBK" w:hAnsi="Times"/>
          <w:color w:val="333333"/>
          <w:sz w:val="32"/>
          <w:szCs w:val="32"/>
        </w:rPr>
        <w:t>9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月</w:t>
      </w:r>
      <w:r w:rsidR="00E97DB0" w:rsidRPr="00AA4543">
        <w:rPr>
          <w:rFonts w:ascii="Times" w:eastAsia="方正仿宋_GBK" w:hAnsi="Times" w:hint="eastAsia"/>
          <w:color w:val="333333"/>
          <w:sz w:val="32"/>
          <w:szCs w:val="32"/>
        </w:rPr>
        <w:t>底</w:t>
      </w:r>
      <w:r w:rsidR="00EE6FEA" w:rsidRPr="00AA4543">
        <w:rPr>
          <w:rFonts w:ascii="Times" w:eastAsia="方正仿宋_GBK" w:hAnsi="Times" w:hint="eastAsia"/>
          <w:color w:val="333333"/>
          <w:sz w:val="32"/>
          <w:szCs w:val="32"/>
        </w:rPr>
        <w:t>前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，组织方将根据项目评价情况，依据其代表性、先进性和实效性，择优在省生态环境厅网站上发布本次</w:t>
      </w:r>
      <w:r w:rsidR="00E97DB0" w:rsidRPr="00AA4543">
        <w:rPr>
          <w:rFonts w:ascii="Times" w:eastAsia="方正仿宋_GBK" w:hAnsi="Times" w:hint="eastAsia"/>
          <w:color w:val="333333"/>
          <w:sz w:val="32"/>
          <w:szCs w:val="32"/>
        </w:rPr>
        <w:t>先进治理案例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名单。</w:t>
      </w:r>
    </w:p>
    <w:p w14:paraId="302490BF" w14:textId="54823664" w:rsidR="008B1183" w:rsidRPr="00AA4543" w:rsidRDefault="00AA4543" w:rsidP="00AA4543">
      <w:pPr>
        <w:ind w:firstLineChars="200" w:firstLine="640"/>
        <w:rPr>
          <w:rFonts w:ascii="方正黑体_GBK" w:eastAsia="方正黑体_GBK" w:hAnsi="Times"/>
          <w:color w:val="333333"/>
          <w:sz w:val="32"/>
          <w:szCs w:val="32"/>
        </w:rPr>
      </w:pPr>
      <w:r>
        <w:rPr>
          <w:rFonts w:ascii="方正黑体_GBK" w:eastAsia="方正黑体_GBK" w:hAnsi="Times" w:hint="eastAsia"/>
          <w:color w:val="333333"/>
          <w:sz w:val="32"/>
          <w:szCs w:val="32"/>
        </w:rPr>
        <w:t>五</w:t>
      </w:r>
      <w:r w:rsidR="008B1183" w:rsidRPr="00AA4543">
        <w:rPr>
          <w:rFonts w:ascii="方正黑体_GBK" w:eastAsia="方正黑体_GBK" w:hAnsi="Times" w:hint="eastAsia"/>
          <w:color w:val="333333"/>
          <w:sz w:val="32"/>
          <w:szCs w:val="32"/>
        </w:rPr>
        <w:t>、联系</w:t>
      </w:r>
      <w:r w:rsidR="005E2403">
        <w:rPr>
          <w:rFonts w:ascii="方正黑体_GBK" w:eastAsia="方正黑体_GBK" w:hAnsi="Times" w:hint="eastAsia"/>
          <w:color w:val="333333"/>
          <w:sz w:val="32"/>
          <w:szCs w:val="32"/>
        </w:rPr>
        <w:t>方式</w:t>
      </w:r>
    </w:p>
    <w:p w14:paraId="3B258FC7" w14:textId="77ED97D1" w:rsidR="00465334" w:rsidRDefault="00F76245" w:rsidP="00F76245">
      <w:pPr>
        <w:ind w:firstLineChars="200" w:firstLine="640"/>
        <w:rPr>
          <w:rFonts w:ascii="Times" w:eastAsia="方正仿宋_GBK" w:hAnsi="Times"/>
          <w:color w:val="333333"/>
          <w:sz w:val="32"/>
          <w:szCs w:val="32"/>
        </w:rPr>
      </w:pPr>
      <w:r>
        <w:rPr>
          <w:rFonts w:ascii="Times" w:eastAsia="方正仿宋_GBK" w:hAnsi="Times" w:hint="eastAsia"/>
          <w:color w:val="333333"/>
          <w:sz w:val="32"/>
          <w:szCs w:val="32"/>
        </w:rPr>
        <w:t>联系人：江苏省生态环境厅大气环境处</w:t>
      </w:r>
      <w:r>
        <w:rPr>
          <w:rFonts w:ascii="Times" w:eastAsia="方正仿宋_GBK" w:hAnsi="Times" w:hint="eastAsia"/>
          <w:color w:val="333333"/>
          <w:sz w:val="32"/>
          <w:szCs w:val="32"/>
        </w:rPr>
        <w:t xml:space="preserve"> </w:t>
      </w:r>
      <w:proofErr w:type="gramStart"/>
      <w:r w:rsidR="00465334">
        <w:rPr>
          <w:rFonts w:ascii="Times" w:eastAsia="方正仿宋_GBK" w:hAnsi="Times" w:hint="eastAsia"/>
          <w:color w:val="333333"/>
          <w:sz w:val="32"/>
          <w:szCs w:val="32"/>
        </w:rPr>
        <w:t>甘知辛</w:t>
      </w:r>
      <w:proofErr w:type="gramEnd"/>
      <w:r>
        <w:rPr>
          <w:rFonts w:ascii="Times" w:eastAsia="方正仿宋_GBK" w:hAnsi="Times" w:hint="eastAsia"/>
          <w:color w:val="333333"/>
          <w:sz w:val="32"/>
          <w:szCs w:val="32"/>
        </w:rPr>
        <w:t>；电话：</w:t>
      </w:r>
      <w:r>
        <w:rPr>
          <w:rFonts w:ascii="Times" w:eastAsia="方正仿宋_GBK" w:hAnsi="Times" w:hint="eastAsia"/>
          <w:color w:val="333333"/>
          <w:sz w:val="32"/>
          <w:szCs w:val="32"/>
        </w:rPr>
        <w:lastRenderedPageBreak/>
        <w:t>0</w:t>
      </w:r>
      <w:r>
        <w:rPr>
          <w:rFonts w:ascii="Times" w:eastAsia="方正仿宋_GBK" w:hAnsi="Times"/>
          <w:color w:val="333333"/>
          <w:sz w:val="32"/>
          <w:szCs w:val="32"/>
        </w:rPr>
        <w:t>25</w:t>
      </w:r>
      <w:r>
        <w:rPr>
          <w:rFonts w:ascii="Times" w:eastAsia="方正仿宋_GBK" w:hAnsi="Times" w:hint="eastAsia"/>
          <w:color w:val="333333"/>
          <w:sz w:val="32"/>
          <w:szCs w:val="32"/>
        </w:rPr>
        <w:t>-</w:t>
      </w:r>
      <w:r>
        <w:rPr>
          <w:rFonts w:ascii="Times" w:eastAsia="方正仿宋_GBK" w:hAnsi="Times"/>
          <w:color w:val="333333"/>
          <w:sz w:val="32"/>
          <w:szCs w:val="32"/>
        </w:rPr>
        <w:t>86266125</w:t>
      </w:r>
    </w:p>
    <w:p w14:paraId="46FCB827" w14:textId="21A28BBB" w:rsidR="008B0A6C" w:rsidRDefault="008B0A6C" w:rsidP="008B0A6C">
      <w:pPr>
        <w:ind w:firstLineChars="200" w:firstLine="640"/>
        <w:rPr>
          <w:rFonts w:ascii="Times" w:eastAsia="方正仿宋_GBK" w:hAnsi="Times"/>
          <w:color w:val="333333"/>
          <w:sz w:val="32"/>
          <w:szCs w:val="32"/>
        </w:rPr>
      </w:pPr>
      <w:r>
        <w:rPr>
          <w:rFonts w:ascii="Times" w:eastAsia="方正仿宋_GBK" w:hAnsi="Times" w:hint="eastAsia"/>
          <w:color w:val="333333"/>
          <w:sz w:val="32"/>
          <w:szCs w:val="32"/>
        </w:rPr>
        <w:t>联系人：江苏省环境科学研究院</w:t>
      </w:r>
      <w:r>
        <w:rPr>
          <w:rFonts w:ascii="Times" w:eastAsia="方正仿宋_GBK" w:hAnsi="Times" w:hint="eastAsia"/>
          <w:color w:val="333333"/>
          <w:sz w:val="32"/>
          <w:szCs w:val="32"/>
        </w:rPr>
        <w:t xml:space="preserve"> 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刘逸瑶</w:t>
      </w:r>
      <w:r>
        <w:rPr>
          <w:rFonts w:ascii="Times" w:eastAsia="方正仿宋_GBK" w:hAnsi="Times" w:hint="eastAsia"/>
          <w:color w:val="333333"/>
          <w:sz w:val="32"/>
          <w:szCs w:val="32"/>
        </w:rPr>
        <w:t>；电话：</w:t>
      </w:r>
      <w:r w:rsidRPr="00AA4543">
        <w:rPr>
          <w:rFonts w:ascii="Times" w:eastAsia="方正仿宋_GBK" w:hAnsi="Times"/>
          <w:color w:val="333333"/>
          <w:sz w:val="32"/>
          <w:szCs w:val="32"/>
        </w:rPr>
        <w:t>025-58527885</w:t>
      </w:r>
      <w:r>
        <w:rPr>
          <w:rFonts w:ascii="Times" w:eastAsia="方正仿宋_GBK" w:hAnsi="Times" w:hint="eastAsia"/>
          <w:color w:val="333333"/>
          <w:sz w:val="32"/>
          <w:szCs w:val="32"/>
        </w:rPr>
        <w:t>，</w:t>
      </w:r>
      <w:r>
        <w:rPr>
          <w:rFonts w:ascii="Times" w:eastAsia="方正仿宋_GBK" w:hAnsi="Times"/>
          <w:color w:val="333333"/>
          <w:sz w:val="32"/>
          <w:szCs w:val="32"/>
        </w:rPr>
        <w:t>15060762893</w:t>
      </w:r>
      <w:r>
        <w:rPr>
          <w:rFonts w:ascii="Times" w:eastAsia="方正仿宋_GBK" w:hAnsi="Times" w:hint="eastAsia"/>
          <w:color w:val="333333"/>
          <w:sz w:val="32"/>
          <w:szCs w:val="32"/>
        </w:rPr>
        <w:t>；邮箱：</w:t>
      </w:r>
      <w:r w:rsidR="00E951F2" w:rsidRPr="00E951F2">
        <w:rPr>
          <w:rFonts w:ascii="Times" w:eastAsia="方正仿宋_GBK" w:hAnsi="Times"/>
          <w:color w:val="333333"/>
          <w:sz w:val="32"/>
          <w:szCs w:val="32"/>
        </w:rPr>
        <w:t>1099338749@qq.com</w:t>
      </w:r>
    </w:p>
    <w:p w14:paraId="02879A53" w14:textId="77777777" w:rsidR="00E951F2" w:rsidRDefault="005E2403" w:rsidP="00070679">
      <w:pPr>
        <w:ind w:firstLineChars="200" w:firstLine="640"/>
        <w:rPr>
          <w:rFonts w:ascii="Times" w:eastAsia="方正仿宋_GBK" w:hAnsi="Times"/>
          <w:color w:val="333333"/>
          <w:sz w:val="32"/>
          <w:szCs w:val="32"/>
        </w:rPr>
      </w:pPr>
      <w:r>
        <w:rPr>
          <w:rFonts w:ascii="Times" w:eastAsia="方正仿宋_GBK" w:hAnsi="Times" w:hint="eastAsia"/>
          <w:color w:val="333333"/>
          <w:sz w:val="32"/>
          <w:szCs w:val="32"/>
        </w:rPr>
        <w:t>纸质材料</w:t>
      </w:r>
      <w:r w:rsidR="00836159" w:rsidRPr="00AA4543">
        <w:rPr>
          <w:rFonts w:ascii="Times" w:eastAsia="方正仿宋_GBK" w:hAnsi="Times" w:hint="eastAsia"/>
          <w:color w:val="333333"/>
          <w:sz w:val="32"/>
          <w:szCs w:val="32"/>
        </w:rPr>
        <w:t>邮寄地址：南京市鼓楼区江东北路</w:t>
      </w:r>
      <w:r w:rsidR="00836159" w:rsidRPr="00AA4543">
        <w:rPr>
          <w:rFonts w:ascii="Times" w:eastAsia="方正仿宋_GBK" w:hAnsi="Times" w:hint="eastAsia"/>
          <w:color w:val="333333"/>
          <w:sz w:val="32"/>
          <w:szCs w:val="32"/>
        </w:rPr>
        <w:t>1</w:t>
      </w:r>
      <w:r w:rsidR="00836159" w:rsidRPr="00AA4543">
        <w:rPr>
          <w:rFonts w:ascii="Times" w:eastAsia="方正仿宋_GBK" w:hAnsi="Times"/>
          <w:color w:val="333333"/>
          <w:sz w:val="32"/>
          <w:szCs w:val="32"/>
        </w:rPr>
        <w:t>76</w:t>
      </w:r>
      <w:r w:rsidR="00836159" w:rsidRPr="00AA4543">
        <w:rPr>
          <w:rFonts w:ascii="Times" w:eastAsia="方正仿宋_GBK" w:hAnsi="Times" w:hint="eastAsia"/>
          <w:color w:val="333333"/>
          <w:sz w:val="32"/>
          <w:szCs w:val="32"/>
        </w:rPr>
        <w:t>号，江苏省环境科学研究院</w:t>
      </w:r>
      <w:r w:rsidR="00836159" w:rsidRPr="00AA4543">
        <w:rPr>
          <w:rFonts w:ascii="Times" w:eastAsia="方正仿宋_GBK" w:hAnsi="Times" w:hint="eastAsia"/>
          <w:color w:val="333333"/>
          <w:sz w:val="32"/>
          <w:szCs w:val="32"/>
        </w:rPr>
        <w:t>1</w:t>
      </w:r>
      <w:r w:rsidR="00836159" w:rsidRPr="00AA4543">
        <w:rPr>
          <w:rFonts w:ascii="Times" w:eastAsia="方正仿宋_GBK" w:hAnsi="Times"/>
          <w:color w:val="333333"/>
          <w:sz w:val="32"/>
          <w:szCs w:val="32"/>
        </w:rPr>
        <w:t>413</w:t>
      </w:r>
      <w:r w:rsidR="00836159" w:rsidRPr="00AA4543">
        <w:rPr>
          <w:rFonts w:ascii="Times" w:eastAsia="方正仿宋_GBK" w:hAnsi="Times" w:hint="eastAsia"/>
          <w:color w:val="333333"/>
          <w:sz w:val="32"/>
          <w:szCs w:val="32"/>
        </w:rPr>
        <w:t>室</w:t>
      </w:r>
      <w:r w:rsidR="008B0A6C">
        <w:rPr>
          <w:rFonts w:ascii="Times" w:eastAsia="方正仿宋_GBK" w:hAnsi="Times" w:hint="eastAsia"/>
          <w:color w:val="333333"/>
          <w:sz w:val="32"/>
          <w:szCs w:val="32"/>
        </w:rPr>
        <w:t xml:space="preserve"> </w:t>
      </w:r>
      <w:r w:rsidR="008B0A6C">
        <w:rPr>
          <w:rFonts w:ascii="Times" w:eastAsia="方正仿宋_GBK" w:hAnsi="Times" w:hint="eastAsia"/>
          <w:color w:val="333333"/>
          <w:sz w:val="32"/>
          <w:szCs w:val="32"/>
        </w:rPr>
        <w:t>刘逸瑶（收）</w:t>
      </w:r>
    </w:p>
    <w:p w14:paraId="427EB875" w14:textId="121674B2" w:rsidR="00AA4543" w:rsidRDefault="00AA4543" w:rsidP="003A2C3E">
      <w:pPr>
        <w:ind w:left="142" w:firstLineChars="200" w:firstLine="640"/>
        <w:rPr>
          <w:rFonts w:ascii="Times" w:eastAsia="方正仿宋_GBK" w:hAnsi="Times"/>
          <w:color w:val="333333"/>
          <w:sz w:val="32"/>
          <w:szCs w:val="32"/>
        </w:rPr>
      </w:pPr>
      <w:r w:rsidRPr="00AA4543">
        <w:rPr>
          <w:rFonts w:ascii="Times" w:eastAsia="方正仿宋_GBK" w:hAnsi="Times" w:hint="eastAsia"/>
          <w:color w:val="333333"/>
          <w:sz w:val="32"/>
          <w:szCs w:val="32"/>
        </w:rPr>
        <w:t xml:space="preserve"> </w:t>
      </w:r>
      <w:r w:rsidRPr="00AA4543">
        <w:rPr>
          <w:rFonts w:ascii="Times" w:eastAsia="方正仿宋_GBK" w:hAnsi="Times"/>
          <w:color w:val="333333"/>
          <w:sz w:val="32"/>
          <w:szCs w:val="32"/>
        </w:rPr>
        <w:t xml:space="preserve">                        </w:t>
      </w:r>
    </w:p>
    <w:p w14:paraId="6F106E2F" w14:textId="127747D5" w:rsidR="00AA4543" w:rsidRDefault="00AA4543" w:rsidP="00AA4543">
      <w:pPr>
        <w:ind w:left="142" w:firstLineChars="1300" w:firstLine="4160"/>
        <w:rPr>
          <w:rFonts w:ascii="Times" w:eastAsia="方正仿宋_GBK" w:hAnsi="Times"/>
          <w:color w:val="333333"/>
          <w:sz w:val="32"/>
          <w:szCs w:val="32"/>
        </w:rPr>
      </w:pPr>
      <w:r w:rsidRPr="00AA4543">
        <w:rPr>
          <w:rFonts w:ascii="Times" w:eastAsia="方正仿宋_GBK" w:hAnsi="Times"/>
          <w:color w:val="333333"/>
          <w:sz w:val="32"/>
          <w:szCs w:val="32"/>
        </w:rPr>
        <w:t xml:space="preserve">  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江苏省环境科学研究院</w:t>
      </w:r>
    </w:p>
    <w:p w14:paraId="6C811D1D" w14:textId="604683D1" w:rsidR="00AA4543" w:rsidRPr="00AA4543" w:rsidRDefault="00AA4543" w:rsidP="00AA4543">
      <w:pPr>
        <w:ind w:left="142" w:firstLineChars="1600" w:firstLine="5120"/>
        <w:rPr>
          <w:rFonts w:ascii="Times" w:eastAsia="方正仿宋_GBK" w:hAnsi="Times"/>
          <w:color w:val="333333"/>
          <w:sz w:val="32"/>
          <w:szCs w:val="32"/>
        </w:rPr>
      </w:pPr>
      <w:r>
        <w:rPr>
          <w:rFonts w:ascii="Times" w:eastAsia="方正仿宋_GBK" w:hAnsi="Times"/>
          <w:color w:val="333333"/>
          <w:sz w:val="32"/>
          <w:szCs w:val="32"/>
        </w:rPr>
        <w:t>2</w:t>
      </w:r>
      <w:r w:rsidRPr="00AA4543">
        <w:rPr>
          <w:rFonts w:ascii="Times" w:eastAsia="方正仿宋_GBK" w:hAnsi="Times"/>
          <w:color w:val="333333"/>
          <w:sz w:val="32"/>
          <w:szCs w:val="32"/>
        </w:rPr>
        <w:t>021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年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4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月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7</w:t>
      </w:r>
      <w:r w:rsidRPr="00AA4543">
        <w:rPr>
          <w:rFonts w:ascii="Times" w:eastAsia="方正仿宋_GBK" w:hAnsi="Times" w:hint="eastAsia"/>
          <w:color w:val="333333"/>
          <w:sz w:val="32"/>
          <w:szCs w:val="32"/>
        </w:rPr>
        <w:t>日</w:t>
      </w:r>
    </w:p>
    <w:sectPr w:rsidR="00AA4543" w:rsidRPr="00AA454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D55C9" w14:textId="77777777" w:rsidR="00B523F5" w:rsidRDefault="00B523F5" w:rsidP="00C30AE0">
      <w:r>
        <w:separator/>
      </w:r>
    </w:p>
  </w:endnote>
  <w:endnote w:type="continuationSeparator" w:id="0">
    <w:p w14:paraId="66ECDEDA" w14:textId="77777777" w:rsidR="00B523F5" w:rsidRDefault="00B523F5" w:rsidP="00C3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2015085"/>
      <w:docPartObj>
        <w:docPartGallery w:val="Page Numbers (Bottom of Page)"/>
        <w:docPartUnique/>
      </w:docPartObj>
    </w:sdtPr>
    <w:sdtEndPr>
      <w:rPr>
        <w:rFonts w:ascii="Times New Roman" w:eastAsia="方正仿宋_GBK" w:hAnsi="Times New Roman" w:cs="Times"/>
        <w:sz w:val="28"/>
        <w:szCs w:val="28"/>
      </w:rPr>
    </w:sdtEndPr>
    <w:sdtContent>
      <w:p w14:paraId="21681C60" w14:textId="77066CB0" w:rsidR="00AA4543" w:rsidRPr="00AA4543" w:rsidRDefault="00AA4543">
        <w:pPr>
          <w:pStyle w:val="a9"/>
          <w:jc w:val="center"/>
          <w:rPr>
            <w:rFonts w:ascii="Times New Roman" w:eastAsia="方正仿宋_GBK" w:hAnsi="Times New Roman" w:cs="Times"/>
            <w:sz w:val="28"/>
            <w:szCs w:val="28"/>
          </w:rPr>
        </w:pPr>
        <w:r w:rsidRPr="00AA4543">
          <w:rPr>
            <w:rFonts w:ascii="Times New Roman" w:eastAsia="方正仿宋_GBK" w:hAnsi="Times New Roman" w:cs="Times"/>
            <w:sz w:val="28"/>
            <w:szCs w:val="28"/>
          </w:rPr>
          <w:fldChar w:fldCharType="begin"/>
        </w:r>
        <w:r w:rsidRPr="00AA4543">
          <w:rPr>
            <w:rFonts w:ascii="Times New Roman" w:eastAsia="方正仿宋_GBK" w:hAnsi="Times New Roman" w:cs="Times"/>
            <w:sz w:val="28"/>
            <w:szCs w:val="28"/>
          </w:rPr>
          <w:instrText>PAGE   \* MERGEFORMAT</w:instrText>
        </w:r>
        <w:r w:rsidRPr="00AA4543">
          <w:rPr>
            <w:rFonts w:ascii="Times New Roman" w:eastAsia="方正仿宋_GBK" w:hAnsi="Times New Roman" w:cs="Times"/>
            <w:sz w:val="28"/>
            <w:szCs w:val="28"/>
          </w:rPr>
          <w:fldChar w:fldCharType="separate"/>
        </w:r>
        <w:r w:rsidRPr="00AA4543">
          <w:rPr>
            <w:rFonts w:ascii="Times New Roman" w:eastAsia="方正仿宋_GBK" w:hAnsi="Times New Roman" w:cs="Times"/>
            <w:sz w:val="28"/>
            <w:szCs w:val="28"/>
            <w:lang w:val="zh-CN"/>
          </w:rPr>
          <w:t>2</w:t>
        </w:r>
        <w:r w:rsidRPr="00AA4543">
          <w:rPr>
            <w:rFonts w:ascii="Times New Roman" w:eastAsia="方正仿宋_GBK" w:hAnsi="Times New Roman" w:cs="Times"/>
            <w:sz w:val="28"/>
            <w:szCs w:val="28"/>
          </w:rPr>
          <w:fldChar w:fldCharType="end"/>
        </w:r>
      </w:p>
    </w:sdtContent>
  </w:sdt>
  <w:p w14:paraId="04004EB3" w14:textId="77777777" w:rsidR="00AA4543" w:rsidRDefault="00AA454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37345" w14:textId="77777777" w:rsidR="00B523F5" w:rsidRDefault="00B523F5" w:rsidP="00C30AE0">
      <w:r>
        <w:separator/>
      </w:r>
    </w:p>
  </w:footnote>
  <w:footnote w:type="continuationSeparator" w:id="0">
    <w:p w14:paraId="1D574DCC" w14:textId="77777777" w:rsidR="00B523F5" w:rsidRDefault="00B523F5" w:rsidP="00C30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2BE"/>
    <w:multiLevelType w:val="hybridMultilevel"/>
    <w:tmpl w:val="DB8639A0"/>
    <w:lvl w:ilvl="0" w:tplc="2BB8A2E0">
      <w:start w:val="1"/>
      <w:numFmt w:val="decimal"/>
      <w:lvlText w:val="（%1）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 w15:restartNumberingAfterBreak="0">
    <w:nsid w:val="73973A43"/>
    <w:multiLevelType w:val="hybridMultilevel"/>
    <w:tmpl w:val="3304671C"/>
    <w:lvl w:ilvl="0" w:tplc="F82EC68A">
      <w:start w:val="1"/>
      <w:numFmt w:val="decimal"/>
      <w:lvlText w:val="%1、"/>
      <w:lvlJc w:val="left"/>
      <w:pPr>
        <w:ind w:left="94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78D"/>
    <w:rsid w:val="00006ABD"/>
    <w:rsid w:val="00047C04"/>
    <w:rsid w:val="00070679"/>
    <w:rsid w:val="000C08DB"/>
    <w:rsid w:val="000C42FB"/>
    <w:rsid w:val="000D416D"/>
    <w:rsid w:val="00100E33"/>
    <w:rsid w:val="001230BC"/>
    <w:rsid w:val="0014264F"/>
    <w:rsid w:val="001458EA"/>
    <w:rsid w:val="0016068C"/>
    <w:rsid w:val="0017749B"/>
    <w:rsid w:val="001A68C4"/>
    <w:rsid w:val="001C6D11"/>
    <w:rsid w:val="001E0BC1"/>
    <w:rsid w:val="002028CA"/>
    <w:rsid w:val="00207E26"/>
    <w:rsid w:val="002140B8"/>
    <w:rsid w:val="002242C3"/>
    <w:rsid w:val="002355F8"/>
    <w:rsid w:val="002671EA"/>
    <w:rsid w:val="002C7FF1"/>
    <w:rsid w:val="002D56A7"/>
    <w:rsid w:val="002F0F0B"/>
    <w:rsid w:val="00315790"/>
    <w:rsid w:val="00323325"/>
    <w:rsid w:val="003250B0"/>
    <w:rsid w:val="003321F8"/>
    <w:rsid w:val="0033343E"/>
    <w:rsid w:val="00336FFF"/>
    <w:rsid w:val="00343C59"/>
    <w:rsid w:val="00350F5C"/>
    <w:rsid w:val="00392BAB"/>
    <w:rsid w:val="00393F8B"/>
    <w:rsid w:val="00397FAC"/>
    <w:rsid w:val="003A2C3E"/>
    <w:rsid w:val="003B0E8D"/>
    <w:rsid w:val="003C1D1F"/>
    <w:rsid w:val="003C5DC9"/>
    <w:rsid w:val="003C7F5D"/>
    <w:rsid w:val="003D3E8B"/>
    <w:rsid w:val="003F475C"/>
    <w:rsid w:val="003F687C"/>
    <w:rsid w:val="00406293"/>
    <w:rsid w:val="0042706E"/>
    <w:rsid w:val="00432D37"/>
    <w:rsid w:val="00442519"/>
    <w:rsid w:val="00450A33"/>
    <w:rsid w:val="004571CA"/>
    <w:rsid w:val="00465334"/>
    <w:rsid w:val="00470749"/>
    <w:rsid w:val="00480791"/>
    <w:rsid w:val="004A5D52"/>
    <w:rsid w:val="005055A1"/>
    <w:rsid w:val="0050630E"/>
    <w:rsid w:val="0050748E"/>
    <w:rsid w:val="005278A1"/>
    <w:rsid w:val="00531F03"/>
    <w:rsid w:val="005A13A6"/>
    <w:rsid w:val="005A61D1"/>
    <w:rsid w:val="005C31FE"/>
    <w:rsid w:val="005D5F19"/>
    <w:rsid w:val="005E2403"/>
    <w:rsid w:val="00600431"/>
    <w:rsid w:val="00665194"/>
    <w:rsid w:val="00685B36"/>
    <w:rsid w:val="00691D46"/>
    <w:rsid w:val="006A078D"/>
    <w:rsid w:val="006B05FC"/>
    <w:rsid w:val="006D2D9D"/>
    <w:rsid w:val="006E70AF"/>
    <w:rsid w:val="0072357C"/>
    <w:rsid w:val="00742D3D"/>
    <w:rsid w:val="0075780A"/>
    <w:rsid w:val="007656CD"/>
    <w:rsid w:val="00773A2F"/>
    <w:rsid w:val="007A5B88"/>
    <w:rsid w:val="007B5963"/>
    <w:rsid w:val="007D33FF"/>
    <w:rsid w:val="007E539E"/>
    <w:rsid w:val="00803FDB"/>
    <w:rsid w:val="00820BA7"/>
    <w:rsid w:val="00836159"/>
    <w:rsid w:val="00837420"/>
    <w:rsid w:val="00841DC4"/>
    <w:rsid w:val="0086413C"/>
    <w:rsid w:val="008B0A6C"/>
    <w:rsid w:val="008B1183"/>
    <w:rsid w:val="008B2506"/>
    <w:rsid w:val="008B58B8"/>
    <w:rsid w:val="008E090B"/>
    <w:rsid w:val="00924279"/>
    <w:rsid w:val="009264CD"/>
    <w:rsid w:val="00963917"/>
    <w:rsid w:val="00980330"/>
    <w:rsid w:val="009E4985"/>
    <w:rsid w:val="00A13E7D"/>
    <w:rsid w:val="00A607F4"/>
    <w:rsid w:val="00A66703"/>
    <w:rsid w:val="00A70AB6"/>
    <w:rsid w:val="00A93E31"/>
    <w:rsid w:val="00AA4543"/>
    <w:rsid w:val="00AB1549"/>
    <w:rsid w:val="00AB4679"/>
    <w:rsid w:val="00AB4980"/>
    <w:rsid w:val="00AE52A0"/>
    <w:rsid w:val="00B1595C"/>
    <w:rsid w:val="00B21D8F"/>
    <w:rsid w:val="00B266D1"/>
    <w:rsid w:val="00B523F5"/>
    <w:rsid w:val="00B57222"/>
    <w:rsid w:val="00B6361B"/>
    <w:rsid w:val="00B64323"/>
    <w:rsid w:val="00B6527D"/>
    <w:rsid w:val="00B86F2B"/>
    <w:rsid w:val="00B87861"/>
    <w:rsid w:val="00BD56F1"/>
    <w:rsid w:val="00BE1D28"/>
    <w:rsid w:val="00C06131"/>
    <w:rsid w:val="00C30AE0"/>
    <w:rsid w:val="00C5329B"/>
    <w:rsid w:val="00C90215"/>
    <w:rsid w:val="00CA2F90"/>
    <w:rsid w:val="00CB70BB"/>
    <w:rsid w:val="00CD2807"/>
    <w:rsid w:val="00CD4E8B"/>
    <w:rsid w:val="00D079E0"/>
    <w:rsid w:val="00D52377"/>
    <w:rsid w:val="00D56C2B"/>
    <w:rsid w:val="00D71E8A"/>
    <w:rsid w:val="00D73933"/>
    <w:rsid w:val="00D74455"/>
    <w:rsid w:val="00D95975"/>
    <w:rsid w:val="00DB6BD1"/>
    <w:rsid w:val="00DD09B7"/>
    <w:rsid w:val="00DF19CA"/>
    <w:rsid w:val="00E224D5"/>
    <w:rsid w:val="00E81368"/>
    <w:rsid w:val="00E951F2"/>
    <w:rsid w:val="00E97DB0"/>
    <w:rsid w:val="00EA1009"/>
    <w:rsid w:val="00EA6BF4"/>
    <w:rsid w:val="00EE6FEA"/>
    <w:rsid w:val="00EE7310"/>
    <w:rsid w:val="00F15469"/>
    <w:rsid w:val="00F233B9"/>
    <w:rsid w:val="00F31570"/>
    <w:rsid w:val="00F33948"/>
    <w:rsid w:val="00F76245"/>
    <w:rsid w:val="00F93E74"/>
    <w:rsid w:val="00F96940"/>
    <w:rsid w:val="00FC583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227DF"/>
  <w15:chartTrackingRefBased/>
  <w15:docId w15:val="{E044604F-4B98-4DBD-8C3C-1E941EB1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7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2355F8"/>
    <w:pPr>
      <w:ind w:firstLineChars="200" w:firstLine="420"/>
    </w:pPr>
  </w:style>
  <w:style w:type="table" w:styleId="a5">
    <w:name w:val="Table Grid"/>
    <w:basedOn w:val="a1"/>
    <w:uiPriority w:val="39"/>
    <w:rsid w:val="0023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D7393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30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30AE0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30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30A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 Sijia</dc:creator>
  <cp:keywords/>
  <dc:description/>
  <cp:lastModifiedBy>Xia Sijia</cp:lastModifiedBy>
  <cp:revision>25</cp:revision>
  <cp:lastPrinted>2021-04-15T01:29:00Z</cp:lastPrinted>
  <dcterms:created xsi:type="dcterms:W3CDTF">2021-04-07T03:03:00Z</dcterms:created>
  <dcterms:modified xsi:type="dcterms:W3CDTF">2021-04-15T09:20:00Z</dcterms:modified>
</cp:coreProperties>
</file>