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0D75" w:rsidRDefault="00240D75" w:rsidP="00240D75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附件:</w:t>
      </w:r>
    </w:p>
    <w:p w:rsidR="00240D75" w:rsidRPr="003F65CC" w:rsidRDefault="00240D75" w:rsidP="00240D75">
      <w:pPr>
        <w:spacing w:beforeLines="50" w:afterLines="50"/>
        <w:jc w:val="center"/>
        <w:rPr>
          <w:rFonts w:ascii="方正小标宋_GBK" w:eastAsia="方正小标宋_GBK" w:hAnsi="Calibri" w:cs="Times New Roman"/>
          <w:sz w:val="44"/>
          <w:szCs w:val="44"/>
        </w:rPr>
      </w:pPr>
      <w:r>
        <w:rPr>
          <w:rFonts w:ascii="方正小标宋_GBK" w:eastAsia="方正小标宋_GBK" w:hAnsi="Calibri" w:cs="Times New Roman" w:hint="eastAsia"/>
          <w:sz w:val="44"/>
          <w:szCs w:val="44"/>
        </w:rPr>
        <w:t>2</w:t>
      </w:r>
      <w:r>
        <w:rPr>
          <w:rFonts w:ascii="方正小标宋_GBK" w:eastAsia="方正小标宋_GBK" w:hAnsi="Calibri" w:cs="Times New Roman"/>
          <w:sz w:val="44"/>
          <w:szCs w:val="44"/>
        </w:rPr>
        <w:t>022</w:t>
      </w:r>
      <w:r>
        <w:rPr>
          <w:rFonts w:ascii="方正小标宋_GBK" w:eastAsia="方正小标宋_GBK" w:hAnsi="Calibri" w:cs="Times New Roman" w:hint="eastAsia"/>
          <w:sz w:val="44"/>
          <w:szCs w:val="44"/>
        </w:rPr>
        <w:t>年</w:t>
      </w:r>
      <w:r w:rsidRPr="003F65CC">
        <w:rPr>
          <w:rFonts w:ascii="方正小标宋_GBK" w:eastAsia="方正小标宋_GBK" w:hAnsi="Calibri" w:cs="Times New Roman" w:hint="eastAsia"/>
          <w:sz w:val="44"/>
          <w:szCs w:val="44"/>
        </w:rPr>
        <w:t>江苏省清洁生产典型案例</w:t>
      </w:r>
      <w:r>
        <w:rPr>
          <w:rFonts w:ascii="方正小标宋_GBK" w:eastAsia="方正小标宋_GBK" w:hAnsi="Calibri" w:cs="Times New Roman" w:hint="eastAsia"/>
          <w:sz w:val="44"/>
          <w:szCs w:val="44"/>
        </w:rPr>
        <w:t>名单</w:t>
      </w:r>
    </w:p>
    <w:tbl>
      <w:tblPr>
        <w:tblW w:w="114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50"/>
        <w:gridCol w:w="907"/>
        <w:gridCol w:w="2778"/>
        <w:gridCol w:w="4082"/>
        <w:gridCol w:w="2835"/>
      </w:tblGrid>
      <w:tr w:rsidR="00240D75" w:rsidRPr="0053056B" w:rsidTr="00DC7412">
        <w:trPr>
          <w:trHeight w:val="454"/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40D75" w:rsidRPr="003F65CC" w:rsidRDefault="00240D75" w:rsidP="00DC7412">
            <w:pPr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 w:rsidRPr="003F65CC"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240D75" w:rsidRPr="003F65CC" w:rsidRDefault="00240D75" w:rsidP="00DC7412">
            <w:pPr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 w:rsidRPr="003F65CC"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  <w:t>地区</w:t>
            </w:r>
          </w:p>
        </w:tc>
        <w:tc>
          <w:tcPr>
            <w:tcW w:w="2778" w:type="dxa"/>
            <w:shd w:val="clear" w:color="auto" w:fill="auto"/>
            <w:vAlign w:val="center"/>
          </w:tcPr>
          <w:p w:rsidR="00240D75" w:rsidRPr="003F65CC" w:rsidRDefault="00240D75" w:rsidP="00DC7412">
            <w:pPr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 w:rsidRPr="003F65CC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4"/>
              </w:rPr>
              <w:t>申报单位</w:t>
            </w:r>
          </w:p>
        </w:tc>
        <w:tc>
          <w:tcPr>
            <w:tcW w:w="4082" w:type="dxa"/>
            <w:shd w:val="clear" w:color="auto" w:fill="auto"/>
            <w:vAlign w:val="center"/>
          </w:tcPr>
          <w:p w:rsidR="00240D75" w:rsidRPr="003F65CC" w:rsidRDefault="00240D75" w:rsidP="00DC7412">
            <w:pPr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 w:rsidRPr="003F65CC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4"/>
              </w:rPr>
              <w:t>案例</w:t>
            </w:r>
            <w:r w:rsidRPr="003F65CC"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  <w:t>名称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40D75" w:rsidRPr="003F65CC" w:rsidRDefault="00240D75" w:rsidP="00DC7412">
            <w:pPr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 w:rsidRPr="003F65CC"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  <w:t>实施</w:t>
            </w:r>
            <w:r w:rsidRPr="003F65CC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4"/>
              </w:rPr>
              <w:t>单位</w:t>
            </w:r>
            <w:r w:rsidRPr="003F65CC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4"/>
              </w:rPr>
              <w:t>/</w:t>
            </w:r>
            <w:r w:rsidRPr="003F65CC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4"/>
              </w:rPr>
              <w:t>咨询服务单位</w:t>
            </w:r>
          </w:p>
        </w:tc>
      </w:tr>
      <w:tr w:rsidR="00240D75" w:rsidRPr="0053056B" w:rsidTr="00DC7412">
        <w:trPr>
          <w:trHeight w:val="454"/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F65CC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240D75" w:rsidRPr="0053056B" w:rsidRDefault="00240D75" w:rsidP="00DC741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2778" w:type="dxa"/>
            <w:shd w:val="clear" w:color="auto" w:fill="auto"/>
            <w:vAlign w:val="center"/>
          </w:tcPr>
          <w:p w:rsidR="00240D75" w:rsidRPr="0053056B" w:rsidRDefault="00240D75" w:rsidP="00DC741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上汽大众汽车有限公司南京分公司</w:t>
            </w:r>
          </w:p>
        </w:tc>
        <w:tc>
          <w:tcPr>
            <w:tcW w:w="4082" w:type="dxa"/>
            <w:shd w:val="clear" w:color="auto" w:fill="auto"/>
            <w:vAlign w:val="center"/>
          </w:tcPr>
          <w:p w:rsidR="00240D75" w:rsidRPr="0053056B" w:rsidRDefault="00240D75" w:rsidP="00DC741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门槛机器人设备升级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40D75" w:rsidRPr="0053056B" w:rsidRDefault="00240D75" w:rsidP="00DC741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江苏润环环境科技有限公司</w:t>
            </w:r>
          </w:p>
        </w:tc>
      </w:tr>
      <w:tr w:rsidR="00240D75" w:rsidRPr="0053056B" w:rsidTr="00DC7412">
        <w:trPr>
          <w:trHeight w:val="454"/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2778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凯米拉化学品（南京）有限公司</w:t>
            </w:r>
          </w:p>
        </w:tc>
        <w:tc>
          <w:tcPr>
            <w:tcW w:w="4082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ASA精馏废水油水分离系统改进方案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江苏绿源工程设计研究有限公司</w:t>
            </w:r>
          </w:p>
        </w:tc>
      </w:tr>
      <w:tr w:rsidR="00240D75" w:rsidRPr="0053056B" w:rsidTr="00DC7412">
        <w:trPr>
          <w:trHeight w:val="454"/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40D75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无锡</w:t>
            </w:r>
          </w:p>
        </w:tc>
        <w:tc>
          <w:tcPr>
            <w:tcW w:w="2778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无锡英科企业管理顾问有限公司</w:t>
            </w:r>
          </w:p>
        </w:tc>
        <w:tc>
          <w:tcPr>
            <w:tcW w:w="4082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无锡市东群钢管有限公司斜底加热炉改造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无锡市东群钢管有限公司</w:t>
            </w:r>
          </w:p>
        </w:tc>
      </w:tr>
      <w:tr w:rsidR="00240D75" w:rsidRPr="0053056B" w:rsidTr="00DC7412">
        <w:trPr>
          <w:trHeight w:val="454"/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40D75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240D75" w:rsidRPr="0053056B" w:rsidRDefault="00240D75" w:rsidP="00DC741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2778" w:type="dxa"/>
            <w:shd w:val="clear" w:color="auto" w:fill="auto"/>
            <w:vAlign w:val="center"/>
          </w:tcPr>
          <w:p w:rsidR="00240D75" w:rsidRPr="0053056B" w:rsidRDefault="00240D75" w:rsidP="00DC741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徐工集团工程机械股份有限公司科技分公司</w:t>
            </w:r>
          </w:p>
        </w:tc>
        <w:tc>
          <w:tcPr>
            <w:tcW w:w="4082" w:type="dxa"/>
            <w:shd w:val="clear" w:color="auto" w:fill="auto"/>
            <w:vAlign w:val="center"/>
          </w:tcPr>
          <w:p w:rsidR="00240D75" w:rsidRPr="0053056B" w:rsidRDefault="00240D75" w:rsidP="00DC741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源头替代和VOCs深度治理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40D75" w:rsidRPr="0053056B" w:rsidRDefault="00240D75" w:rsidP="00DC741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江苏方正环保咨询（集团）有限公司</w:t>
            </w:r>
          </w:p>
        </w:tc>
      </w:tr>
      <w:tr w:rsidR="00240D75" w:rsidRPr="0053056B" w:rsidTr="00DC7412">
        <w:trPr>
          <w:trHeight w:val="454"/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40D75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2778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常州道特环保咨询有限公司</w:t>
            </w:r>
          </w:p>
        </w:tc>
        <w:tc>
          <w:tcPr>
            <w:tcW w:w="4082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亚东（常州）科技有限公司“丝光碱液浓缩后回用”方案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亚东（常州）科技有限公司</w:t>
            </w:r>
          </w:p>
        </w:tc>
      </w:tr>
      <w:tr w:rsidR="00240D75" w:rsidRPr="0053056B" w:rsidTr="00DC7412">
        <w:trPr>
          <w:trHeight w:val="454"/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40D75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2778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竞陆电子(昆山)有限公司</w:t>
            </w:r>
          </w:p>
        </w:tc>
        <w:tc>
          <w:tcPr>
            <w:tcW w:w="4082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竞陆电子(昆山)有限公司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江阴市绿航科技有限公司</w:t>
            </w:r>
          </w:p>
        </w:tc>
      </w:tr>
      <w:tr w:rsidR="00240D75" w:rsidRPr="0053056B" w:rsidTr="00DC7412">
        <w:trPr>
          <w:trHeight w:val="454"/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40D75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苏州</w:t>
            </w:r>
          </w:p>
        </w:tc>
        <w:tc>
          <w:tcPr>
            <w:tcW w:w="2778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苏州环源环保科技有限公司</w:t>
            </w:r>
          </w:p>
        </w:tc>
        <w:tc>
          <w:tcPr>
            <w:tcW w:w="4082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废液处理装置导入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爱信（苏州）汽车零部件有限公司</w:t>
            </w:r>
          </w:p>
        </w:tc>
      </w:tr>
      <w:tr w:rsidR="00240D75" w:rsidRPr="0053056B" w:rsidTr="00DC7412">
        <w:trPr>
          <w:trHeight w:val="454"/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40D75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lastRenderedPageBreak/>
              <w:t>8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2778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南通立洋化学有限公司</w:t>
            </w:r>
          </w:p>
        </w:tc>
        <w:tc>
          <w:tcPr>
            <w:tcW w:w="4082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一车间再沸器连续蒸发优化方案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南通联合智业管理策划有限公司</w:t>
            </w:r>
          </w:p>
        </w:tc>
      </w:tr>
      <w:tr w:rsidR="00240D75" w:rsidRPr="0053056B" w:rsidTr="00DC7412">
        <w:trPr>
          <w:trHeight w:val="454"/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40D75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9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连云港</w:t>
            </w:r>
          </w:p>
        </w:tc>
        <w:tc>
          <w:tcPr>
            <w:tcW w:w="2778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江苏智盛环境科技有限公司</w:t>
            </w:r>
          </w:p>
        </w:tc>
        <w:tc>
          <w:tcPr>
            <w:tcW w:w="4082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光大环保（连云港）固废处置有限公司污水站污水处理池、暂存库废气收集处理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光大环保（连云港）固废处置有限公司</w:t>
            </w:r>
          </w:p>
        </w:tc>
      </w:tr>
      <w:tr w:rsidR="00240D75" w:rsidRPr="0053056B" w:rsidTr="00DC7412">
        <w:trPr>
          <w:trHeight w:val="454"/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40D75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盐城</w:t>
            </w:r>
          </w:p>
        </w:tc>
        <w:tc>
          <w:tcPr>
            <w:tcW w:w="2778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江苏那美实业有限公司</w:t>
            </w:r>
          </w:p>
        </w:tc>
        <w:tc>
          <w:tcPr>
            <w:tcW w:w="4082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五金车间自动化操作替代人工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盐城市华宇信息咨询有限公司</w:t>
            </w:r>
          </w:p>
        </w:tc>
      </w:tr>
      <w:tr w:rsidR="00240D75" w:rsidRPr="0053056B" w:rsidTr="00DC7412">
        <w:trPr>
          <w:trHeight w:val="454"/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40D75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11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2778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扬州江淮轻型汽车有限责任公司</w:t>
            </w:r>
          </w:p>
        </w:tc>
        <w:tc>
          <w:tcPr>
            <w:tcW w:w="4082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免B1喷涂项目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扬州泰源环境资源技术有限公司</w:t>
            </w:r>
          </w:p>
        </w:tc>
      </w:tr>
      <w:tr w:rsidR="00240D75" w:rsidRPr="0053056B" w:rsidTr="00DC7412">
        <w:trPr>
          <w:trHeight w:val="454"/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40D75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12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泰州</w:t>
            </w:r>
          </w:p>
        </w:tc>
        <w:tc>
          <w:tcPr>
            <w:tcW w:w="2778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帝斯曼江山制药（江苏）有限公司</w:t>
            </w:r>
          </w:p>
        </w:tc>
        <w:tc>
          <w:tcPr>
            <w:tcW w:w="4082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2018—2019年清洁生产审核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D14E5E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靖江市新佳园环保事务所有限公司</w:t>
            </w:r>
          </w:p>
        </w:tc>
      </w:tr>
      <w:tr w:rsidR="00240D75" w:rsidRPr="0053056B" w:rsidTr="00DC7412">
        <w:trPr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40D75" w:rsidRPr="0053056B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宿迁</w:t>
            </w:r>
          </w:p>
        </w:tc>
        <w:tc>
          <w:tcPr>
            <w:tcW w:w="2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光大环保能源（泗阳）有限公司</w:t>
            </w:r>
          </w:p>
        </w:tc>
        <w:tc>
          <w:tcPr>
            <w:tcW w:w="40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循环冷却塔排污水回收处理技改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D75" w:rsidRPr="003F65CC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53056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南京苏瑞环境科技有限公司</w:t>
            </w:r>
          </w:p>
        </w:tc>
      </w:tr>
      <w:tr w:rsidR="00240D75" w:rsidRPr="0053056B" w:rsidTr="00DC7412">
        <w:trPr>
          <w:jc w:val="center"/>
        </w:trPr>
        <w:tc>
          <w:tcPr>
            <w:tcW w:w="85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40D75" w:rsidRPr="0053056B" w:rsidRDefault="00240D75" w:rsidP="00DC741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14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D75" w:rsidRPr="007A2C25" w:rsidRDefault="00240D75" w:rsidP="00DC741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Cs w:val="21"/>
              </w:rPr>
            </w:pPr>
            <w:r w:rsidRPr="005D1563"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宿迁</w:t>
            </w:r>
          </w:p>
        </w:tc>
        <w:tc>
          <w:tcPr>
            <w:tcW w:w="2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宿迁生态化工科技产业园</w:t>
            </w:r>
          </w:p>
        </w:tc>
        <w:tc>
          <w:tcPr>
            <w:tcW w:w="40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D75" w:rsidRPr="007A2C25" w:rsidRDefault="00240D75" w:rsidP="00DC741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创新清洁生产审核模式，打造特色清洁化工园区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D75" w:rsidRPr="00D14E5E" w:rsidRDefault="00240D75" w:rsidP="00DC741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江苏环保集团</w:t>
            </w:r>
          </w:p>
        </w:tc>
      </w:tr>
    </w:tbl>
    <w:p w:rsidR="00240D75" w:rsidRPr="003F65CC" w:rsidRDefault="00240D75" w:rsidP="00240D75">
      <w:pPr>
        <w:widowControl/>
        <w:snapToGrid w:val="0"/>
        <w:spacing w:line="60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240D75" w:rsidRPr="00466650" w:rsidRDefault="00240D75" w:rsidP="00240D75">
      <w:pPr>
        <w:rPr>
          <w:rFonts w:ascii="方正仿宋_GBK" w:eastAsia="方正仿宋_GBK"/>
          <w:sz w:val="32"/>
          <w:szCs w:val="32"/>
        </w:rPr>
      </w:pPr>
    </w:p>
    <w:p w:rsidR="002E46DC" w:rsidRDefault="002E46DC"/>
    <w:sectPr w:rsidR="002E46DC" w:rsidSect="00466650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40D75"/>
    <w:rsid w:val="000C43C6"/>
    <w:rsid w:val="00240D75"/>
    <w:rsid w:val="002E46DC"/>
    <w:rsid w:val="00626926"/>
    <w:rsid w:val="00C162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D7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62692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115</Words>
  <Characters>660</Characters>
  <Application>Microsoft Office Word</Application>
  <DocSecurity>0</DocSecurity>
  <Lines>5</Lines>
  <Paragraphs>1</Paragraphs>
  <ScaleCrop>false</ScaleCrop>
  <Company>微软</Company>
  <LinksUpToDate>false</LinksUpToDate>
  <CharactersWithSpaces>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xy</dc:creator>
  <cp:lastModifiedBy>xy</cp:lastModifiedBy>
  <cp:revision>1</cp:revision>
  <dcterms:created xsi:type="dcterms:W3CDTF">2023-01-09T01:17:00Z</dcterms:created>
  <dcterms:modified xsi:type="dcterms:W3CDTF">2023-01-09T01:17:00Z</dcterms:modified>
</cp:coreProperties>
</file>