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2F0769">
      <w:pPr>
        <w:spacing w:line="560" w:lineRule="exact"/>
        <w:jc w:val="left"/>
        <w:rPr>
          <w:rFonts w:ascii="Times New Roman" w:hAnsi="Times New Roman" w:eastAsia="宋体" w:cs="Times New Roman"/>
          <w:b/>
          <w:bCs/>
          <w:kern w:val="0"/>
          <w:sz w:val="32"/>
          <w:szCs w:val="32"/>
        </w:rPr>
      </w:pPr>
      <w:r>
        <w:rPr>
          <w:rFonts w:ascii="Times New Roman" w:hAnsi="Times New Roman" w:eastAsia="宋体" w:cs="Times New Roman"/>
          <w:b/>
          <w:bCs/>
          <w:kern w:val="0"/>
          <w:sz w:val="32"/>
          <w:szCs w:val="32"/>
        </w:rPr>
        <w:t>附表：</w:t>
      </w:r>
    </w:p>
    <w:p w14:paraId="2217E7B7">
      <w:pPr>
        <w:spacing w:line="560" w:lineRule="exact"/>
        <w:jc w:val="center"/>
        <w:rPr>
          <w:rFonts w:ascii="Times New Roman" w:hAnsi="Times New Roman" w:eastAsia="方正仿宋_GBK" w:cs="Times New Roman"/>
          <w:sz w:val="44"/>
          <w:szCs w:val="44"/>
        </w:rPr>
      </w:pPr>
      <w:r>
        <w:rPr>
          <w:rFonts w:ascii="Times New Roman" w:hAnsi="Times New Roman" w:eastAsia="宋体" w:cs="Times New Roman"/>
          <w:b/>
          <w:bCs/>
          <w:kern w:val="0"/>
          <w:sz w:val="44"/>
          <w:szCs w:val="44"/>
        </w:rPr>
        <w:t>江苏省政府采购询价单</w:t>
      </w:r>
    </w:p>
    <w:tbl>
      <w:tblPr>
        <w:tblStyle w:val="4"/>
        <w:tblW w:w="1533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8"/>
        <w:gridCol w:w="1276"/>
        <w:gridCol w:w="1785"/>
        <w:gridCol w:w="1333"/>
        <w:gridCol w:w="992"/>
        <w:gridCol w:w="993"/>
        <w:gridCol w:w="1275"/>
        <w:gridCol w:w="1134"/>
        <w:gridCol w:w="975"/>
        <w:gridCol w:w="1577"/>
        <w:gridCol w:w="1095"/>
        <w:gridCol w:w="702"/>
      </w:tblGrid>
      <w:tr w14:paraId="4CF3F9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2198" w:type="dxa"/>
            <w:shd w:val="clear" w:color="auto" w:fill="auto"/>
            <w:noWrap/>
            <w:vAlign w:val="center"/>
          </w:tcPr>
          <w:p w14:paraId="612E3D2C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采购人发出询价时间</w:t>
            </w:r>
          </w:p>
        </w:tc>
        <w:tc>
          <w:tcPr>
            <w:tcW w:w="6379" w:type="dxa"/>
            <w:gridSpan w:val="5"/>
            <w:shd w:val="clear" w:color="auto" w:fill="auto"/>
            <w:noWrap/>
            <w:vAlign w:val="center"/>
          </w:tcPr>
          <w:p w14:paraId="485E4985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highlight w:val="yellow"/>
              </w:rPr>
              <w:t>202</w:t>
            </w:r>
            <w:r>
              <w:rPr>
                <w:rFonts w:hint="eastAsia" w:ascii="Times New Roman" w:hAnsi="Times New Roman" w:cs="Times New Roman"/>
                <w:kern w:val="0"/>
                <w:szCs w:val="21"/>
                <w:highlight w:val="yellow"/>
                <w:lang w:val="en-US" w:eastAsia="zh-CN"/>
              </w:rPr>
              <w:t>5</w:t>
            </w:r>
            <w:r>
              <w:rPr>
                <w:rFonts w:ascii="Times New Roman" w:hAnsi="Times New Roman" w:cs="Times New Roman"/>
                <w:kern w:val="0"/>
                <w:szCs w:val="21"/>
                <w:highlight w:val="yellow"/>
              </w:rPr>
              <w:t>年</w:t>
            </w:r>
            <w:r>
              <w:rPr>
                <w:rFonts w:hint="eastAsia" w:ascii="Times New Roman" w:hAnsi="Times New Roman" w:cs="Times New Roman"/>
                <w:kern w:val="0"/>
                <w:szCs w:val="21"/>
                <w:highlight w:val="yellow"/>
              </w:rPr>
              <w:t>1</w:t>
            </w:r>
            <w:r>
              <w:rPr>
                <w:rFonts w:hint="eastAsia" w:ascii="Times New Roman" w:hAnsi="Times New Roman" w:cs="Times New Roman"/>
                <w:kern w:val="0"/>
                <w:szCs w:val="21"/>
                <w:highlight w:val="yellow"/>
                <w:lang w:val="en-US" w:eastAsia="zh-CN"/>
              </w:rPr>
              <w:t>2</w:t>
            </w:r>
            <w:r>
              <w:rPr>
                <w:rFonts w:ascii="Times New Roman" w:hAnsi="Times New Roman" w:cs="Times New Roman"/>
                <w:kern w:val="0"/>
                <w:szCs w:val="21"/>
                <w:highlight w:val="yellow"/>
              </w:rPr>
              <w:t>月</w:t>
            </w:r>
            <w:r>
              <w:rPr>
                <w:rFonts w:hint="eastAsia" w:ascii="Times New Roman" w:hAnsi="Times New Roman" w:cs="Times New Roman"/>
                <w:kern w:val="0"/>
                <w:szCs w:val="21"/>
                <w:highlight w:val="yellow"/>
                <w:lang w:val="en-US" w:eastAsia="zh-CN"/>
              </w:rPr>
              <w:t>15</w:t>
            </w:r>
            <w:r>
              <w:rPr>
                <w:rFonts w:ascii="Times New Roman" w:hAnsi="Times New Roman" w:cs="Times New Roman"/>
                <w:kern w:val="0"/>
                <w:szCs w:val="21"/>
                <w:highlight w:val="yellow"/>
              </w:rPr>
              <w:t>日</w:t>
            </w:r>
          </w:p>
        </w:tc>
        <w:tc>
          <w:tcPr>
            <w:tcW w:w="2409" w:type="dxa"/>
            <w:gridSpan w:val="2"/>
            <w:shd w:val="clear" w:color="auto" w:fill="auto"/>
            <w:noWrap/>
            <w:vAlign w:val="center"/>
          </w:tcPr>
          <w:p w14:paraId="6EBB73B7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供应商报价时间</w:t>
            </w:r>
          </w:p>
        </w:tc>
        <w:tc>
          <w:tcPr>
            <w:tcW w:w="4349" w:type="dxa"/>
            <w:gridSpan w:val="4"/>
            <w:shd w:val="clear" w:color="auto" w:fill="auto"/>
            <w:noWrap/>
            <w:vAlign w:val="center"/>
          </w:tcPr>
          <w:p w14:paraId="0DCEBC0F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 w14:paraId="466E0D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2198" w:type="dxa"/>
            <w:shd w:val="clear" w:color="auto" w:fill="auto"/>
            <w:noWrap/>
            <w:vAlign w:val="center"/>
          </w:tcPr>
          <w:p w14:paraId="329D110C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采购人全称</w:t>
            </w:r>
          </w:p>
        </w:tc>
        <w:tc>
          <w:tcPr>
            <w:tcW w:w="6379" w:type="dxa"/>
            <w:gridSpan w:val="5"/>
            <w:shd w:val="clear" w:color="auto" w:fill="auto"/>
            <w:vAlign w:val="center"/>
          </w:tcPr>
          <w:p w14:paraId="4FB6C989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江苏省环境经济技术国际合作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中心</w:t>
            </w:r>
          </w:p>
        </w:tc>
        <w:tc>
          <w:tcPr>
            <w:tcW w:w="2409" w:type="dxa"/>
            <w:gridSpan w:val="2"/>
            <w:shd w:val="clear" w:color="auto" w:fill="auto"/>
            <w:noWrap/>
            <w:vAlign w:val="center"/>
          </w:tcPr>
          <w:p w14:paraId="1BA02A7B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供应商全称（公章）</w:t>
            </w:r>
          </w:p>
        </w:tc>
        <w:tc>
          <w:tcPr>
            <w:tcW w:w="4349" w:type="dxa"/>
            <w:gridSpan w:val="4"/>
            <w:shd w:val="clear" w:color="auto" w:fill="auto"/>
            <w:noWrap/>
            <w:vAlign w:val="center"/>
          </w:tcPr>
          <w:p w14:paraId="1F852498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 w14:paraId="0DDACE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2198" w:type="dxa"/>
            <w:shd w:val="clear" w:color="auto" w:fill="auto"/>
            <w:noWrap/>
            <w:vAlign w:val="center"/>
          </w:tcPr>
          <w:p w14:paraId="3D42E20A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采购人详细地址</w:t>
            </w:r>
          </w:p>
        </w:tc>
        <w:tc>
          <w:tcPr>
            <w:tcW w:w="6379" w:type="dxa"/>
            <w:gridSpan w:val="5"/>
            <w:shd w:val="clear" w:color="auto" w:fill="auto"/>
            <w:noWrap/>
            <w:vAlign w:val="center"/>
          </w:tcPr>
          <w:p w14:paraId="759906F5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南京市鼓楼区江东北路176号</w:t>
            </w:r>
          </w:p>
        </w:tc>
        <w:tc>
          <w:tcPr>
            <w:tcW w:w="2409" w:type="dxa"/>
            <w:gridSpan w:val="2"/>
            <w:shd w:val="clear" w:color="auto" w:fill="auto"/>
            <w:noWrap/>
            <w:vAlign w:val="center"/>
          </w:tcPr>
          <w:p w14:paraId="54B330A8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供应商详细地址</w:t>
            </w:r>
          </w:p>
        </w:tc>
        <w:tc>
          <w:tcPr>
            <w:tcW w:w="4349" w:type="dxa"/>
            <w:gridSpan w:val="4"/>
            <w:shd w:val="clear" w:color="auto" w:fill="auto"/>
            <w:noWrap/>
            <w:vAlign w:val="center"/>
          </w:tcPr>
          <w:p w14:paraId="2EB382B9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 w14:paraId="5A1D73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2198" w:type="dxa"/>
            <w:shd w:val="clear" w:color="auto" w:fill="auto"/>
            <w:noWrap/>
            <w:vAlign w:val="center"/>
          </w:tcPr>
          <w:p w14:paraId="1841EFE2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经办人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1DD54FE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朱晓慧</w:t>
            </w:r>
          </w:p>
        </w:tc>
        <w:tc>
          <w:tcPr>
            <w:tcW w:w="1785" w:type="dxa"/>
            <w:shd w:val="clear" w:color="auto" w:fill="auto"/>
            <w:noWrap/>
            <w:vAlign w:val="center"/>
          </w:tcPr>
          <w:p w14:paraId="1CB78C6A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联系电话</w:t>
            </w:r>
          </w:p>
        </w:tc>
        <w:tc>
          <w:tcPr>
            <w:tcW w:w="3318" w:type="dxa"/>
            <w:gridSpan w:val="3"/>
            <w:shd w:val="clear" w:color="auto" w:fill="auto"/>
            <w:vAlign w:val="center"/>
          </w:tcPr>
          <w:p w14:paraId="663A6303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025-58527175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0A2BA117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联系人</w:t>
            </w:r>
          </w:p>
        </w:tc>
        <w:tc>
          <w:tcPr>
            <w:tcW w:w="2109" w:type="dxa"/>
            <w:gridSpan w:val="2"/>
            <w:shd w:val="clear" w:color="auto" w:fill="auto"/>
            <w:noWrap/>
            <w:vAlign w:val="center"/>
          </w:tcPr>
          <w:p w14:paraId="078C2149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　</w:t>
            </w:r>
          </w:p>
        </w:tc>
        <w:tc>
          <w:tcPr>
            <w:tcW w:w="1577" w:type="dxa"/>
            <w:shd w:val="clear" w:color="auto" w:fill="auto"/>
            <w:noWrap/>
            <w:vAlign w:val="center"/>
          </w:tcPr>
          <w:p w14:paraId="77CF0F20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联系电话</w:t>
            </w:r>
          </w:p>
        </w:tc>
        <w:tc>
          <w:tcPr>
            <w:tcW w:w="1797" w:type="dxa"/>
            <w:gridSpan w:val="2"/>
            <w:shd w:val="clear" w:color="auto" w:fill="auto"/>
            <w:noWrap/>
            <w:vAlign w:val="center"/>
          </w:tcPr>
          <w:p w14:paraId="7E397AA5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 w14:paraId="54894A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2198" w:type="dxa"/>
            <w:shd w:val="clear" w:color="auto" w:fill="auto"/>
            <w:noWrap/>
            <w:vAlign w:val="center"/>
          </w:tcPr>
          <w:p w14:paraId="3761A37D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项目名称</w:t>
            </w:r>
          </w:p>
        </w:tc>
        <w:tc>
          <w:tcPr>
            <w:tcW w:w="3061" w:type="dxa"/>
            <w:gridSpan w:val="2"/>
            <w:shd w:val="clear" w:color="auto" w:fill="auto"/>
            <w:noWrap/>
            <w:vAlign w:val="center"/>
          </w:tcPr>
          <w:p w14:paraId="3CB8542C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服务内容</w:t>
            </w:r>
          </w:p>
        </w:tc>
        <w:tc>
          <w:tcPr>
            <w:tcW w:w="1333" w:type="dxa"/>
            <w:shd w:val="clear" w:color="auto" w:fill="auto"/>
            <w:noWrap/>
            <w:vAlign w:val="center"/>
          </w:tcPr>
          <w:p w14:paraId="25A358E6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服务期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14:paraId="09065867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地点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14:paraId="1A833BA8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数量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6CDC93BF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单价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3FBEF2B9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总价</w:t>
            </w:r>
          </w:p>
          <w:p w14:paraId="3585F60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（万元）</w:t>
            </w:r>
          </w:p>
        </w:tc>
        <w:tc>
          <w:tcPr>
            <w:tcW w:w="975" w:type="dxa"/>
            <w:shd w:val="clear" w:color="auto" w:fill="auto"/>
            <w:noWrap/>
            <w:vAlign w:val="center"/>
          </w:tcPr>
          <w:p w14:paraId="5FF1339E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地点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5D301748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配置是否完全满足</w:t>
            </w:r>
          </w:p>
        </w:tc>
        <w:tc>
          <w:tcPr>
            <w:tcW w:w="1095" w:type="dxa"/>
            <w:shd w:val="clear" w:color="auto" w:fill="auto"/>
            <w:vAlign w:val="center"/>
          </w:tcPr>
          <w:p w14:paraId="1C965903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服务期能否满足</w:t>
            </w:r>
          </w:p>
        </w:tc>
        <w:tc>
          <w:tcPr>
            <w:tcW w:w="702" w:type="dxa"/>
            <w:shd w:val="clear" w:color="auto" w:fill="auto"/>
            <w:noWrap/>
            <w:vAlign w:val="center"/>
          </w:tcPr>
          <w:p w14:paraId="3C1F89F1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备注</w:t>
            </w:r>
          </w:p>
        </w:tc>
      </w:tr>
      <w:tr w14:paraId="789D79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5" w:hRule="atLeast"/>
          <w:jc w:val="center"/>
        </w:trPr>
        <w:tc>
          <w:tcPr>
            <w:tcW w:w="2198" w:type="dxa"/>
            <w:shd w:val="clear" w:color="auto" w:fill="auto"/>
            <w:vAlign w:val="center"/>
          </w:tcPr>
          <w:p w14:paraId="4114B9EE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/>
              </w:rPr>
              <w:t>国际生态环境领域专题研究咨询服务</w:t>
            </w:r>
          </w:p>
        </w:tc>
        <w:tc>
          <w:tcPr>
            <w:tcW w:w="3061" w:type="dxa"/>
            <w:gridSpan w:val="2"/>
            <w:shd w:val="clear" w:color="auto" w:fill="auto"/>
            <w:vAlign w:val="center"/>
          </w:tcPr>
          <w:p w14:paraId="6D6D6AFE">
            <w:pPr>
              <w:widowControl/>
              <w:jc w:val="left"/>
            </w:pPr>
            <w:r>
              <w:rPr>
                <w:rFonts w:hint="eastAsia"/>
              </w:rPr>
              <w:t>围绕碳排放核算与碳资产管理</w:t>
            </w:r>
            <w:r>
              <w:rPr>
                <w:rFonts w:hint="eastAsia"/>
              </w:rPr>
              <w:t>等4个专题，做好国内外资料搜集、调研等工作；</w:t>
            </w:r>
            <w:bookmarkStart w:id="0" w:name="_GoBack"/>
            <w:bookmarkEnd w:id="0"/>
            <w:r>
              <w:rPr>
                <w:rFonts w:hint="eastAsia"/>
              </w:rPr>
              <w:t>每周提供生态环境类新闻资讯</w:t>
            </w:r>
          </w:p>
        </w:tc>
        <w:tc>
          <w:tcPr>
            <w:tcW w:w="1333" w:type="dxa"/>
            <w:shd w:val="clear" w:color="auto" w:fill="auto"/>
            <w:vAlign w:val="center"/>
          </w:tcPr>
          <w:p w14:paraId="38AF1A06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自合同签订生效之日起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至202</w:t>
            </w:r>
            <w:r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  <w:t>6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年12月底结束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F7B366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江苏省</w:t>
            </w:r>
          </w:p>
        </w:tc>
        <w:tc>
          <w:tcPr>
            <w:tcW w:w="993" w:type="dxa"/>
            <w:shd w:val="clear" w:color="auto" w:fill="auto"/>
            <w:noWrap/>
            <w:vAlign w:val="center"/>
          </w:tcPr>
          <w:p w14:paraId="7427CE08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04CEB138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D9F4C24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75" w:type="dxa"/>
            <w:shd w:val="clear" w:color="auto" w:fill="auto"/>
            <w:noWrap/>
            <w:vAlign w:val="center"/>
          </w:tcPr>
          <w:p w14:paraId="3999D9AA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77" w:type="dxa"/>
            <w:shd w:val="clear" w:color="auto" w:fill="auto"/>
            <w:noWrap/>
            <w:vAlign w:val="center"/>
          </w:tcPr>
          <w:p w14:paraId="7AFA6052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75B79159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702" w:type="dxa"/>
            <w:shd w:val="clear" w:color="auto" w:fill="auto"/>
            <w:noWrap/>
            <w:vAlign w:val="center"/>
          </w:tcPr>
          <w:p w14:paraId="3BB3660D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　</w:t>
            </w:r>
          </w:p>
        </w:tc>
      </w:tr>
      <w:tr w14:paraId="6D9F25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2198" w:type="dxa"/>
            <w:vMerge w:val="restart"/>
            <w:shd w:val="clear" w:color="auto" w:fill="auto"/>
            <w:noWrap/>
            <w:vAlign w:val="center"/>
          </w:tcPr>
          <w:p w14:paraId="18E59CD5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其他要求</w:t>
            </w:r>
          </w:p>
        </w:tc>
        <w:tc>
          <w:tcPr>
            <w:tcW w:w="6379" w:type="dxa"/>
            <w:gridSpan w:val="5"/>
            <w:vMerge w:val="restart"/>
            <w:shd w:val="clear" w:color="auto" w:fill="auto"/>
            <w:noWrap/>
            <w:vAlign w:val="center"/>
          </w:tcPr>
          <w:p w14:paraId="3348F661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  <w:highlight w:val="yellow"/>
              </w:rPr>
              <w:t>报价截止时间：</w:t>
            </w:r>
            <w:r>
              <w:rPr>
                <w:rFonts w:hint="eastAsia" w:ascii="Times New Roman" w:hAnsi="Times New Roman" w:cs="Times New Roman"/>
                <w:kern w:val="0"/>
                <w:szCs w:val="21"/>
                <w:highlight w:val="yellow"/>
              </w:rPr>
              <w:t>202</w:t>
            </w:r>
            <w:r>
              <w:rPr>
                <w:rFonts w:hint="eastAsia" w:ascii="Times New Roman" w:hAnsi="Times New Roman" w:cs="Times New Roman"/>
                <w:kern w:val="0"/>
                <w:szCs w:val="21"/>
                <w:highlight w:val="yellow"/>
                <w:lang w:val="en-US" w:eastAsia="zh-CN"/>
              </w:rPr>
              <w:t>5</w:t>
            </w:r>
            <w:r>
              <w:rPr>
                <w:rFonts w:hint="eastAsia" w:ascii="Times New Roman" w:hAnsi="Times New Roman" w:cs="Times New Roman"/>
                <w:kern w:val="0"/>
                <w:szCs w:val="21"/>
                <w:highlight w:val="yellow"/>
              </w:rPr>
              <w:t>年1</w:t>
            </w:r>
            <w:r>
              <w:rPr>
                <w:rFonts w:hint="eastAsia" w:ascii="Times New Roman" w:hAnsi="Times New Roman" w:cs="Times New Roman"/>
                <w:kern w:val="0"/>
                <w:szCs w:val="21"/>
                <w:highlight w:val="yellow"/>
                <w:lang w:val="en-US" w:eastAsia="zh-CN"/>
              </w:rPr>
              <w:t>2</w:t>
            </w:r>
            <w:r>
              <w:rPr>
                <w:rFonts w:hint="eastAsia" w:ascii="Times New Roman" w:hAnsi="Times New Roman" w:cs="Times New Roman"/>
                <w:kern w:val="0"/>
                <w:szCs w:val="21"/>
                <w:highlight w:val="yellow"/>
              </w:rPr>
              <w:t>月</w:t>
            </w:r>
            <w:r>
              <w:rPr>
                <w:rFonts w:hint="eastAsia" w:ascii="Times New Roman" w:hAnsi="Times New Roman" w:cs="Times New Roman"/>
                <w:kern w:val="0"/>
                <w:szCs w:val="21"/>
                <w:highlight w:val="yellow"/>
                <w:lang w:val="en-US" w:eastAsia="zh-CN"/>
              </w:rPr>
              <w:t>X</w:t>
            </w:r>
            <w:r>
              <w:rPr>
                <w:rFonts w:hint="eastAsia" w:ascii="Times New Roman" w:hAnsi="Times New Roman" w:cs="Times New Roman"/>
                <w:kern w:val="0"/>
                <w:szCs w:val="21"/>
                <w:highlight w:val="yellow"/>
              </w:rPr>
              <w:t>日（周</w:t>
            </w:r>
            <w:r>
              <w:rPr>
                <w:rFonts w:hint="eastAsia" w:ascii="Times New Roman" w:hAnsi="Times New Roman" w:cs="Times New Roman"/>
                <w:kern w:val="0"/>
                <w:szCs w:val="21"/>
                <w:highlight w:val="yellow"/>
                <w:lang w:val="en-US" w:eastAsia="zh-CN"/>
              </w:rPr>
              <w:t>X</w:t>
            </w:r>
            <w:r>
              <w:rPr>
                <w:rFonts w:hint="eastAsia" w:ascii="Times New Roman" w:hAnsi="Times New Roman" w:cs="Times New Roman"/>
                <w:kern w:val="0"/>
                <w:szCs w:val="21"/>
                <w:highlight w:val="yellow"/>
              </w:rPr>
              <w:t>）下午17点</w:t>
            </w:r>
            <w:r>
              <w:rPr>
                <w:rFonts w:ascii="Times New Roman" w:hAnsi="Times New Roman" w:cs="Times New Roman"/>
                <w:kern w:val="0"/>
                <w:szCs w:val="21"/>
                <w:highlight w:val="yellow"/>
              </w:rPr>
              <w:t>。</w:t>
            </w:r>
          </w:p>
        </w:tc>
        <w:tc>
          <w:tcPr>
            <w:tcW w:w="6758" w:type="dxa"/>
            <w:gridSpan w:val="6"/>
            <w:shd w:val="clear" w:color="auto" w:fill="auto"/>
            <w:noWrap/>
            <w:vAlign w:val="center"/>
          </w:tcPr>
          <w:p w14:paraId="331307A4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合计：</w:t>
            </w:r>
          </w:p>
        </w:tc>
      </w:tr>
      <w:tr w14:paraId="2BB1E0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2198" w:type="dxa"/>
            <w:vMerge w:val="continue"/>
            <w:vAlign w:val="center"/>
          </w:tcPr>
          <w:p w14:paraId="3F9AE944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6379" w:type="dxa"/>
            <w:gridSpan w:val="5"/>
            <w:vMerge w:val="continue"/>
            <w:shd w:val="clear" w:color="auto" w:fill="auto"/>
            <w:vAlign w:val="center"/>
          </w:tcPr>
          <w:p w14:paraId="487DCA70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6563A074">
            <w:pPr>
              <w:widowControl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大写</w:t>
            </w:r>
          </w:p>
        </w:tc>
        <w:tc>
          <w:tcPr>
            <w:tcW w:w="5483" w:type="dxa"/>
            <w:gridSpan w:val="5"/>
            <w:shd w:val="clear" w:color="auto" w:fill="auto"/>
            <w:noWrap/>
            <w:vAlign w:val="center"/>
          </w:tcPr>
          <w:p w14:paraId="2D1FE6C4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</w:tbl>
    <w:p w14:paraId="73357145"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cs="Times New Roman"/>
          <w:szCs w:val="21"/>
        </w:rPr>
        <w:t>注：此件加盖公章才为有效。</w:t>
      </w:r>
    </w:p>
    <w:p w14:paraId="5E457A73"/>
    <w:sectPr>
      <w:headerReference r:id="rId3" w:type="default"/>
      <w:pgSz w:w="16838" w:h="11906" w:orient="landscape"/>
      <w:pgMar w:top="1531" w:right="1814" w:bottom="1531" w:left="1985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EDC41B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U1ODRlYTg4Nzk5YmZhZTFhN2RmZmQ3NzAxYTY0YWUifQ=="/>
  </w:docVars>
  <w:rsids>
    <w:rsidRoot w:val="0076635F"/>
    <w:rsid w:val="00013E6F"/>
    <w:rsid w:val="00027802"/>
    <w:rsid w:val="000F3399"/>
    <w:rsid w:val="00124AD3"/>
    <w:rsid w:val="00133DC3"/>
    <w:rsid w:val="00134AED"/>
    <w:rsid w:val="001D3ED7"/>
    <w:rsid w:val="001F397D"/>
    <w:rsid w:val="001F7AAE"/>
    <w:rsid w:val="00261EF9"/>
    <w:rsid w:val="00401820"/>
    <w:rsid w:val="0041284B"/>
    <w:rsid w:val="00477F0D"/>
    <w:rsid w:val="00532914"/>
    <w:rsid w:val="00553CC7"/>
    <w:rsid w:val="00566086"/>
    <w:rsid w:val="00570394"/>
    <w:rsid w:val="005727BA"/>
    <w:rsid w:val="005B6A42"/>
    <w:rsid w:val="00627F37"/>
    <w:rsid w:val="006D7AEA"/>
    <w:rsid w:val="00701682"/>
    <w:rsid w:val="00727159"/>
    <w:rsid w:val="00763D9F"/>
    <w:rsid w:val="0076635F"/>
    <w:rsid w:val="00791CAF"/>
    <w:rsid w:val="007A2C54"/>
    <w:rsid w:val="007C16FF"/>
    <w:rsid w:val="00871230"/>
    <w:rsid w:val="0088260F"/>
    <w:rsid w:val="0088476C"/>
    <w:rsid w:val="008B177E"/>
    <w:rsid w:val="008B18FD"/>
    <w:rsid w:val="009829AC"/>
    <w:rsid w:val="00AE1FF2"/>
    <w:rsid w:val="00B6668B"/>
    <w:rsid w:val="00C3190B"/>
    <w:rsid w:val="00CC1C95"/>
    <w:rsid w:val="00D3299D"/>
    <w:rsid w:val="00D95065"/>
    <w:rsid w:val="00DA47A8"/>
    <w:rsid w:val="00EB60C0"/>
    <w:rsid w:val="00F02A22"/>
    <w:rsid w:val="00FE0FAB"/>
    <w:rsid w:val="0CF956B3"/>
    <w:rsid w:val="125F452B"/>
    <w:rsid w:val="43754D8C"/>
    <w:rsid w:val="4FDA3EAF"/>
    <w:rsid w:val="515A2639"/>
    <w:rsid w:val="532F6D06"/>
    <w:rsid w:val="53C1665B"/>
    <w:rsid w:val="56B54311"/>
    <w:rsid w:val="59B30690"/>
    <w:rsid w:val="5E585BA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277</Words>
  <Characters>304</Characters>
  <Lines>2</Lines>
  <Paragraphs>1</Paragraphs>
  <TotalTime>0</TotalTime>
  <ScaleCrop>false</ScaleCrop>
  <LinksUpToDate>false</LinksUpToDate>
  <CharactersWithSpaces>306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2024-11-05T02:50:00Z</dcterms:created>
  <dc:creator>zr</dc:creator>
  <cp:lastModifiedBy>捕鱼网</cp:lastModifiedBy>
  <cp:lastPrinted>2025-12-15T06:41:29Z</cp:lastPrinted>
  <dcterms:modified xsi:type="dcterms:W3CDTF">2025-12-15T06:51:32Z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4E11E5E3F2E34D5C86DFB3D7FAC85ADA_12</vt:lpwstr>
  </property>
  <property fmtid="{D5CDD505-2E9C-101B-9397-08002B2CF9AE}" pid="4" name="KSOTemplateDocerSaveRecord">
    <vt:lpwstr>eyJoZGlkIjoiYmE0YjEzMmY4ZWU4NThkYjUxMTVjMWI1MzMzZWViMmYiLCJ1c2VySWQiOiI1MjcwMDM1OTQifQ==</vt:lpwstr>
  </property>
</Properties>
</file>