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5AB" w:rsidRPr="009A25AB" w:rsidRDefault="009A25AB" w:rsidP="009A25AB">
      <w:pPr>
        <w:spacing w:afterLines="50" w:after="217"/>
        <w:ind w:firstLineChars="0" w:firstLine="0"/>
        <w:jc w:val="left"/>
        <w:rPr>
          <w:rFonts w:ascii="黑体" w:eastAsia="黑体" w:hAnsi="黑体" w:hint="eastAsia"/>
          <w:szCs w:val="32"/>
        </w:rPr>
      </w:pPr>
      <w:r w:rsidRPr="009A25AB">
        <w:rPr>
          <w:rFonts w:ascii="黑体" w:eastAsia="黑体" w:hAnsi="黑体" w:hint="eastAsia"/>
          <w:szCs w:val="32"/>
        </w:rPr>
        <w:t>附件</w:t>
      </w:r>
      <w:r w:rsidRPr="009A25AB">
        <w:rPr>
          <w:rFonts w:ascii="黑体" w:eastAsia="黑体" w:hAnsi="黑体" w:hint="eastAsia"/>
          <w:szCs w:val="32"/>
        </w:rPr>
        <w:t>2</w:t>
      </w:r>
    </w:p>
    <w:p w:rsidR="006526EE" w:rsidRDefault="00E3512B" w:rsidP="00D6410C">
      <w:pPr>
        <w:spacing w:afterLines="50" w:after="217"/>
        <w:ind w:firstLineChars="0" w:firstLine="0"/>
        <w:jc w:val="center"/>
        <w:rPr>
          <w:rFonts w:ascii="方正小标宋_GBK" w:eastAsia="方正小标宋_GBK"/>
          <w:sz w:val="44"/>
          <w:szCs w:val="44"/>
        </w:rPr>
      </w:pPr>
      <w:r>
        <w:rPr>
          <w:rFonts w:ascii="方正小标宋_GBK" w:eastAsia="方正小标宋_GBK" w:hint="eastAsia"/>
          <w:sz w:val="44"/>
          <w:szCs w:val="44"/>
        </w:rPr>
        <w:t>《江苏省生态文明教育促进办法</w:t>
      </w:r>
      <w:r w:rsidR="009A25AB" w:rsidRPr="009A25AB">
        <w:rPr>
          <w:rFonts w:ascii="方正小标宋_GBK" w:eastAsia="方正小标宋_GBK" w:hint="eastAsia"/>
          <w:sz w:val="44"/>
          <w:szCs w:val="44"/>
        </w:rPr>
        <w:t>（修订草案）》</w:t>
      </w:r>
      <w:bookmarkStart w:id="0" w:name="_GoBack"/>
      <w:bookmarkEnd w:id="0"/>
      <w:r>
        <w:rPr>
          <w:rFonts w:ascii="方正小标宋_GBK" w:eastAsia="方正小标宋_GBK" w:hint="eastAsia"/>
          <w:sz w:val="44"/>
          <w:szCs w:val="44"/>
        </w:rPr>
        <w:t>（立法对照表）</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2"/>
        <w:gridCol w:w="5079"/>
        <w:gridCol w:w="4695"/>
      </w:tblGrid>
      <w:tr w:rsidR="006526EE">
        <w:trPr>
          <w:tblHeader/>
        </w:trPr>
        <w:tc>
          <w:tcPr>
            <w:tcW w:w="1567" w:type="pct"/>
            <w:vAlign w:val="center"/>
          </w:tcPr>
          <w:p w:rsidR="006526EE" w:rsidRDefault="00E3512B" w:rsidP="00AB16C0">
            <w:pPr>
              <w:spacing w:line="360" w:lineRule="exact"/>
              <w:ind w:firstLine="560"/>
              <w:jc w:val="center"/>
              <w:rPr>
                <w:rFonts w:eastAsia="黑体" w:cs="Times New Roman"/>
                <w:color w:val="000000" w:themeColor="text1"/>
                <w:sz w:val="28"/>
                <w:szCs w:val="28"/>
              </w:rPr>
            </w:pPr>
            <w:r>
              <w:rPr>
                <w:rFonts w:eastAsia="方正黑体_GBK" w:cs="Times New Roman"/>
                <w:color w:val="000000" w:themeColor="text1"/>
                <w:sz w:val="28"/>
                <w:szCs w:val="28"/>
              </w:rPr>
              <w:t>原条文</w:t>
            </w:r>
          </w:p>
        </w:tc>
        <w:tc>
          <w:tcPr>
            <w:tcW w:w="1784" w:type="pct"/>
            <w:vAlign w:val="center"/>
          </w:tcPr>
          <w:p w:rsidR="006526EE" w:rsidRDefault="00E3512B" w:rsidP="00AB16C0">
            <w:pPr>
              <w:spacing w:line="360" w:lineRule="exact"/>
              <w:ind w:firstLine="560"/>
              <w:jc w:val="center"/>
              <w:rPr>
                <w:rFonts w:eastAsia="方正黑体_GBK" w:cs="Times New Roman"/>
                <w:color w:val="000000" w:themeColor="text1"/>
                <w:sz w:val="28"/>
                <w:szCs w:val="28"/>
              </w:rPr>
            </w:pPr>
            <w:r>
              <w:rPr>
                <w:rFonts w:eastAsia="方正黑体_GBK" w:cs="Times New Roman"/>
                <w:color w:val="000000" w:themeColor="text1"/>
                <w:sz w:val="28"/>
                <w:szCs w:val="28"/>
              </w:rPr>
              <w:t>修改方案</w:t>
            </w:r>
          </w:p>
        </w:tc>
        <w:tc>
          <w:tcPr>
            <w:tcW w:w="1649" w:type="pct"/>
            <w:vAlign w:val="center"/>
          </w:tcPr>
          <w:p w:rsidR="006526EE" w:rsidRDefault="00E3512B" w:rsidP="00AB16C0">
            <w:pPr>
              <w:spacing w:line="360" w:lineRule="exact"/>
              <w:ind w:firstLine="560"/>
              <w:jc w:val="center"/>
              <w:rPr>
                <w:rFonts w:eastAsia="方正黑体_GBK" w:cs="Times New Roman"/>
                <w:color w:val="000000" w:themeColor="text1"/>
                <w:sz w:val="28"/>
                <w:szCs w:val="28"/>
              </w:rPr>
            </w:pPr>
            <w:r>
              <w:rPr>
                <w:rFonts w:eastAsia="方正黑体_GBK" w:cs="Times New Roman"/>
                <w:color w:val="000000" w:themeColor="text1"/>
                <w:sz w:val="28"/>
                <w:szCs w:val="28"/>
              </w:rPr>
              <w:t>修改依据和说明</w:t>
            </w:r>
          </w:p>
        </w:tc>
      </w:tr>
      <w:tr w:rsidR="006526EE">
        <w:tc>
          <w:tcPr>
            <w:tcW w:w="1567" w:type="pct"/>
          </w:tcPr>
          <w:p w:rsidR="006526EE" w:rsidRDefault="00E3512B" w:rsidP="00AB16C0">
            <w:pPr>
              <w:spacing w:line="360" w:lineRule="exact"/>
              <w:ind w:firstLine="560"/>
              <w:rPr>
                <w:rFonts w:eastAsia="仿宋_GB2312" w:cs="Times New Roman"/>
                <w:b/>
                <w:color w:val="000000" w:themeColor="text1"/>
                <w:sz w:val="28"/>
                <w:szCs w:val="28"/>
              </w:rPr>
            </w:pPr>
            <w:r>
              <w:rPr>
                <w:rFonts w:eastAsia="方正黑体_GBK" w:cs="Times New Roman"/>
                <w:color w:val="000000" w:themeColor="text1"/>
                <w:sz w:val="28"/>
                <w:szCs w:val="28"/>
              </w:rPr>
              <w:t>第一章总则</w:t>
            </w:r>
          </w:p>
        </w:tc>
        <w:tc>
          <w:tcPr>
            <w:tcW w:w="1784" w:type="pct"/>
          </w:tcPr>
          <w:p w:rsidR="006526EE" w:rsidRDefault="00E3512B" w:rsidP="00AB16C0">
            <w:pPr>
              <w:spacing w:line="360" w:lineRule="exact"/>
              <w:ind w:firstLine="560"/>
              <w:rPr>
                <w:rFonts w:eastAsia="仿宋_GB2312" w:cs="Times New Roman"/>
                <w:b/>
                <w:color w:val="000000" w:themeColor="text1"/>
                <w:sz w:val="28"/>
                <w:szCs w:val="28"/>
              </w:rPr>
            </w:pPr>
            <w:r>
              <w:rPr>
                <w:rFonts w:eastAsia="方正黑体_GBK" w:cs="Times New Roman"/>
                <w:color w:val="000000" w:themeColor="text1"/>
                <w:sz w:val="28"/>
                <w:szCs w:val="28"/>
              </w:rPr>
              <w:t>第一章总则</w:t>
            </w:r>
          </w:p>
        </w:tc>
        <w:tc>
          <w:tcPr>
            <w:tcW w:w="1649" w:type="pct"/>
          </w:tcPr>
          <w:p w:rsidR="006526EE" w:rsidRDefault="006526EE" w:rsidP="00AB16C0">
            <w:pPr>
              <w:pStyle w:val="a9"/>
              <w:spacing w:after="0" w:line="360" w:lineRule="exact"/>
              <w:ind w:firstLineChars="200" w:firstLine="560"/>
              <w:rPr>
                <w:rFonts w:ascii="Times New Roman" w:eastAsia="仿宋_GB2312" w:hAnsi="Times New Roman" w:cs="Times New Roman"/>
                <w:color w:val="000000" w:themeColor="text1"/>
                <w:sz w:val="28"/>
                <w:szCs w:val="28"/>
              </w:rPr>
            </w:pPr>
          </w:p>
        </w:tc>
      </w:tr>
      <w:tr w:rsidR="006526EE">
        <w:tc>
          <w:tcPr>
            <w:tcW w:w="1567" w:type="pct"/>
          </w:tcPr>
          <w:p w:rsidR="006526EE" w:rsidRDefault="00E3512B" w:rsidP="00AB16C0">
            <w:pPr>
              <w:spacing w:line="360" w:lineRule="exact"/>
              <w:ind w:firstLine="560"/>
              <w:rPr>
                <w:rFonts w:ascii="方正仿宋_GBK" w:hAnsi="方正仿宋_GBK" w:cs="方正仿宋_GBK"/>
                <w:color w:val="000000" w:themeColor="text1"/>
                <w:sz w:val="28"/>
                <w:szCs w:val="28"/>
              </w:rPr>
            </w:pPr>
            <w:r>
              <w:rPr>
                <w:rFonts w:ascii="方正黑体_GBK" w:eastAsia="方正黑体_GBK" w:hAnsi="方正黑体_GBK" w:cs="方正仿宋_GBK"/>
                <w:color w:val="000000" w:themeColor="text1"/>
                <w:sz w:val="28"/>
                <w:szCs w:val="28"/>
              </w:rPr>
              <w:t>第一条</w:t>
            </w:r>
            <w:r>
              <w:rPr>
                <w:rFonts w:ascii="方正仿宋_GBK" w:hAnsi="方正仿宋_GBK" w:cs="方正仿宋_GBK"/>
                <w:color w:val="000000" w:themeColor="text1"/>
                <w:sz w:val="28"/>
                <w:szCs w:val="28"/>
              </w:rPr>
              <w:t xml:space="preserve"> 为了普及和加强生态文明教育，促进全社会树立生态文明价值观念和行为准则，推动构建生态环境社会行动体系，建设人与自然和谐共生的美丽江苏，根据《中华人民共和国环境保护法》《中华人民共和国教育法》等法律、法规，结合本省实际，制定本办法。</w:t>
            </w:r>
          </w:p>
        </w:tc>
        <w:tc>
          <w:tcPr>
            <w:tcW w:w="1784" w:type="pct"/>
          </w:tcPr>
          <w:p w:rsidR="006526EE" w:rsidRDefault="00E3512B" w:rsidP="00AB16C0">
            <w:pPr>
              <w:spacing w:line="360" w:lineRule="exact"/>
              <w:ind w:firstLine="560"/>
              <w:rPr>
                <w:rFonts w:ascii="方正黑体_GBK" w:eastAsia="方正黑体_GBK" w:hAnsi="方正仿宋_GBK" w:cs="方正仿宋_GBK"/>
                <w:color w:val="000000" w:themeColor="text1"/>
                <w:sz w:val="28"/>
                <w:szCs w:val="28"/>
              </w:rPr>
            </w:pPr>
            <w:r>
              <w:rPr>
                <w:rFonts w:ascii="方正黑体_GBK" w:eastAsia="方正黑体_GBK" w:hAnsi="方正仿宋_GBK" w:cs="方正仿宋_GBK" w:hint="eastAsia"/>
                <w:color w:val="000000" w:themeColor="text1"/>
                <w:sz w:val="28"/>
                <w:szCs w:val="28"/>
              </w:rPr>
              <w:t xml:space="preserve">第一条 </w:t>
            </w:r>
            <w:r>
              <w:rPr>
                <w:rFonts w:ascii="方正仿宋_GBK" w:hAnsi="方正仿宋_GBK" w:cs="方正仿宋_GBK"/>
                <w:sz w:val="28"/>
                <w:szCs w:val="28"/>
              </w:rPr>
              <w:t>为了普及和加强生态文明教育，促进全社会树立生态文明价值观念和行为准则，推动构建生态环境社会行动体系，建设人与自然和谐共生的美丽江苏，根据</w:t>
            </w:r>
            <w:r>
              <w:rPr>
                <w:rFonts w:ascii="方正仿宋_GBK" w:hAnsi="方正仿宋_GBK" w:cs="方正仿宋_GBK"/>
                <w:sz w:val="28"/>
                <w:szCs w:val="28"/>
                <w:shd w:val="pct15" w:color="auto" w:fill="FFFFFF"/>
              </w:rPr>
              <w:t>《中华人民共和国环境保护法》</w:t>
            </w:r>
            <w:r>
              <w:rPr>
                <w:rFonts w:ascii="方正黑体_GBK" w:eastAsia="方正黑体_GBK" w:hAnsi="方正黑体_GBK" w:cs="方正仿宋_GBK"/>
                <w:sz w:val="28"/>
                <w:szCs w:val="28"/>
              </w:rPr>
              <w:t>《中华人民共和国生态环境法典》</w:t>
            </w:r>
            <w:r>
              <w:rPr>
                <w:rFonts w:ascii="方正仿宋_GBK" w:hAnsi="方正仿宋_GBK" w:cs="方正仿宋_GBK"/>
                <w:sz w:val="28"/>
                <w:szCs w:val="28"/>
              </w:rPr>
              <w:t>《中华人民共和国教育法》等法律、法规，结合本省实际，制定本办法。</w:t>
            </w:r>
          </w:p>
        </w:tc>
        <w:tc>
          <w:tcPr>
            <w:tcW w:w="1649" w:type="pct"/>
          </w:tcPr>
          <w:p w:rsidR="006526EE" w:rsidRDefault="00E3512B" w:rsidP="00AB16C0">
            <w:pPr>
              <w:spacing w:line="360" w:lineRule="exact"/>
              <w:ind w:firstLine="560"/>
              <w:rPr>
                <w:rFonts w:ascii="方正仿宋_GBK" w:hAnsi="方正仿宋_GBK" w:cs="方正仿宋_GBK"/>
                <w:color w:val="000000" w:themeColor="text1"/>
                <w:sz w:val="28"/>
                <w:szCs w:val="28"/>
              </w:rPr>
            </w:pPr>
            <w:r>
              <w:rPr>
                <w:rFonts w:ascii="方正仿宋_GBK" w:hAnsi="方正仿宋_GBK" w:cs="方正仿宋_GBK"/>
                <w:color w:val="000000" w:themeColor="text1"/>
                <w:sz w:val="28"/>
                <w:szCs w:val="28"/>
              </w:rPr>
              <w:t>依据上位法更新情况，明确法典作为生态环境领域基础性法律的地位，确保法制统一。将制定依据中的“《中华人民共和国环境保护法》”修改为“《中华人民共和国生态环境法典》”。</w:t>
            </w:r>
          </w:p>
        </w:tc>
      </w:tr>
      <w:tr w:rsidR="006526EE">
        <w:tc>
          <w:tcPr>
            <w:tcW w:w="1567" w:type="pct"/>
          </w:tcPr>
          <w:p w:rsidR="006526EE" w:rsidRDefault="00E3512B" w:rsidP="00AB16C0">
            <w:pPr>
              <w:spacing w:line="360" w:lineRule="exact"/>
              <w:ind w:firstLine="560"/>
              <w:rPr>
                <w:rFonts w:ascii="方正仿宋_GBK" w:hAnsi="方正仿宋_GBK" w:cs="方正仿宋_GBK"/>
                <w:color w:val="000000" w:themeColor="text1"/>
                <w:sz w:val="28"/>
                <w:szCs w:val="28"/>
              </w:rPr>
            </w:pPr>
            <w:r>
              <w:rPr>
                <w:rFonts w:ascii="方正黑体_GBK" w:eastAsia="方正黑体_GBK" w:hAnsi="方正仿宋_GBK" w:cs="方正仿宋_GBK" w:hint="eastAsia"/>
                <w:color w:val="000000" w:themeColor="text1"/>
                <w:sz w:val="28"/>
                <w:szCs w:val="28"/>
              </w:rPr>
              <w:t>第二条</w:t>
            </w:r>
            <w:r>
              <w:rPr>
                <w:rFonts w:ascii="方正仿宋_GBK" w:hAnsi="方正仿宋_GBK" w:cs="方正仿宋_GBK" w:hint="eastAsia"/>
                <w:color w:val="000000" w:themeColor="text1"/>
                <w:sz w:val="28"/>
                <w:szCs w:val="28"/>
              </w:rPr>
              <w:t xml:space="preserve"> 本省促进生态文明教育工作，适用本办法。</w:t>
            </w:r>
          </w:p>
          <w:p w:rsidR="006526EE" w:rsidRDefault="00E3512B" w:rsidP="00AB16C0">
            <w:pPr>
              <w:spacing w:line="360" w:lineRule="exact"/>
              <w:ind w:firstLine="560"/>
              <w:rPr>
                <w:rFonts w:ascii="方正仿宋_GBK" w:hAnsi="方正仿宋_GBK" w:cs="方正仿宋_GBK"/>
                <w:color w:val="000000" w:themeColor="text1"/>
                <w:sz w:val="28"/>
                <w:szCs w:val="28"/>
              </w:rPr>
            </w:pPr>
            <w:r>
              <w:rPr>
                <w:rFonts w:ascii="方正仿宋_GBK" w:hAnsi="方正仿宋_GBK" w:cs="方正仿宋_GBK" w:hint="eastAsia"/>
                <w:color w:val="000000" w:themeColor="text1"/>
                <w:sz w:val="28"/>
                <w:szCs w:val="28"/>
              </w:rPr>
              <w:t>本办法所称生态文明教育，是指通过开展资源环境国情教育、生态文明科普教育，宣传生态环境保护知识和法律知识，以及传承优秀传统生态文化等方式增强全社会生态文明意识、培养生态环境保护技</w:t>
            </w:r>
            <w:r>
              <w:rPr>
                <w:rFonts w:ascii="方正仿宋_GBK" w:hAnsi="方正仿宋_GBK" w:cs="方正仿宋_GBK" w:hint="eastAsia"/>
                <w:color w:val="000000" w:themeColor="text1"/>
                <w:sz w:val="28"/>
                <w:szCs w:val="28"/>
              </w:rPr>
              <w:lastRenderedPageBreak/>
              <w:t>能和行为习惯的教育活动。</w:t>
            </w:r>
          </w:p>
        </w:tc>
        <w:tc>
          <w:tcPr>
            <w:tcW w:w="1784" w:type="pct"/>
          </w:tcPr>
          <w:p w:rsidR="006526EE" w:rsidRDefault="00E3512B" w:rsidP="00AB16C0">
            <w:pPr>
              <w:spacing w:line="360" w:lineRule="exact"/>
              <w:ind w:firstLine="560"/>
              <w:outlineLvl w:val="1"/>
              <w:rPr>
                <w:rFonts w:ascii="方正仿宋_GBK" w:hAnsi="方正仿宋_GBK" w:cs="方正仿宋_GBK"/>
                <w:sz w:val="28"/>
                <w:szCs w:val="28"/>
              </w:rPr>
            </w:pPr>
            <w:r>
              <w:rPr>
                <w:rFonts w:ascii="方正黑体_GBK" w:eastAsia="方正黑体_GBK" w:hAnsi="方正仿宋_GBK" w:cs="方正仿宋_GBK" w:hint="eastAsia"/>
                <w:color w:val="000000" w:themeColor="text1"/>
                <w:sz w:val="28"/>
                <w:szCs w:val="28"/>
              </w:rPr>
              <w:lastRenderedPageBreak/>
              <w:t>第二条</w:t>
            </w:r>
            <w:r>
              <w:rPr>
                <w:rFonts w:ascii="方正仿宋_GBK" w:hAnsi="方正仿宋_GBK" w:cs="方正仿宋_GBK" w:hint="eastAsia"/>
                <w:sz w:val="28"/>
                <w:szCs w:val="28"/>
              </w:rPr>
              <w:t>本省促进生态文明教育工作，适用本办法。</w:t>
            </w:r>
          </w:p>
          <w:p w:rsidR="006526EE" w:rsidRDefault="00E3512B" w:rsidP="00AB16C0">
            <w:pPr>
              <w:spacing w:line="360" w:lineRule="exact"/>
              <w:ind w:firstLine="560"/>
              <w:rPr>
                <w:rFonts w:ascii="方正仿宋_GBK" w:hAnsi="方正仿宋_GBK" w:cs="方正仿宋_GBK"/>
                <w:color w:val="000000" w:themeColor="text1"/>
                <w:sz w:val="28"/>
                <w:szCs w:val="28"/>
              </w:rPr>
            </w:pPr>
            <w:r>
              <w:rPr>
                <w:rFonts w:ascii="方正仿宋_GBK" w:hAnsi="方正仿宋_GBK" w:cs="方正仿宋_GBK" w:hint="eastAsia"/>
                <w:sz w:val="28"/>
                <w:szCs w:val="28"/>
              </w:rPr>
              <w:t>本办法所称生态文明教育，是指通过开展资源环境国情教育、生态文明科普教育，宣传生态环境</w:t>
            </w:r>
            <w:r>
              <w:rPr>
                <w:rFonts w:ascii="方正仿宋_GBK" w:hAnsi="方正仿宋_GBK" w:cs="方正仿宋_GBK" w:hint="eastAsia"/>
                <w:sz w:val="28"/>
                <w:szCs w:val="28"/>
                <w:shd w:val="pct15" w:color="auto" w:fill="FFFFFF"/>
              </w:rPr>
              <w:t>保护知识和法律知识</w:t>
            </w:r>
            <w:r>
              <w:rPr>
                <w:rFonts w:ascii="方正黑体_GBK" w:eastAsia="方正黑体_GBK" w:hAnsi="方正黑体_GBK" w:cs="方正仿宋_GBK"/>
                <w:sz w:val="28"/>
                <w:szCs w:val="28"/>
              </w:rPr>
              <w:t>法律法规和生态环境保护知识</w:t>
            </w:r>
            <w:r>
              <w:rPr>
                <w:rFonts w:ascii="方正仿宋_GBK" w:hAnsi="方正仿宋_GBK" w:cs="方正仿宋_GBK" w:hint="eastAsia"/>
                <w:sz w:val="28"/>
                <w:szCs w:val="28"/>
              </w:rPr>
              <w:t>，以及传承优秀传统生态文化等方式增强全社会生态文明意识、</w:t>
            </w:r>
            <w:r>
              <w:rPr>
                <w:rFonts w:ascii="方正黑体_GBK" w:eastAsia="方正黑体_GBK" w:hAnsi="方正黑体_GBK" w:cs="方正仿宋_GBK"/>
                <w:sz w:val="28"/>
                <w:szCs w:val="28"/>
              </w:rPr>
              <w:t>培育生态文明主流</w:t>
            </w:r>
            <w:r>
              <w:rPr>
                <w:rFonts w:ascii="方正黑体_GBK" w:eastAsia="方正黑体_GBK" w:hAnsi="方正黑体_GBK" w:cs="方正仿宋_GBK"/>
                <w:sz w:val="28"/>
                <w:szCs w:val="28"/>
              </w:rPr>
              <w:lastRenderedPageBreak/>
              <w:t>价值观、形成全民生态自觉</w:t>
            </w:r>
            <w:r>
              <w:rPr>
                <w:rFonts w:ascii="方正仿宋_GBK" w:hAnsi="方正仿宋_GBK" w:cs="方正仿宋_GBK" w:hint="eastAsia"/>
                <w:sz w:val="28"/>
                <w:szCs w:val="28"/>
              </w:rPr>
              <w:t>，培养生态环境保护技能和行为习惯的教育活动</w:t>
            </w:r>
            <w:r>
              <w:rPr>
                <w:rFonts w:ascii="方正仿宋_GBK" w:hAnsi="方正仿宋_GBK" w:cs="方正仿宋_GBK" w:hint="eastAsia"/>
                <w:color w:val="000000" w:themeColor="text1"/>
                <w:sz w:val="28"/>
                <w:szCs w:val="28"/>
              </w:rPr>
              <w:t>。</w:t>
            </w:r>
          </w:p>
        </w:tc>
        <w:tc>
          <w:tcPr>
            <w:tcW w:w="1649" w:type="pct"/>
          </w:tcPr>
          <w:p w:rsidR="006526EE" w:rsidRDefault="00E3512B" w:rsidP="00AB16C0">
            <w:pPr>
              <w:spacing w:line="360" w:lineRule="exact"/>
              <w:ind w:firstLine="562"/>
              <w:rPr>
                <w:rFonts w:ascii="方正仿宋_GBK" w:hAnsi="方正仿宋_GBK" w:cs="方正仿宋_GBK"/>
                <w:color w:val="000000" w:themeColor="text1"/>
                <w:sz w:val="28"/>
                <w:szCs w:val="28"/>
              </w:rPr>
            </w:pPr>
            <w:r w:rsidRPr="00167D1F">
              <w:rPr>
                <w:rFonts w:ascii="方正仿宋_GBK" w:hAnsi="方正仿宋_GBK" w:cs="方正仿宋_GBK" w:hint="eastAsia"/>
                <w:b/>
                <w:bCs/>
                <w:color w:val="000000" w:themeColor="text1"/>
                <w:sz w:val="28"/>
                <w:szCs w:val="28"/>
              </w:rPr>
              <w:lastRenderedPageBreak/>
              <w:t>《法典》第十二条 第二款</w:t>
            </w:r>
            <w:r>
              <w:rPr>
                <w:rFonts w:ascii="方正仿宋_GBK" w:hAnsi="方正仿宋_GBK" w:cs="方正仿宋_GBK" w:hint="eastAsia"/>
                <w:color w:val="000000" w:themeColor="text1"/>
                <w:sz w:val="28"/>
                <w:szCs w:val="28"/>
              </w:rPr>
              <w:t xml:space="preserve">    教育行政部门、学校应当将</w:t>
            </w:r>
            <w:r>
              <w:rPr>
                <w:rFonts w:ascii="方正仿宋_GBK" w:hAnsi="方正仿宋_GBK" w:cs="方正仿宋_GBK" w:hint="eastAsia"/>
                <w:b/>
                <w:bCs/>
                <w:color w:val="000000" w:themeColor="text1"/>
                <w:sz w:val="28"/>
                <w:szCs w:val="28"/>
              </w:rPr>
              <w:t>生态环境法律法规和生态环境保护知识</w:t>
            </w:r>
            <w:r>
              <w:rPr>
                <w:rFonts w:ascii="方正仿宋_GBK" w:hAnsi="方正仿宋_GBK" w:cs="方正仿宋_GBK" w:hint="eastAsia"/>
                <w:color w:val="000000" w:themeColor="text1"/>
                <w:sz w:val="28"/>
                <w:szCs w:val="28"/>
              </w:rPr>
              <w:t>纳入学校教育内容，培养学生的生态环境保护意识和法治素养。</w:t>
            </w:r>
          </w:p>
          <w:p w:rsidR="006526EE" w:rsidRDefault="00E3512B" w:rsidP="00AB16C0">
            <w:pPr>
              <w:spacing w:line="360" w:lineRule="exact"/>
              <w:ind w:firstLine="562"/>
              <w:rPr>
                <w:rFonts w:ascii="方正仿宋_GBK" w:hAnsi="方正仿宋_GBK" w:cs="方正仿宋_GBK"/>
                <w:color w:val="000000" w:themeColor="text1"/>
                <w:sz w:val="28"/>
                <w:szCs w:val="28"/>
              </w:rPr>
            </w:pPr>
            <w:r w:rsidRPr="00655A5F">
              <w:rPr>
                <w:rFonts w:ascii="方正仿宋_GBK" w:hAnsi="方正仿宋_GBK" w:cs="方正仿宋_GBK" w:hint="eastAsia"/>
                <w:b/>
                <w:bCs/>
                <w:color w:val="000000" w:themeColor="text1"/>
                <w:sz w:val="28"/>
                <w:szCs w:val="28"/>
              </w:rPr>
              <w:t>《</w:t>
            </w:r>
            <w:r w:rsidR="00655A5F">
              <w:rPr>
                <w:rFonts w:ascii="方正仿宋_GBK" w:hAnsi="方正仿宋_GBK" w:cs="方正仿宋_GBK" w:hint="eastAsia"/>
                <w:b/>
                <w:bCs/>
                <w:color w:val="000000" w:themeColor="text1"/>
                <w:sz w:val="28"/>
                <w:szCs w:val="28"/>
              </w:rPr>
              <w:t>中共中央 国务院</w:t>
            </w:r>
            <w:r w:rsidRPr="00655A5F">
              <w:rPr>
                <w:rFonts w:ascii="方正仿宋_GBK" w:hAnsi="方正仿宋_GBK" w:cs="方正仿宋_GBK" w:hint="eastAsia"/>
                <w:b/>
                <w:bCs/>
                <w:color w:val="000000" w:themeColor="text1"/>
                <w:sz w:val="28"/>
                <w:szCs w:val="28"/>
              </w:rPr>
              <w:t>关于全面推进美丽中国建设的意见》</w:t>
            </w:r>
            <w:r>
              <w:rPr>
                <w:rFonts w:ascii="方正仿宋_GBK" w:hAnsi="方正仿宋_GBK" w:cs="方正仿宋_GBK" w:hint="eastAsia"/>
                <w:color w:val="000000" w:themeColor="text1"/>
                <w:sz w:val="28"/>
                <w:szCs w:val="28"/>
              </w:rPr>
              <w:t>“八、开展美丽中国建设全民行动。 （二十一）</w:t>
            </w:r>
            <w:r>
              <w:rPr>
                <w:rFonts w:ascii="方正仿宋_GBK" w:hAnsi="方正仿宋_GBK" w:cs="方正仿宋_GBK" w:hint="eastAsia"/>
                <w:color w:val="000000" w:themeColor="text1"/>
                <w:sz w:val="28"/>
                <w:szCs w:val="28"/>
              </w:rPr>
              <w:lastRenderedPageBreak/>
              <w:t>培育弘扬生态文化。健全以生态价值观念为准则的生态文化体系，</w:t>
            </w:r>
            <w:r w:rsidRPr="00CA6999">
              <w:rPr>
                <w:rFonts w:ascii="方正仿宋_GBK" w:hAnsi="方正仿宋_GBK" w:cs="方正仿宋_GBK" w:hint="eastAsia"/>
                <w:b/>
                <w:bCs/>
                <w:color w:val="000000" w:themeColor="text1"/>
                <w:sz w:val="28"/>
                <w:szCs w:val="28"/>
              </w:rPr>
              <w:t>培育生态文明主流价值观，加快形成全民生态自觉</w:t>
            </w:r>
            <w:r>
              <w:rPr>
                <w:rFonts w:ascii="方正仿宋_GBK" w:hAnsi="方正仿宋_GBK" w:cs="方正仿宋_GBK" w:hint="eastAsia"/>
                <w:color w:val="000000" w:themeColor="text1"/>
                <w:sz w:val="28"/>
                <w:szCs w:val="28"/>
              </w:rPr>
              <w:t>。挖掘中华优秀传统生态文化思想和资源，推出一批生态文学精品力作，促进生态文化繁荣发展。充分利用博物馆、展览馆、科教馆等，宣传美丽中国建设生动实践”。</w:t>
            </w:r>
          </w:p>
          <w:p w:rsidR="006526EE" w:rsidRDefault="00E3512B" w:rsidP="00AB16C0">
            <w:pPr>
              <w:spacing w:line="360" w:lineRule="exact"/>
              <w:ind w:firstLine="562"/>
              <w:rPr>
                <w:rFonts w:ascii="方正仿宋_GBK" w:hAnsi="方正仿宋_GBK" w:cs="方正仿宋_GBK"/>
                <w:color w:val="000000" w:themeColor="text1"/>
                <w:sz w:val="28"/>
                <w:szCs w:val="28"/>
              </w:rPr>
            </w:pPr>
            <w:r w:rsidRPr="00495E14">
              <w:rPr>
                <w:rFonts w:ascii="方正仿宋_GBK" w:hAnsi="方正仿宋_GBK" w:cs="方正仿宋_GBK" w:hint="eastAsia"/>
                <w:b/>
                <w:bCs/>
                <w:color w:val="000000" w:themeColor="text1"/>
                <w:sz w:val="28"/>
                <w:szCs w:val="28"/>
              </w:rPr>
              <w:t>《关于进一步加强生态文化建设的指导意见》（环宣教〔2025〕41号）</w:t>
            </w:r>
            <w:r>
              <w:rPr>
                <w:rFonts w:ascii="方正仿宋_GBK" w:hAnsi="方正仿宋_GBK" w:cs="方正仿宋_GBK" w:hint="eastAsia"/>
                <w:color w:val="000000" w:themeColor="text1"/>
                <w:sz w:val="28"/>
                <w:szCs w:val="28"/>
              </w:rPr>
              <w:t>“一、总体要求。紧紧围绕生态文明建设实践，大力弘扬生态文化，</w:t>
            </w:r>
            <w:r w:rsidRPr="00AD5F47">
              <w:rPr>
                <w:rFonts w:ascii="方正仿宋_GBK" w:hAnsi="方正仿宋_GBK" w:cs="方正仿宋_GBK" w:hint="eastAsia"/>
                <w:b/>
                <w:bCs/>
                <w:color w:val="000000" w:themeColor="text1"/>
                <w:sz w:val="28"/>
                <w:szCs w:val="28"/>
              </w:rPr>
              <w:t>培育生态文明主流价值观</w:t>
            </w:r>
            <w:r>
              <w:rPr>
                <w:rFonts w:ascii="方正仿宋_GBK" w:hAnsi="方正仿宋_GBK" w:cs="方正仿宋_GBK" w:hint="eastAsia"/>
                <w:color w:val="000000" w:themeColor="text1"/>
                <w:sz w:val="28"/>
                <w:szCs w:val="28"/>
              </w:rPr>
              <w:t>……健全以生态价值观念为准则的生态文化体系……”。</w:t>
            </w:r>
          </w:p>
        </w:tc>
      </w:tr>
      <w:tr w:rsidR="006526EE">
        <w:tc>
          <w:tcPr>
            <w:tcW w:w="1567" w:type="pct"/>
          </w:tcPr>
          <w:p w:rsidR="006526EE" w:rsidRDefault="00E3512B" w:rsidP="00AB16C0">
            <w:pPr>
              <w:spacing w:line="360" w:lineRule="exact"/>
              <w:ind w:firstLine="560"/>
              <w:rPr>
                <w:rFonts w:ascii="方正仿宋_GBK" w:hAnsi="方正仿宋_GBK" w:cs="方正仿宋_GBK"/>
                <w:color w:val="000000" w:themeColor="text1"/>
                <w:sz w:val="28"/>
                <w:szCs w:val="28"/>
              </w:rPr>
            </w:pPr>
            <w:r>
              <w:rPr>
                <w:rFonts w:ascii="方正黑体_GBK" w:eastAsia="方正黑体_GBK" w:hAnsi="方正黑体_GBK" w:cs="方正仿宋_GBK" w:hint="eastAsia"/>
                <w:color w:val="000000" w:themeColor="text1"/>
                <w:sz w:val="28"/>
                <w:szCs w:val="28"/>
              </w:rPr>
              <w:lastRenderedPageBreak/>
              <w:t>第五条</w:t>
            </w:r>
            <w:r>
              <w:rPr>
                <w:rFonts w:ascii="方正仿宋_GBK" w:hAnsi="方正仿宋_GBK" w:cs="方正仿宋_GBK" w:hint="eastAsia"/>
                <w:color w:val="000000" w:themeColor="text1"/>
                <w:sz w:val="28"/>
                <w:szCs w:val="28"/>
              </w:rPr>
              <w:t xml:space="preserve"> 生态环境主管部门负责指导、规范、推动本行政区域内生态文明教育工作。</w:t>
            </w:r>
          </w:p>
          <w:p w:rsidR="006526EE" w:rsidRDefault="00E3512B" w:rsidP="00AB16C0">
            <w:pPr>
              <w:spacing w:line="360" w:lineRule="exact"/>
              <w:ind w:firstLine="560"/>
              <w:rPr>
                <w:rFonts w:ascii="方正仿宋_GBK" w:hAnsi="方正仿宋_GBK" w:cs="方正仿宋_GBK"/>
                <w:color w:val="000000" w:themeColor="text1"/>
                <w:sz w:val="28"/>
                <w:szCs w:val="28"/>
              </w:rPr>
            </w:pPr>
            <w:r>
              <w:rPr>
                <w:rFonts w:ascii="方正仿宋_GBK" w:hAnsi="方正仿宋_GBK" w:cs="方正仿宋_GBK" w:hint="eastAsia"/>
                <w:color w:val="000000" w:themeColor="text1"/>
                <w:sz w:val="28"/>
                <w:szCs w:val="28"/>
              </w:rPr>
              <w:t>精神文明建设、网信以及发展改革、教育、科技、工业和信息化、民政、司法行政、财政、人力资源社会保障、自然资源、住房城乡建设、交通运输、水利、农业农村、商务、文化和旅游、卫生健康、应急、广电、林业、地震、气象、邮政管理等有关部门按照各自职责,做好本部门、本行业、本领域生态文明教育相关工作。</w:t>
            </w:r>
          </w:p>
          <w:p w:rsidR="006526EE" w:rsidRDefault="00E3512B" w:rsidP="00AB16C0">
            <w:pPr>
              <w:spacing w:line="360" w:lineRule="exact"/>
              <w:ind w:firstLine="560"/>
              <w:rPr>
                <w:rFonts w:ascii="方正仿宋_GBK" w:hAnsi="方正仿宋_GBK" w:cs="方正仿宋_GBK"/>
                <w:color w:val="000000" w:themeColor="text1"/>
                <w:sz w:val="28"/>
                <w:szCs w:val="28"/>
              </w:rPr>
            </w:pPr>
            <w:r>
              <w:rPr>
                <w:rFonts w:ascii="方正仿宋_GBK" w:hAnsi="方正仿宋_GBK" w:cs="方正仿宋_GBK" w:hint="eastAsia"/>
                <w:color w:val="000000" w:themeColor="text1"/>
                <w:sz w:val="28"/>
                <w:szCs w:val="28"/>
              </w:rPr>
              <w:t>工会、共青团、妇联、科协等群团组织应当结合各自工作对象的特点,组织开展多种形式的生态文明教育。</w:t>
            </w:r>
          </w:p>
        </w:tc>
        <w:tc>
          <w:tcPr>
            <w:tcW w:w="1784" w:type="pct"/>
          </w:tcPr>
          <w:p w:rsidR="006526EE" w:rsidRDefault="00E3512B" w:rsidP="00AB16C0">
            <w:pPr>
              <w:spacing w:line="360" w:lineRule="exact"/>
              <w:ind w:firstLine="560"/>
              <w:outlineLvl w:val="1"/>
              <w:rPr>
                <w:rFonts w:ascii="方正仿宋_GBK" w:hAnsi="方正仿宋_GBK" w:cs="方正仿宋_GBK"/>
                <w:sz w:val="28"/>
                <w:szCs w:val="28"/>
              </w:rPr>
            </w:pPr>
            <w:r>
              <w:rPr>
                <w:rFonts w:ascii="方正黑体_GBK" w:eastAsia="方正黑体_GBK" w:hAnsi="方正仿宋_GBK" w:cs="方正仿宋_GBK" w:hint="eastAsia"/>
                <w:sz w:val="28"/>
                <w:szCs w:val="28"/>
              </w:rPr>
              <w:t>第五条</w:t>
            </w:r>
            <w:r>
              <w:rPr>
                <w:rFonts w:ascii="方正仿宋_GBK" w:hAnsi="方正仿宋_GBK" w:cs="方正仿宋_GBK" w:hint="eastAsia"/>
                <w:sz w:val="28"/>
                <w:szCs w:val="28"/>
              </w:rPr>
              <w:t xml:space="preserve"> 生态环境主管部门负责指导、规范、推动本行政区域内生态文明教育工作。</w:t>
            </w:r>
          </w:p>
          <w:p w:rsidR="006526EE" w:rsidRDefault="00E3512B" w:rsidP="00AB16C0">
            <w:pPr>
              <w:spacing w:line="360" w:lineRule="exact"/>
              <w:ind w:firstLine="560"/>
              <w:outlineLvl w:val="1"/>
              <w:rPr>
                <w:rFonts w:ascii="方正仿宋_GBK" w:hAnsi="方正仿宋_GBK" w:cs="方正仿宋_GBK"/>
                <w:sz w:val="28"/>
                <w:szCs w:val="28"/>
              </w:rPr>
            </w:pPr>
            <w:r>
              <w:rPr>
                <w:rFonts w:ascii="方正仿宋_GBK" w:hAnsi="方正仿宋_GBK" w:cs="方正仿宋_GBK" w:hint="eastAsia"/>
                <w:sz w:val="28"/>
                <w:szCs w:val="28"/>
              </w:rPr>
              <w:t>精神文明建设、网信以及发展改革、教育</w:t>
            </w:r>
            <w:r w:rsidR="00530270" w:rsidRPr="00530270">
              <w:rPr>
                <w:rFonts w:ascii="方正黑体_GBK" w:eastAsia="方正黑体_GBK" w:hAnsi="方正黑体_GBK" w:cs="方正仿宋_GBK" w:hint="eastAsia"/>
                <w:sz w:val="28"/>
                <w:szCs w:val="28"/>
              </w:rPr>
              <w:t>行政</w:t>
            </w:r>
            <w:r>
              <w:rPr>
                <w:rFonts w:ascii="方正仿宋_GBK" w:hAnsi="方正仿宋_GBK" w:cs="方正仿宋_GBK" w:hint="eastAsia"/>
                <w:sz w:val="28"/>
                <w:szCs w:val="28"/>
              </w:rPr>
              <w:t>、科技、工业和信息化、民政、司法行政、财政、人力资源社会保障、自然资源、住房城乡建设、交通运输、</w:t>
            </w:r>
            <w:r w:rsidRPr="00DB6DA5">
              <w:rPr>
                <w:rFonts w:ascii="方正仿宋_GBK" w:hAnsi="方正仿宋_GBK" w:cs="方正仿宋_GBK" w:hint="eastAsia"/>
                <w:sz w:val="28"/>
                <w:szCs w:val="28"/>
              </w:rPr>
              <w:t>水</w:t>
            </w:r>
            <w:r>
              <w:rPr>
                <w:rFonts w:ascii="方正仿宋_GBK" w:hAnsi="方正仿宋_GBK" w:cs="方正仿宋_GBK" w:hint="eastAsia"/>
                <w:sz w:val="28"/>
                <w:szCs w:val="28"/>
                <w:shd w:val="pct15" w:color="auto" w:fill="FFFFFF"/>
              </w:rPr>
              <w:t>利</w:t>
            </w:r>
            <w:r>
              <w:rPr>
                <w:rFonts w:ascii="方正黑体_GBK" w:eastAsia="方正黑体_GBK" w:hAnsi="方正黑体_GBK" w:cs="方正仿宋_GBK"/>
                <w:sz w:val="28"/>
                <w:szCs w:val="28"/>
              </w:rPr>
              <w:t>行政</w:t>
            </w:r>
            <w:r>
              <w:rPr>
                <w:rFonts w:ascii="方正仿宋_GBK" w:hAnsi="方正仿宋_GBK" w:cs="方正仿宋_GBK" w:hint="eastAsia"/>
                <w:sz w:val="28"/>
                <w:szCs w:val="28"/>
              </w:rPr>
              <w:t>、农业农村、商务、文化和旅游、卫生健康、应急</w:t>
            </w:r>
            <w:r w:rsidR="00E26451" w:rsidRPr="00E26451">
              <w:rPr>
                <w:rFonts w:ascii="方正黑体_GBK" w:eastAsia="方正黑体_GBK" w:hAnsi="方正黑体_GBK" w:cs="方正仿宋_GBK" w:hint="eastAsia"/>
                <w:sz w:val="28"/>
                <w:szCs w:val="28"/>
              </w:rPr>
              <w:t>管理</w:t>
            </w:r>
            <w:r>
              <w:rPr>
                <w:rFonts w:ascii="方正仿宋_GBK" w:hAnsi="方正仿宋_GBK" w:cs="方正仿宋_GBK" w:hint="eastAsia"/>
                <w:sz w:val="28"/>
                <w:szCs w:val="28"/>
              </w:rPr>
              <w:t>、广</w:t>
            </w:r>
            <w:r w:rsidR="00E26451" w:rsidRPr="00E26451">
              <w:rPr>
                <w:rFonts w:ascii="方正黑体_GBK" w:eastAsia="方正黑体_GBK" w:hAnsi="方正黑体_GBK" w:cs="方正仿宋_GBK" w:hint="eastAsia"/>
                <w:sz w:val="28"/>
                <w:szCs w:val="28"/>
              </w:rPr>
              <w:t>播</w:t>
            </w:r>
            <w:r w:rsidR="00E26451">
              <w:rPr>
                <w:rFonts w:ascii="方正仿宋_GBK" w:hAnsi="方正仿宋_GBK" w:cs="方正仿宋_GBK" w:hint="eastAsia"/>
                <w:sz w:val="28"/>
                <w:szCs w:val="28"/>
              </w:rPr>
              <w:t>电</w:t>
            </w:r>
            <w:r w:rsidR="00E26451" w:rsidRPr="00E26451">
              <w:rPr>
                <w:rFonts w:ascii="方正黑体_GBK" w:eastAsia="方正黑体_GBK" w:hAnsi="方正黑体_GBK" w:cs="方正仿宋_GBK" w:hint="eastAsia"/>
                <w:sz w:val="28"/>
                <w:szCs w:val="28"/>
              </w:rPr>
              <w:t>视</w:t>
            </w:r>
            <w:r>
              <w:rPr>
                <w:rFonts w:ascii="方正仿宋_GBK" w:hAnsi="方正仿宋_GBK" w:cs="方正仿宋_GBK" w:hint="eastAsia"/>
                <w:sz w:val="28"/>
                <w:szCs w:val="28"/>
              </w:rPr>
              <w:t>、林业、地震、气象、邮政管理等有关部门按照各自职责,做好本部门、本行业、本领域生态文明教育相关工作。</w:t>
            </w:r>
          </w:p>
          <w:p w:rsidR="006526EE" w:rsidRDefault="00E3512B" w:rsidP="00AB16C0">
            <w:pPr>
              <w:spacing w:line="360" w:lineRule="exact"/>
              <w:ind w:firstLine="560"/>
              <w:outlineLvl w:val="1"/>
              <w:rPr>
                <w:rFonts w:ascii="方正黑体_GBK" w:eastAsia="方正黑体_GBK" w:hAnsi="方正仿宋_GBK" w:cs="方正仿宋_GBK"/>
                <w:color w:val="000000" w:themeColor="text1"/>
                <w:sz w:val="28"/>
                <w:szCs w:val="28"/>
              </w:rPr>
            </w:pPr>
            <w:r>
              <w:rPr>
                <w:rFonts w:ascii="方正仿宋_GBK" w:hAnsi="方正仿宋_GBK" w:cs="方正仿宋_GBK" w:hint="eastAsia"/>
                <w:sz w:val="28"/>
                <w:szCs w:val="28"/>
              </w:rPr>
              <w:t>工会、共青团、妇联、科协等</w:t>
            </w:r>
            <w:r w:rsidRPr="00656102">
              <w:rPr>
                <w:rFonts w:ascii="方正仿宋_GBK" w:hAnsi="方正仿宋_GBK" w:cs="方正仿宋_GBK" w:hint="eastAsia"/>
                <w:sz w:val="28"/>
                <w:szCs w:val="28"/>
              </w:rPr>
              <w:t>群团组织</w:t>
            </w:r>
            <w:r>
              <w:rPr>
                <w:rFonts w:ascii="方正仿宋_GBK" w:hAnsi="方正仿宋_GBK" w:cs="方正仿宋_GBK" w:hint="eastAsia"/>
                <w:sz w:val="28"/>
                <w:szCs w:val="28"/>
              </w:rPr>
              <w:t>应当结合各自工作对象的特点,组织开展多种形式的生态文明教育。</w:t>
            </w:r>
          </w:p>
        </w:tc>
        <w:tc>
          <w:tcPr>
            <w:tcW w:w="1649" w:type="pct"/>
          </w:tcPr>
          <w:p w:rsidR="00530270" w:rsidRPr="00530270" w:rsidRDefault="00530270" w:rsidP="00D6410C">
            <w:pPr>
              <w:spacing w:line="360" w:lineRule="exact"/>
              <w:ind w:firstLine="562"/>
              <w:rPr>
                <w:rFonts w:ascii="方正仿宋_GBK" w:hAnsi="方正仿宋_GBK" w:cs="方正仿宋_GBK"/>
                <w:color w:val="000000" w:themeColor="text1"/>
                <w:sz w:val="28"/>
                <w:szCs w:val="28"/>
              </w:rPr>
            </w:pPr>
            <w:r w:rsidRPr="00167D1F">
              <w:rPr>
                <w:rFonts w:ascii="方正仿宋_GBK" w:hAnsi="方正仿宋_GBK" w:cs="方正仿宋_GBK" w:hint="eastAsia"/>
                <w:b/>
                <w:bCs/>
                <w:color w:val="000000" w:themeColor="text1"/>
                <w:sz w:val="28"/>
                <w:szCs w:val="28"/>
              </w:rPr>
              <w:t>《法典》第十二条 第二款</w:t>
            </w:r>
            <w:r w:rsidRPr="00530270">
              <w:rPr>
                <w:rFonts w:ascii="方正仿宋_GBK" w:hAnsi="方正仿宋_GBK" w:cs="方正仿宋_GBK" w:hint="eastAsia"/>
                <w:b/>
                <w:bCs/>
                <w:color w:val="000000" w:themeColor="text1"/>
                <w:sz w:val="28"/>
                <w:szCs w:val="28"/>
              </w:rPr>
              <w:t>教育行政</w:t>
            </w:r>
            <w:r>
              <w:rPr>
                <w:rFonts w:ascii="方正仿宋_GBK" w:hAnsi="方正仿宋_GBK" w:cs="方正仿宋_GBK" w:hint="eastAsia"/>
                <w:color w:val="000000" w:themeColor="text1"/>
                <w:sz w:val="28"/>
                <w:szCs w:val="28"/>
              </w:rPr>
              <w:t>部门、学校应当将</w:t>
            </w:r>
            <w:r w:rsidRPr="00530270">
              <w:rPr>
                <w:rFonts w:ascii="方正仿宋_GBK" w:hAnsi="方正仿宋_GBK" w:cs="方正仿宋_GBK" w:hint="eastAsia"/>
                <w:color w:val="000000" w:themeColor="text1"/>
                <w:sz w:val="28"/>
                <w:szCs w:val="28"/>
              </w:rPr>
              <w:t>生态环境法律法规和生态环境保护知识纳入学校教育内容，培养学生的生态环</w:t>
            </w:r>
            <w:r>
              <w:rPr>
                <w:rFonts w:ascii="方正仿宋_GBK" w:hAnsi="方正仿宋_GBK" w:cs="方正仿宋_GBK" w:hint="eastAsia"/>
                <w:color w:val="000000" w:themeColor="text1"/>
                <w:sz w:val="28"/>
                <w:szCs w:val="28"/>
              </w:rPr>
              <w:t>境保护意识和法治素养。</w:t>
            </w:r>
          </w:p>
          <w:p w:rsidR="006526EE" w:rsidRDefault="00E3512B" w:rsidP="00AB16C0">
            <w:pPr>
              <w:widowControl/>
              <w:spacing w:line="360" w:lineRule="exact"/>
              <w:ind w:firstLine="560"/>
              <w:rPr>
                <w:rFonts w:ascii="方正仿宋_GBK" w:hAnsi="方正仿宋_GBK" w:cs="方正仿宋_GBK"/>
                <w:color w:val="000000" w:themeColor="text1"/>
                <w:sz w:val="28"/>
                <w:szCs w:val="28"/>
              </w:rPr>
            </w:pPr>
            <w:r>
              <w:rPr>
                <w:rFonts w:ascii="方正仿宋_GBK" w:hAnsi="方正仿宋_GBK" w:cs="方正仿宋_GBK" w:hint="eastAsia"/>
                <w:color w:val="000000" w:themeColor="text1"/>
                <w:sz w:val="28"/>
                <w:szCs w:val="28"/>
              </w:rPr>
              <w:t>“</w:t>
            </w:r>
            <w:r w:rsidRPr="00273490">
              <w:rPr>
                <w:rFonts w:ascii="方正仿宋_GBK" w:hAnsi="方正仿宋_GBK" w:cs="方正仿宋_GBK" w:hint="eastAsia"/>
                <w:b/>
                <w:bCs/>
                <w:color w:val="000000" w:themeColor="text1"/>
                <w:sz w:val="28"/>
                <w:szCs w:val="28"/>
              </w:rPr>
              <w:t>水行政</w:t>
            </w:r>
            <w:r w:rsidR="00E26451" w:rsidRPr="00273490">
              <w:rPr>
                <w:rFonts w:ascii="方正仿宋_GBK" w:hAnsi="方正仿宋_GBK" w:cs="方正仿宋_GBK" w:hint="eastAsia"/>
                <w:b/>
                <w:bCs/>
                <w:color w:val="000000" w:themeColor="text1"/>
                <w:sz w:val="28"/>
                <w:szCs w:val="28"/>
              </w:rPr>
              <w:t>、应急管理</w:t>
            </w:r>
            <w:r w:rsidR="000C38E1" w:rsidRPr="00273490">
              <w:rPr>
                <w:rFonts w:ascii="方正仿宋_GBK" w:hAnsi="方正仿宋_GBK" w:cs="方正仿宋_GBK" w:hint="eastAsia"/>
                <w:b/>
                <w:bCs/>
                <w:color w:val="000000" w:themeColor="text1"/>
                <w:sz w:val="28"/>
                <w:szCs w:val="28"/>
              </w:rPr>
              <w:t>、广播电视</w:t>
            </w:r>
            <w:r>
              <w:rPr>
                <w:rFonts w:ascii="方正仿宋_GBK" w:hAnsi="方正仿宋_GBK" w:cs="方正仿宋_GBK" w:hint="eastAsia"/>
                <w:color w:val="000000" w:themeColor="text1"/>
                <w:sz w:val="28"/>
                <w:szCs w:val="28"/>
              </w:rPr>
              <w:t>”参照《中华人民共和国生态环境法典》的表述。</w:t>
            </w:r>
          </w:p>
          <w:p w:rsidR="00167D1F" w:rsidRPr="009464E9" w:rsidRDefault="00167D1F" w:rsidP="00AB16C0">
            <w:pPr>
              <w:widowControl/>
              <w:spacing w:line="360" w:lineRule="exact"/>
              <w:ind w:firstLine="560"/>
              <w:rPr>
                <w:rFonts w:ascii="方正仿宋_GBK" w:hAnsi="方正仿宋_GBK" w:cs="方正仿宋_GBK"/>
                <w:color w:val="000000" w:themeColor="text1"/>
                <w:sz w:val="28"/>
                <w:szCs w:val="28"/>
              </w:rPr>
            </w:pPr>
          </w:p>
        </w:tc>
      </w:tr>
      <w:tr w:rsidR="00FF64B7">
        <w:tc>
          <w:tcPr>
            <w:tcW w:w="1567" w:type="pct"/>
          </w:tcPr>
          <w:p w:rsidR="00FF64B7" w:rsidRDefault="00FF64B7" w:rsidP="00AB16C0">
            <w:pPr>
              <w:spacing w:line="360" w:lineRule="exact"/>
              <w:ind w:firstLine="560"/>
              <w:rPr>
                <w:rFonts w:ascii="方正黑体_GBK" w:eastAsia="方正黑体_GBK" w:hAnsi="方正黑体_GBK" w:cs="方正仿宋_GBK"/>
                <w:color w:val="000000" w:themeColor="text1"/>
                <w:sz w:val="28"/>
                <w:szCs w:val="28"/>
              </w:rPr>
            </w:pPr>
            <w:r>
              <w:rPr>
                <w:rFonts w:ascii="方正黑体_GBK" w:eastAsia="方正黑体_GBK" w:hAnsi="方正仿宋_GBK" w:cs="方正仿宋_GBK"/>
                <w:color w:val="000000" w:themeColor="text1"/>
                <w:sz w:val="28"/>
                <w:szCs w:val="28"/>
              </w:rPr>
              <w:t>第</w:t>
            </w:r>
            <w:r>
              <w:rPr>
                <w:rFonts w:ascii="方正黑体_GBK" w:eastAsia="方正黑体_GBK" w:hAnsi="方正仿宋_GBK" w:cs="方正仿宋_GBK" w:hint="eastAsia"/>
                <w:color w:val="000000" w:themeColor="text1"/>
                <w:sz w:val="28"/>
                <w:szCs w:val="28"/>
              </w:rPr>
              <w:t>六</w:t>
            </w:r>
            <w:r>
              <w:rPr>
                <w:rFonts w:ascii="方正黑体_GBK" w:eastAsia="方正黑体_GBK" w:hAnsi="方正仿宋_GBK" w:cs="方正仿宋_GBK"/>
                <w:color w:val="000000" w:themeColor="text1"/>
                <w:sz w:val="28"/>
                <w:szCs w:val="28"/>
              </w:rPr>
              <w:t>条</w:t>
            </w:r>
            <w:r>
              <w:rPr>
                <w:rFonts w:ascii="方正黑体_GBK" w:eastAsia="方正黑体_GBK" w:hAnsi="方正仿宋_GBK" w:cs="方正仿宋_GBK" w:hint="eastAsia"/>
                <w:color w:val="000000" w:themeColor="text1"/>
                <w:sz w:val="28"/>
                <w:szCs w:val="28"/>
              </w:rPr>
              <w:t xml:space="preserve"> 第三款 </w:t>
            </w:r>
            <w:r w:rsidRPr="00FF64B7">
              <w:rPr>
                <w:rFonts w:ascii="方正仿宋_GBK" w:hAnsi="方正仿宋_GBK" w:cs="方正仿宋_GBK"/>
                <w:color w:val="000000" w:themeColor="text1"/>
                <w:sz w:val="28"/>
                <w:szCs w:val="28"/>
              </w:rPr>
              <w:t>文明城市、文明村镇、文明单位等群众性精神文明创建活动应当将生态文明教育情况作为重要内容。鼓励基层群众性自治组织、社会组织、志愿者依法开展、参与生态文明教育。</w:t>
            </w:r>
          </w:p>
        </w:tc>
        <w:tc>
          <w:tcPr>
            <w:tcW w:w="1784" w:type="pct"/>
          </w:tcPr>
          <w:p w:rsidR="00FF64B7" w:rsidRDefault="00FF64B7" w:rsidP="00AB16C0">
            <w:pPr>
              <w:spacing w:line="360" w:lineRule="exact"/>
              <w:ind w:firstLine="560"/>
              <w:outlineLvl w:val="1"/>
              <w:rPr>
                <w:rFonts w:ascii="方正黑体_GBK" w:eastAsia="方正黑体_GBK" w:hAnsi="方正仿宋_GBK" w:cs="方正仿宋_GBK"/>
                <w:sz w:val="28"/>
                <w:szCs w:val="28"/>
              </w:rPr>
            </w:pPr>
            <w:r>
              <w:rPr>
                <w:rFonts w:ascii="方正黑体_GBK" w:eastAsia="方正黑体_GBK" w:hAnsi="方正仿宋_GBK" w:cs="方正仿宋_GBK"/>
                <w:color w:val="000000" w:themeColor="text1"/>
                <w:sz w:val="28"/>
                <w:szCs w:val="28"/>
              </w:rPr>
              <w:t>第</w:t>
            </w:r>
            <w:r>
              <w:rPr>
                <w:rFonts w:ascii="方正黑体_GBK" w:eastAsia="方正黑体_GBK" w:hAnsi="方正仿宋_GBK" w:cs="方正仿宋_GBK" w:hint="eastAsia"/>
                <w:color w:val="000000" w:themeColor="text1"/>
                <w:sz w:val="28"/>
                <w:szCs w:val="28"/>
              </w:rPr>
              <w:t>六</w:t>
            </w:r>
            <w:r>
              <w:rPr>
                <w:rFonts w:ascii="方正黑体_GBK" w:eastAsia="方正黑体_GBK" w:hAnsi="方正仿宋_GBK" w:cs="方正仿宋_GBK"/>
                <w:color w:val="000000" w:themeColor="text1"/>
                <w:sz w:val="28"/>
                <w:szCs w:val="28"/>
              </w:rPr>
              <w:t>条</w:t>
            </w:r>
            <w:r>
              <w:rPr>
                <w:rFonts w:ascii="方正黑体_GBK" w:eastAsia="方正黑体_GBK" w:hAnsi="方正仿宋_GBK" w:cs="方正仿宋_GBK" w:hint="eastAsia"/>
                <w:color w:val="000000" w:themeColor="text1"/>
                <w:sz w:val="28"/>
                <w:szCs w:val="28"/>
              </w:rPr>
              <w:t xml:space="preserve"> 第三款 </w:t>
            </w:r>
            <w:r w:rsidRPr="00FF64B7">
              <w:rPr>
                <w:rFonts w:ascii="方正仿宋_GBK" w:hAnsi="方正仿宋_GBK" w:cs="方正仿宋_GBK"/>
                <w:color w:val="000000" w:themeColor="text1"/>
                <w:sz w:val="28"/>
                <w:szCs w:val="28"/>
              </w:rPr>
              <w:t>文明城市、文明村镇、文明单位等群众性精神文明创建活动应当将生态文明教育情况作为重要内容。鼓励基层群众性自治组织、社会组织、</w:t>
            </w:r>
            <w:r w:rsidRPr="00FF64B7">
              <w:rPr>
                <w:rFonts w:ascii="黑体" w:eastAsia="黑体" w:hAnsi="黑体" w:cs="方正仿宋_GBK"/>
                <w:color w:val="000000" w:themeColor="text1"/>
                <w:sz w:val="28"/>
                <w:szCs w:val="28"/>
              </w:rPr>
              <w:t>生态环境保护</w:t>
            </w:r>
            <w:r w:rsidRPr="00FF64B7">
              <w:rPr>
                <w:rFonts w:ascii="方正仿宋_GBK" w:hAnsi="方正仿宋_GBK" w:cs="方正仿宋_GBK"/>
                <w:color w:val="000000" w:themeColor="text1"/>
                <w:sz w:val="28"/>
                <w:szCs w:val="28"/>
              </w:rPr>
              <w:t>志愿者依法开展、参与生态文明教育。</w:t>
            </w:r>
          </w:p>
        </w:tc>
        <w:tc>
          <w:tcPr>
            <w:tcW w:w="1649" w:type="pct"/>
          </w:tcPr>
          <w:p w:rsidR="00FF64B7" w:rsidRDefault="000C26F1" w:rsidP="00AB16C0">
            <w:pPr>
              <w:widowControl/>
              <w:spacing w:line="360" w:lineRule="exact"/>
              <w:ind w:firstLine="562"/>
              <w:rPr>
                <w:rFonts w:ascii="方正仿宋_GBK" w:hAnsi="方正仿宋_GBK" w:cs="方正仿宋_GBK"/>
                <w:color w:val="000000" w:themeColor="text1"/>
                <w:sz w:val="28"/>
                <w:szCs w:val="28"/>
              </w:rPr>
            </w:pPr>
            <w:r w:rsidRPr="000C26F1">
              <w:rPr>
                <w:rFonts w:ascii="方正仿宋_GBK" w:hAnsi="方正仿宋_GBK" w:cs="方正仿宋_GBK" w:hint="eastAsia"/>
                <w:b/>
                <w:bCs/>
                <w:color w:val="000000" w:themeColor="text1"/>
                <w:sz w:val="28"/>
                <w:szCs w:val="28"/>
              </w:rPr>
              <w:t>《法典》</w:t>
            </w:r>
            <w:r>
              <w:rPr>
                <w:rFonts w:ascii="方正仿宋_GBK" w:hAnsi="方正仿宋_GBK" w:cs="方正仿宋_GBK" w:hint="eastAsia"/>
                <w:color w:val="000000" w:themeColor="text1"/>
                <w:sz w:val="28"/>
                <w:szCs w:val="28"/>
              </w:rPr>
              <w:t xml:space="preserve">第十二条 第四款 </w:t>
            </w:r>
            <w:r w:rsidRPr="000C26F1">
              <w:rPr>
                <w:rFonts w:ascii="方正仿宋_GBK" w:hAnsi="方正仿宋_GBK" w:cs="方正仿宋_GBK"/>
                <w:color w:val="000000" w:themeColor="text1"/>
                <w:sz w:val="28"/>
                <w:szCs w:val="28"/>
              </w:rPr>
              <w:t>国家鼓励基层群众性自治组织、社会组织、</w:t>
            </w:r>
            <w:r w:rsidRPr="000C26F1">
              <w:rPr>
                <w:rFonts w:ascii="方正仿宋_GBK" w:hAnsi="方正仿宋_GBK" w:cs="方正仿宋_GBK"/>
                <w:b/>
                <w:bCs/>
                <w:color w:val="000000" w:themeColor="text1"/>
                <w:sz w:val="28"/>
                <w:szCs w:val="28"/>
              </w:rPr>
              <w:t>生态环境保护志愿者</w:t>
            </w:r>
            <w:r w:rsidRPr="000C26F1">
              <w:rPr>
                <w:rFonts w:ascii="方正仿宋_GBK" w:hAnsi="方正仿宋_GBK" w:cs="方正仿宋_GBK"/>
                <w:color w:val="000000" w:themeColor="text1"/>
                <w:sz w:val="28"/>
                <w:szCs w:val="28"/>
              </w:rPr>
              <w:t>等开展生态环境法律法规和生态环境保护知识的宣传，营造保护生态环境、建设生态文明的良好风气</w:t>
            </w:r>
            <w:r>
              <w:rPr>
                <w:rFonts w:ascii="方正仿宋_GBK" w:hAnsi="方正仿宋_GBK" w:cs="方正仿宋_GBK" w:hint="eastAsia"/>
                <w:color w:val="000000" w:themeColor="text1"/>
                <w:sz w:val="28"/>
                <w:szCs w:val="28"/>
              </w:rPr>
              <w:t>。</w:t>
            </w:r>
          </w:p>
        </w:tc>
      </w:tr>
      <w:tr w:rsidR="006526EE">
        <w:tc>
          <w:tcPr>
            <w:tcW w:w="1567" w:type="pct"/>
          </w:tcPr>
          <w:p w:rsidR="006526EE" w:rsidRDefault="00E3512B" w:rsidP="00AB16C0">
            <w:pPr>
              <w:spacing w:line="360" w:lineRule="exact"/>
              <w:ind w:firstLine="560"/>
              <w:rPr>
                <w:rFonts w:ascii="方正黑体_GBK" w:eastAsia="方正黑体_GBK" w:hAnsi="方正仿宋_GBK" w:cs="方正仿宋_GBK"/>
                <w:color w:val="000000" w:themeColor="text1"/>
                <w:sz w:val="28"/>
                <w:szCs w:val="28"/>
              </w:rPr>
            </w:pPr>
            <w:r>
              <w:rPr>
                <w:rFonts w:ascii="方正黑体_GBK" w:eastAsia="方正黑体_GBK" w:hAnsi="方正仿宋_GBK" w:cs="方正仿宋_GBK"/>
                <w:color w:val="000000" w:themeColor="text1"/>
                <w:sz w:val="28"/>
                <w:szCs w:val="28"/>
              </w:rPr>
              <w:t xml:space="preserve">第七条 </w:t>
            </w:r>
            <w:r>
              <w:rPr>
                <w:rFonts w:ascii="方正仿宋_GBK" w:hAnsi="方正仿宋_GBK" w:cs="方正仿宋_GBK"/>
                <w:color w:val="000000" w:themeColor="text1"/>
                <w:sz w:val="28"/>
                <w:szCs w:val="28"/>
              </w:rPr>
              <w:t>每年6月5日环境日所在的周为本省生态文明教育宣传周，国家机关、企业事业单位、群团组织和社会组织等应当集中开展生态文明教育主题活动。</w:t>
            </w:r>
          </w:p>
        </w:tc>
        <w:tc>
          <w:tcPr>
            <w:tcW w:w="1784" w:type="pct"/>
          </w:tcPr>
          <w:p w:rsidR="006526EE" w:rsidRPr="009464E9" w:rsidRDefault="00E3512B" w:rsidP="00AB16C0">
            <w:pPr>
              <w:spacing w:line="360" w:lineRule="exact"/>
              <w:ind w:firstLine="560"/>
              <w:outlineLvl w:val="1"/>
              <w:rPr>
                <w:rFonts w:ascii="方正仿宋_GBK" w:hAnsi="方正仿宋_GBK" w:cs="方正仿宋_GBK"/>
                <w:sz w:val="28"/>
                <w:szCs w:val="28"/>
              </w:rPr>
            </w:pPr>
            <w:r>
              <w:rPr>
                <w:rFonts w:ascii="方正黑体_GBK" w:eastAsia="方正黑体_GBK" w:hAnsi="方正仿宋_GBK" w:cs="方正仿宋_GBK" w:hint="eastAsia"/>
                <w:sz w:val="28"/>
                <w:szCs w:val="28"/>
              </w:rPr>
              <w:t xml:space="preserve">第七条 </w:t>
            </w:r>
            <w:r>
              <w:rPr>
                <w:rFonts w:ascii="方正仿宋_GBK" w:hAnsi="方正仿宋_GBK" w:cs="方正仿宋_GBK"/>
                <w:sz w:val="28"/>
                <w:szCs w:val="28"/>
              </w:rPr>
              <w:t>每</w:t>
            </w:r>
            <w:r>
              <w:rPr>
                <w:rFonts w:cs="Times New Roman"/>
                <w:sz w:val="28"/>
                <w:szCs w:val="28"/>
              </w:rPr>
              <w:t>年</w:t>
            </w:r>
            <w:r>
              <w:rPr>
                <w:rFonts w:cs="Times New Roman" w:hint="eastAsia"/>
                <w:sz w:val="28"/>
                <w:szCs w:val="28"/>
                <w:shd w:val="pct15" w:color="auto" w:fill="FFFFFF"/>
              </w:rPr>
              <w:t>6</w:t>
            </w:r>
            <w:r>
              <w:rPr>
                <w:rFonts w:cs="Times New Roman" w:hint="eastAsia"/>
                <w:sz w:val="28"/>
                <w:szCs w:val="28"/>
                <w:shd w:val="pct15" w:color="auto" w:fill="FFFFFF"/>
              </w:rPr>
              <w:t>月</w:t>
            </w:r>
            <w:r>
              <w:rPr>
                <w:rFonts w:cs="Times New Roman" w:hint="eastAsia"/>
                <w:sz w:val="28"/>
                <w:szCs w:val="28"/>
                <w:shd w:val="pct15" w:color="auto" w:fill="FFFFFF"/>
              </w:rPr>
              <w:t>5</w:t>
            </w:r>
            <w:r>
              <w:rPr>
                <w:rFonts w:cs="Times New Roman" w:hint="eastAsia"/>
                <w:sz w:val="28"/>
                <w:szCs w:val="28"/>
                <w:shd w:val="pct15" w:color="auto" w:fill="FFFFFF"/>
              </w:rPr>
              <w:t>日</w:t>
            </w:r>
            <w:r>
              <w:rPr>
                <w:rFonts w:eastAsia="方正黑体_GBK" w:cs="Times New Roman" w:hint="eastAsia"/>
                <w:sz w:val="28"/>
                <w:szCs w:val="28"/>
              </w:rPr>
              <w:t>8</w:t>
            </w:r>
            <w:r>
              <w:rPr>
                <w:rFonts w:eastAsia="方正黑体_GBK" w:cs="Times New Roman"/>
                <w:sz w:val="28"/>
                <w:szCs w:val="28"/>
              </w:rPr>
              <w:t>月</w:t>
            </w:r>
            <w:r>
              <w:rPr>
                <w:rFonts w:eastAsia="方正黑体_GBK" w:cs="Times New Roman" w:hint="eastAsia"/>
                <w:sz w:val="28"/>
                <w:szCs w:val="28"/>
              </w:rPr>
              <w:t>1</w:t>
            </w:r>
            <w:r>
              <w:rPr>
                <w:rFonts w:eastAsia="方正黑体_GBK" w:cs="Times New Roman"/>
                <w:sz w:val="28"/>
                <w:szCs w:val="28"/>
              </w:rPr>
              <w:t>5</w:t>
            </w:r>
            <w:r>
              <w:rPr>
                <w:rFonts w:eastAsia="方正黑体_GBK" w:cs="Times New Roman"/>
                <w:sz w:val="28"/>
                <w:szCs w:val="28"/>
              </w:rPr>
              <w:t>日</w:t>
            </w:r>
            <w:r w:rsidR="00957EF3">
              <w:rPr>
                <w:rFonts w:eastAsia="方正黑体_GBK" w:cs="Times New Roman" w:hint="eastAsia"/>
                <w:sz w:val="28"/>
                <w:szCs w:val="28"/>
              </w:rPr>
              <w:t>全国生态日</w:t>
            </w:r>
            <w:r>
              <w:rPr>
                <w:rFonts w:ascii="方正仿宋_GBK" w:hAnsi="方正仿宋_GBK" w:cs="方正仿宋_GBK"/>
                <w:sz w:val="28"/>
                <w:szCs w:val="28"/>
              </w:rPr>
              <w:t>所在的周为本省生态文明教育宣传周，国家机关、企业事业单位、</w:t>
            </w:r>
            <w:r w:rsidRPr="00656102">
              <w:rPr>
                <w:rFonts w:ascii="方正仿宋_GBK" w:hAnsi="方正仿宋_GBK" w:cs="方正仿宋_GBK"/>
                <w:sz w:val="28"/>
                <w:szCs w:val="28"/>
              </w:rPr>
              <w:t>群团组织和社会组织</w:t>
            </w:r>
            <w:r>
              <w:rPr>
                <w:rFonts w:ascii="方正仿宋_GBK" w:hAnsi="方正仿宋_GBK" w:cs="方正仿宋_GBK"/>
                <w:sz w:val="28"/>
                <w:szCs w:val="28"/>
              </w:rPr>
              <w:t>等应当集中开展生态文明教育主题活动</w:t>
            </w:r>
            <w:r>
              <w:rPr>
                <w:rFonts w:ascii="方正仿宋_GBK" w:hAnsi="方正仿宋_GBK" w:cs="方正仿宋_GBK" w:hint="eastAsia"/>
                <w:sz w:val="28"/>
                <w:szCs w:val="28"/>
              </w:rPr>
              <w:t>。</w:t>
            </w:r>
          </w:p>
        </w:tc>
        <w:tc>
          <w:tcPr>
            <w:tcW w:w="1649" w:type="pct"/>
          </w:tcPr>
          <w:p w:rsidR="006526EE" w:rsidRDefault="00E3512B" w:rsidP="00AB16C0">
            <w:pPr>
              <w:spacing w:line="360" w:lineRule="exact"/>
              <w:ind w:firstLine="562"/>
              <w:rPr>
                <w:rFonts w:ascii="方正仿宋_GBK" w:hAnsi="方正仿宋_GBK" w:cs="方正仿宋_GBK"/>
                <w:color w:val="000000" w:themeColor="text1"/>
                <w:sz w:val="28"/>
                <w:szCs w:val="28"/>
              </w:rPr>
            </w:pPr>
            <w:r>
              <w:rPr>
                <w:rFonts w:ascii="方正仿宋_GBK" w:hAnsi="方正仿宋_GBK" w:cs="方正仿宋_GBK" w:hint="eastAsia"/>
                <w:b/>
                <w:bCs/>
                <w:color w:val="000000" w:themeColor="text1"/>
                <w:sz w:val="28"/>
                <w:szCs w:val="28"/>
              </w:rPr>
              <w:t>《法典》</w:t>
            </w:r>
            <w:r>
              <w:rPr>
                <w:rFonts w:ascii="方正仿宋_GBK" w:hAnsi="方正仿宋_GBK" w:cs="方正仿宋_GBK"/>
                <w:b/>
                <w:bCs/>
                <w:color w:val="000000" w:themeColor="text1"/>
                <w:sz w:val="28"/>
                <w:szCs w:val="28"/>
              </w:rPr>
              <w:t>第十五条</w:t>
            </w:r>
            <w:r>
              <w:rPr>
                <w:rFonts w:ascii="方正仿宋_GBK" w:hAnsi="方正仿宋_GBK" w:cs="方正仿宋_GBK"/>
                <w:color w:val="000000" w:themeColor="text1"/>
                <w:sz w:val="28"/>
                <w:szCs w:val="28"/>
              </w:rPr>
              <w:t xml:space="preserve"> 每年</w:t>
            </w:r>
            <w:r w:rsidRPr="00273490">
              <w:rPr>
                <w:rFonts w:cs="Times New Roman"/>
                <w:b/>
                <w:bCs/>
                <w:color w:val="000000" w:themeColor="text1"/>
                <w:sz w:val="28"/>
                <w:szCs w:val="28"/>
              </w:rPr>
              <w:t>8</w:t>
            </w:r>
            <w:r w:rsidRPr="00273490">
              <w:rPr>
                <w:rFonts w:cs="Times New Roman"/>
                <w:b/>
                <w:bCs/>
                <w:color w:val="000000" w:themeColor="text1"/>
                <w:sz w:val="28"/>
                <w:szCs w:val="28"/>
              </w:rPr>
              <w:t>月</w:t>
            </w:r>
            <w:r w:rsidRPr="00273490">
              <w:rPr>
                <w:rFonts w:cs="Times New Roman"/>
                <w:b/>
                <w:bCs/>
                <w:color w:val="000000" w:themeColor="text1"/>
                <w:sz w:val="28"/>
                <w:szCs w:val="28"/>
              </w:rPr>
              <w:t>15</w:t>
            </w:r>
            <w:r w:rsidRPr="00273490">
              <w:rPr>
                <w:rFonts w:cs="Times New Roman"/>
                <w:b/>
                <w:bCs/>
                <w:color w:val="000000" w:themeColor="text1"/>
                <w:sz w:val="28"/>
                <w:szCs w:val="28"/>
              </w:rPr>
              <w:t>日</w:t>
            </w:r>
            <w:r w:rsidRPr="009464E9">
              <w:rPr>
                <w:rFonts w:ascii="方正仿宋_GBK" w:hAnsi="方正仿宋_GBK" w:cs="方正仿宋_GBK"/>
                <w:b/>
                <w:bCs/>
                <w:color w:val="000000" w:themeColor="text1"/>
                <w:sz w:val="28"/>
                <w:szCs w:val="28"/>
              </w:rPr>
              <w:t>为全国生态日</w:t>
            </w:r>
            <w:r>
              <w:rPr>
                <w:rFonts w:ascii="方正仿宋_GBK" w:hAnsi="方正仿宋_GBK" w:cs="方正仿宋_GBK"/>
                <w:color w:val="000000" w:themeColor="text1"/>
                <w:sz w:val="28"/>
                <w:szCs w:val="28"/>
              </w:rPr>
              <w:t>。国家通过多种形式开展生态文明宣传教育活动。</w:t>
            </w:r>
          </w:p>
        </w:tc>
      </w:tr>
      <w:tr w:rsidR="00E73866">
        <w:tc>
          <w:tcPr>
            <w:tcW w:w="1567" w:type="pct"/>
          </w:tcPr>
          <w:p w:rsidR="00E73866" w:rsidRDefault="00E73866" w:rsidP="00AB16C0">
            <w:pPr>
              <w:spacing w:line="360" w:lineRule="exact"/>
              <w:ind w:firstLineChars="0" w:firstLine="0"/>
              <w:jc w:val="center"/>
              <w:outlineLvl w:val="0"/>
              <w:rPr>
                <w:rFonts w:ascii="方正黑体_GBK" w:eastAsia="方正黑体_GBK" w:cs="Times New Roman"/>
                <w:sz w:val="28"/>
                <w:szCs w:val="28"/>
              </w:rPr>
            </w:pPr>
            <w:r>
              <w:rPr>
                <w:rFonts w:ascii="方正黑体_GBK" w:eastAsia="方正黑体_GBK" w:cs="Times New Roman" w:hint="eastAsia"/>
                <w:sz w:val="28"/>
                <w:szCs w:val="28"/>
              </w:rPr>
              <w:t xml:space="preserve">第四章 </w:t>
            </w:r>
            <w:r w:rsidRPr="00E73866">
              <w:rPr>
                <w:rFonts w:ascii="方正黑体_GBK" w:eastAsia="方正黑体_GBK" w:cs="Times New Roman"/>
                <w:sz w:val="28"/>
                <w:szCs w:val="28"/>
              </w:rPr>
              <w:t>社会生态文明教育</w:t>
            </w:r>
          </w:p>
        </w:tc>
        <w:tc>
          <w:tcPr>
            <w:tcW w:w="1784" w:type="pct"/>
            <w:vAlign w:val="center"/>
          </w:tcPr>
          <w:p w:rsidR="00E73866" w:rsidRDefault="00E73866" w:rsidP="00AB16C0">
            <w:pPr>
              <w:spacing w:line="360" w:lineRule="exact"/>
              <w:ind w:firstLine="560"/>
              <w:jc w:val="center"/>
              <w:rPr>
                <w:rFonts w:ascii="方正黑体_GBK" w:eastAsia="方正黑体_GBK" w:cs="Times New Roman"/>
                <w:sz w:val="28"/>
                <w:szCs w:val="28"/>
              </w:rPr>
            </w:pPr>
            <w:r>
              <w:rPr>
                <w:rFonts w:ascii="方正黑体_GBK" w:eastAsia="方正黑体_GBK" w:cs="Times New Roman" w:hint="eastAsia"/>
                <w:sz w:val="28"/>
                <w:szCs w:val="28"/>
              </w:rPr>
              <w:t xml:space="preserve">第四章 </w:t>
            </w:r>
            <w:r w:rsidRPr="00E73866">
              <w:rPr>
                <w:rFonts w:ascii="方正黑体_GBK" w:eastAsia="方正黑体_GBK" w:cs="Times New Roman"/>
                <w:sz w:val="28"/>
                <w:szCs w:val="28"/>
              </w:rPr>
              <w:t>社会生态文明教育</w:t>
            </w:r>
          </w:p>
        </w:tc>
        <w:tc>
          <w:tcPr>
            <w:tcW w:w="1649" w:type="pct"/>
          </w:tcPr>
          <w:p w:rsidR="00E73866" w:rsidRDefault="00E73866" w:rsidP="00AB16C0">
            <w:pPr>
              <w:spacing w:line="360" w:lineRule="exact"/>
              <w:ind w:firstLine="560"/>
              <w:rPr>
                <w:rFonts w:ascii="方正仿宋_GBK" w:hAnsi="方正仿宋_GBK" w:cs="方正仿宋_GBK"/>
                <w:color w:val="000000" w:themeColor="text1"/>
                <w:sz w:val="28"/>
                <w:szCs w:val="28"/>
              </w:rPr>
            </w:pPr>
          </w:p>
        </w:tc>
      </w:tr>
      <w:tr w:rsidR="00E73866" w:rsidTr="00C400CF">
        <w:tc>
          <w:tcPr>
            <w:tcW w:w="1567" w:type="pct"/>
            <w:vAlign w:val="center"/>
          </w:tcPr>
          <w:p w:rsidR="00E73866" w:rsidRDefault="00E73866" w:rsidP="00AB16C0">
            <w:pPr>
              <w:spacing w:line="360" w:lineRule="exact"/>
              <w:ind w:firstLine="560"/>
              <w:outlineLvl w:val="0"/>
              <w:rPr>
                <w:rFonts w:ascii="方正黑体_GBK" w:eastAsia="方正黑体_GBK" w:cs="Times New Roman"/>
                <w:sz w:val="28"/>
                <w:szCs w:val="28"/>
              </w:rPr>
            </w:pPr>
            <w:r w:rsidRPr="00E73866">
              <w:rPr>
                <w:rFonts w:ascii="方正黑体_GBK" w:eastAsia="方正黑体_GBK" w:cs="Times New Roman"/>
                <w:sz w:val="28"/>
                <w:szCs w:val="28"/>
              </w:rPr>
              <w:t xml:space="preserve">第二十九条 </w:t>
            </w:r>
            <w:r w:rsidRPr="00E73866">
              <w:rPr>
                <w:rFonts w:ascii="方正仿宋_GBK" w:hAnsi="方正仿宋_GBK" w:cs="方正仿宋_GBK"/>
                <w:color w:val="000000" w:themeColor="text1"/>
                <w:sz w:val="28"/>
                <w:szCs w:val="28"/>
              </w:rPr>
              <w:t>广播、电视、报刊、互联网等新闻媒体应当加大生态文明教育节目的制作和传播力度，刊播生态文明公益广告，宣传生态文明理念和实践，对破坏生态环境问题、突发环境事件、环境违法行为依法进行舆论监督</w:t>
            </w:r>
            <w:r>
              <w:rPr>
                <w:rFonts w:ascii="方正仿宋_GBK" w:hAnsi="方正仿宋_GBK" w:cs="方正仿宋_GBK" w:hint="eastAsia"/>
                <w:color w:val="000000" w:themeColor="text1"/>
                <w:sz w:val="28"/>
                <w:szCs w:val="28"/>
              </w:rPr>
              <w:t>。</w:t>
            </w:r>
          </w:p>
        </w:tc>
        <w:tc>
          <w:tcPr>
            <w:tcW w:w="1784" w:type="pct"/>
            <w:vAlign w:val="center"/>
          </w:tcPr>
          <w:p w:rsidR="00E73866" w:rsidRDefault="00E73866" w:rsidP="00AB16C0">
            <w:pPr>
              <w:spacing w:line="360" w:lineRule="exact"/>
              <w:ind w:firstLine="560"/>
              <w:rPr>
                <w:rFonts w:ascii="方正黑体_GBK" w:eastAsia="方正黑体_GBK" w:cs="Times New Roman"/>
                <w:sz w:val="28"/>
                <w:szCs w:val="28"/>
              </w:rPr>
            </w:pPr>
            <w:r w:rsidRPr="00E73866">
              <w:rPr>
                <w:rFonts w:ascii="方正黑体_GBK" w:eastAsia="方正黑体_GBK" w:cs="Times New Roman"/>
                <w:sz w:val="28"/>
                <w:szCs w:val="28"/>
              </w:rPr>
              <w:t xml:space="preserve">第二十九条 </w:t>
            </w:r>
            <w:r w:rsidRPr="00E73866">
              <w:rPr>
                <w:rFonts w:ascii="方正仿宋_GBK" w:hAnsi="方正仿宋_GBK" w:cs="方正仿宋_GBK"/>
                <w:color w:val="000000" w:themeColor="text1"/>
                <w:sz w:val="28"/>
                <w:szCs w:val="28"/>
              </w:rPr>
              <w:t>广播、电视、报刊、互联网等新闻媒体应当加大生态文明教育节目的制作和传播力度，刊播生态文明公益广告，宣传生态文明理念和实践，对破坏生态环境问题、突发</w:t>
            </w:r>
            <w:r w:rsidR="0067747E" w:rsidRPr="0067747E">
              <w:rPr>
                <w:rFonts w:ascii="方正黑体_GBK" w:eastAsia="方正黑体_GBK" w:hAnsi="方正黑体_GBK" w:cs="方正仿宋_GBK" w:hint="eastAsia"/>
                <w:color w:val="000000" w:themeColor="text1"/>
                <w:sz w:val="28"/>
                <w:szCs w:val="28"/>
              </w:rPr>
              <w:t>生态</w:t>
            </w:r>
            <w:r w:rsidRPr="00E73866">
              <w:rPr>
                <w:rFonts w:ascii="方正仿宋_GBK" w:hAnsi="方正仿宋_GBK" w:cs="方正仿宋_GBK"/>
                <w:color w:val="000000" w:themeColor="text1"/>
                <w:sz w:val="28"/>
                <w:szCs w:val="28"/>
              </w:rPr>
              <w:t>环境事件、</w:t>
            </w:r>
            <w:r w:rsidRPr="00E73866">
              <w:rPr>
                <w:rFonts w:ascii="方正黑体_GBK" w:eastAsia="方正黑体_GBK" w:hAnsi="方正黑体_GBK" w:cs="方正仿宋_GBK" w:hint="eastAsia"/>
                <w:color w:val="000000" w:themeColor="text1"/>
                <w:sz w:val="28"/>
                <w:szCs w:val="28"/>
              </w:rPr>
              <w:t>生态</w:t>
            </w:r>
            <w:r w:rsidRPr="00E73866">
              <w:rPr>
                <w:rFonts w:ascii="方正仿宋_GBK" w:hAnsi="方正仿宋_GBK" w:cs="方正仿宋_GBK"/>
                <w:color w:val="000000" w:themeColor="text1"/>
                <w:sz w:val="28"/>
                <w:szCs w:val="28"/>
              </w:rPr>
              <w:t>环境违法行为依法进行舆论监督</w:t>
            </w:r>
            <w:r>
              <w:rPr>
                <w:rFonts w:ascii="方正仿宋_GBK" w:hAnsi="方正仿宋_GBK" w:cs="方正仿宋_GBK" w:hint="eastAsia"/>
                <w:color w:val="000000" w:themeColor="text1"/>
                <w:sz w:val="28"/>
                <w:szCs w:val="28"/>
              </w:rPr>
              <w:t>。</w:t>
            </w:r>
          </w:p>
        </w:tc>
        <w:tc>
          <w:tcPr>
            <w:tcW w:w="1649" w:type="pct"/>
          </w:tcPr>
          <w:p w:rsidR="0067747E" w:rsidRPr="0067747E" w:rsidRDefault="00E53A81" w:rsidP="00AB16C0">
            <w:pPr>
              <w:spacing w:line="360" w:lineRule="exact"/>
              <w:ind w:firstLine="562"/>
              <w:rPr>
                <w:rFonts w:ascii="方正仿宋_GBK" w:hAnsi="方正仿宋_GBK" w:cs="方正仿宋_GBK"/>
                <w:color w:val="000000" w:themeColor="text1"/>
                <w:sz w:val="28"/>
                <w:szCs w:val="28"/>
              </w:rPr>
            </w:pPr>
            <w:r w:rsidRPr="00E53A81">
              <w:rPr>
                <w:rFonts w:ascii="方正仿宋_GBK" w:hAnsi="方正仿宋_GBK" w:cs="方正仿宋_GBK" w:hint="eastAsia"/>
                <w:b/>
                <w:bCs/>
                <w:color w:val="000000" w:themeColor="text1"/>
                <w:sz w:val="28"/>
                <w:szCs w:val="28"/>
              </w:rPr>
              <w:t>《法典》</w:t>
            </w:r>
            <w:r>
              <w:rPr>
                <w:rFonts w:ascii="方正仿宋_GBK" w:hAnsi="方正仿宋_GBK" w:cs="方正仿宋_GBK" w:hint="eastAsia"/>
                <w:b/>
                <w:bCs/>
                <w:color w:val="000000" w:themeColor="text1"/>
                <w:sz w:val="28"/>
                <w:szCs w:val="28"/>
              </w:rPr>
              <w:t>第七章</w:t>
            </w:r>
            <w:r w:rsidR="0067747E" w:rsidRPr="00E53A81">
              <w:rPr>
                <w:rFonts w:ascii="方正仿宋_GBK" w:hAnsi="方正仿宋_GBK" w:cs="方正仿宋_GBK" w:hint="eastAsia"/>
                <w:color w:val="000000" w:themeColor="text1"/>
                <w:sz w:val="28"/>
                <w:szCs w:val="28"/>
              </w:rPr>
              <w:t>突发</w:t>
            </w:r>
            <w:r w:rsidR="0067747E" w:rsidRPr="00AD5F47">
              <w:rPr>
                <w:rFonts w:ascii="方正仿宋_GBK" w:hAnsi="方正仿宋_GBK" w:cs="方正仿宋_GBK" w:hint="eastAsia"/>
                <w:b/>
                <w:bCs/>
                <w:color w:val="000000" w:themeColor="text1"/>
                <w:sz w:val="28"/>
                <w:szCs w:val="28"/>
              </w:rPr>
              <w:t>生态</w:t>
            </w:r>
            <w:r w:rsidR="0067747E" w:rsidRPr="00E53A81">
              <w:rPr>
                <w:rFonts w:ascii="方正仿宋_GBK" w:hAnsi="方正仿宋_GBK" w:cs="方正仿宋_GBK" w:hint="eastAsia"/>
                <w:color w:val="000000" w:themeColor="text1"/>
                <w:sz w:val="28"/>
                <w:szCs w:val="28"/>
              </w:rPr>
              <w:t>环境</w:t>
            </w:r>
            <w:r w:rsidRPr="00E53A81">
              <w:rPr>
                <w:rFonts w:ascii="方正仿宋_GBK" w:hAnsi="方正仿宋_GBK" w:cs="方正仿宋_GBK" w:hint="eastAsia"/>
                <w:color w:val="000000" w:themeColor="text1"/>
                <w:sz w:val="28"/>
                <w:szCs w:val="28"/>
              </w:rPr>
              <w:t>事件应对</w:t>
            </w:r>
            <w:r w:rsidR="0067747E">
              <w:rPr>
                <w:rFonts w:ascii="方正仿宋_GBK" w:hAnsi="方正仿宋_GBK" w:cs="方正仿宋_GBK" w:hint="eastAsia"/>
                <w:color w:val="000000" w:themeColor="text1"/>
                <w:sz w:val="28"/>
                <w:szCs w:val="28"/>
              </w:rPr>
              <w:t>。</w:t>
            </w:r>
          </w:p>
          <w:p w:rsidR="00E73866" w:rsidRPr="00523874" w:rsidRDefault="00523874" w:rsidP="00AB16C0">
            <w:pPr>
              <w:spacing w:line="360" w:lineRule="exact"/>
              <w:ind w:firstLine="562"/>
              <w:rPr>
                <w:rFonts w:ascii="方正仿宋_GBK" w:hAnsi="方正仿宋_GBK" w:cs="方正仿宋_GBK"/>
                <w:color w:val="000000" w:themeColor="text1"/>
                <w:sz w:val="28"/>
                <w:szCs w:val="28"/>
              </w:rPr>
            </w:pPr>
            <w:r w:rsidRPr="00523874">
              <w:rPr>
                <w:rFonts w:ascii="方正仿宋_GBK" w:hAnsi="方正仿宋_GBK" w:cs="方正仿宋_GBK" w:hint="eastAsia"/>
                <w:b/>
                <w:bCs/>
                <w:color w:val="000000" w:themeColor="text1"/>
                <w:sz w:val="28"/>
                <w:szCs w:val="28"/>
              </w:rPr>
              <w:t>《法典》</w:t>
            </w:r>
            <w:r>
              <w:rPr>
                <w:rFonts w:ascii="方正仿宋_GBK" w:hAnsi="方正仿宋_GBK" w:cs="方正仿宋_GBK" w:hint="eastAsia"/>
                <w:color w:val="000000" w:themeColor="text1"/>
                <w:sz w:val="28"/>
                <w:szCs w:val="28"/>
              </w:rPr>
              <w:t xml:space="preserve">第十二条 第三款 </w:t>
            </w:r>
            <w:r w:rsidRPr="00523874">
              <w:rPr>
                <w:rFonts w:ascii="方正仿宋_GBK" w:hAnsi="方正仿宋_GBK" w:cs="方正仿宋_GBK"/>
                <w:color w:val="000000" w:themeColor="text1"/>
                <w:sz w:val="28"/>
                <w:szCs w:val="28"/>
              </w:rPr>
              <w:t>新闻媒体应当开展生态环境法律法规和生态环境保护知识的宣传，对</w:t>
            </w:r>
            <w:r w:rsidRPr="00523874">
              <w:rPr>
                <w:rFonts w:ascii="方正仿宋_GBK" w:hAnsi="方正仿宋_GBK" w:cs="方正仿宋_GBK"/>
                <w:b/>
                <w:bCs/>
                <w:color w:val="000000" w:themeColor="text1"/>
                <w:sz w:val="28"/>
                <w:szCs w:val="28"/>
              </w:rPr>
              <w:t>生态</w:t>
            </w:r>
            <w:r w:rsidRPr="00523874">
              <w:rPr>
                <w:rFonts w:ascii="方正仿宋_GBK" w:hAnsi="方正仿宋_GBK" w:cs="方正仿宋_GBK"/>
                <w:color w:val="000000" w:themeColor="text1"/>
                <w:sz w:val="28"/>
                <w:szCs w:val="28"/>
              </w:rPr>
              <w:t>环境违法行为进行舆论监督。</w:t>
            </w:r>
          </w:p>
        </w:tc>
      </w:tr>
      <w:tr w:rsidR="00E73866">
        <w:tc>
          <w:tcPr>
            <w:tcW w:w="1567" w:type="pct"/>
          </w:tcPr>
          <w:p w:rsidR="00E73866" w:rsidRDefault="00E73866" w:rsidP="00AB16C0">
            <w:pPr>
              <w:spacing w:line="360" w:lineRule="exact"/>
              <w:ind w:firstLineChars="0" w:firstLine="0"/>
              <w:jc w:val="center"/>
              <w:outlineLvl w:val="0"/>
              <w:rPr>
                <w:rFonts w:ascii="方正黑体_GBK" w:eastAsia="方正黑体_GBK" w:cs="Times New Roman"/>
                <w:sz w:val="28"/>
                <w:szCs w:val="28"/>
              </w:rPr>
            </w:pPr>
            <w:r>
              <w:rPr>
                <w:rFonts w:ascii="方正黑体_GBK" w:eastAsia="方正黑体_GBK" w:cs="Times New Roman" w:hint="eastAsia"/>
                <w:sz w:val="28"/>
                <w:szCs w:val="28"/>
              </w:rPr>
              <w:t xml:space="preserve">第五章 </w:t>
            </w:r>
            <w:r>
              <w:rPr>
                <w:rFonts w:ascii="方正黑体_GBK" w:eastAsia="方正黑体_GBK" w:cs="Times New Roman"/>
                <w:sz w:val="28"/>
                <w:szCs w:val="28"/>
              </w:rPr>
              <w:t>保障激励措施</w:t>
            </w:r>
          </w:p>
        </w:tc>
        <w:tc>
          <w:tcPr>
            <w:tcW w:w="1784" w:type="pct"/>
            <w:vAlign w:val="center"/>
          </w:tcPr>
          <w:p w:rsidR="00E73866" w:rsidRDefault="00E73866" w:rsidP="00AB16C0">
            <w:pPr>
              <w:spacing w:line="360" w:lineRule="exact"/>
              <w:ind w:firstLine="560"/>
              <w:jc w:val="center"/>
              <w:rPr>
                <w:rFonts w:ascii="方正黑体_GBK" w:eastAsia="方正黑体_GBK" w:hAnsi="方正仿宋_GBK" w:cs="方正仿宋_GBK"/>
                <w:color w:val="000000" w:themeColor="text1"/>
                <w:sz w:val="28"/>
                <w:szCs w:val="28"/>
              </w:rPr>
            </w:pPr>
            <w:r>
              <w:rPr>
                <w:rFonts w:ascii="方正黑体_GBK" w:eastAsia="方正黑体_GBK" w:cs="Times New Roman" w:hint="eastAsia"/>
                <w:sz w:val="28"/>
                <w:szCs w:val="28"/>
              </w:rPr>
              <w:t xml:space="preserve">第五章 </w:t>
            </w:r>
            <w:r>
              <w:rPr>
                <w:rFonts w:ascii="方正黑体_GBK" w:eastAsia="方正黑体_GBK" w:cs="Times New Roman"/>
                <w:sz w:val="28"/>
                <w:szCs w:val="28"/>
              </w:rPr>
              <w:t>保障激励措施</w:t>
            </w:r>
          </w:p>
        </w:tc>
        <w:tc>
          <w:tcPr>
            <w:tcW w:w="1649" w:type="pct"/>
          </w:tcPr>
          <w:p w:rsidR="00E73866" w:rsidRDefault="00E73866" w:rsidP="00AB16C0">
            <w:pPr>
              <w:spacing w:line="360" w:lineRule="exact"/>
              <w:ind w:firstLine="560"/>
              <w:rPr>
                <w:rFonts w:ascii="方正仿宋_GBK" w:hAnsi="方正仿宋_GBK" w:cs="方正仿宋_GBK"/>
                <w:color w:val="000000" w:themeColor="text1"/>
                <w:sz w:val="28"/>
                <w:szCs w:val="28"/>
              </w:rPr>
            </w:pPr>
          </w:p>
        </w:tc>
      </w:tr>
      <w:tr w:rsidR="00D6524D">
        <w:tc>
          <w:tcPr>
            <w:tcW w:w="1567" w:type="pct"/>
          </w:tcPr>
          <w:p w:rsidR="00D6524D" w:rsidRDefault="00D6524D" w:rsidP="00AB16C0">
            <w:pPr>
              <w:spacing w:line="360" w:lineRule="exact"/>
              <w:ind w:firstLine="560"/>
              <w:rPr>
                <w:rFonts w:ascii="方正黑体_GBK" w:eastAsia="方正黑体_GBK" w:hAnsi="方正仿宋_GBK" w:cs="方正仿宋_GBK"/>
                <w:color w:val="000000" w:themeColor="text1"/>
                <w:sz w:val="28"/>
                <w:szCs w:val="28"/>
              </w:rPr>
            </w:pPr>
            <w:r>
              <w:rPr>
                <w:rFonts w:ascii="方正黑体_GBK" w:eastAsia="方正黑体_GBK" w:hAnsi="方正仿宋_GBK" w:cs="方正仿宋_GBK"/>
                <w:color w:val="000000" w:themeColor="text1"/>
                <w:sz w:val="28"/>
                <w:szCs w:val="28"/>
              </w:rPr>
              <w:t>第三十</w:t>
            </w:r>
            <w:r>
              <w:rPr>
                <w:rFonts w:ascii="方正黑体_GBK" w:eastAsia="方正黑体_GBK" w:hAnsi="方正仿宋_GBK" w:cs="方正仿宋_GBK" w:hint="eastAsia"/>
                <w:color w:val="000000" w:themeColor="text1"/>
                <w:sz w:val="28"/>
                <w:szCs w:val="28"/>
              </w:rPr>
              <w:t>二</w:t>
            </w:r>
            <w:r>
              <w:rPr>
                <w:rFonts w:ascii="方正黑体_GBK" w:eastAsia="方正黑体_GBK" w:hAnsi="方正仿宋_GBK" w:cs="方正仿宋_GBK"/>
                <w:color w:val="000000" w:themeColor="text1"/>
                <w:sz w:val="28"/>
                <w:szCs w:val="28"/>
              </w:rPr>
              <w:t>条</w:t>
            </w:r>
            <w:r w:rsidRPr="00D6524D">
              <w:rPr>
                <w:rFonts w:ascii="方正仿宋_GBK" w:hAnsi="方正仿宋_GBK" w:cs="方正仿宋_GBK"/>
                <w:color w:val="000000" w:themeColor="text1"/>
                <w:sz w:val="28"/>
                <w:szCs w:val="28"/>
              </w:rPr>
              <w:t>县级以上地方人民政府、有关部门、群团组织等应当推动建立生态文明教育激励评价机制</w:t>
            </w:r>
            <w:r w:rsidRPr="00D6524D">
              <w:rPr>
                <w:rFonts w:ascii="方正仿宋_GBK" w:hAnsi="方正仿宋_GBK" w:cs="方正仿宋_GBK" w:hint="eastAsia"/>
                <w:color w:val="000000" w:themeColor="text1"/>
                <w:sz w:val="28"/>
                <w:szCs w:val="28"/>
              </w:rPr>
              <w:t>，</w:t>
            </w:r>
            <w:r w:rsidRPr="00D6524D">
              <w:rPr>
                <w:rFonts w:ascii="方正仿宋_GBK" w:hAnsi="方正仿宋_GBK" w:cs="方正仿宋_GBK"/>
                <w:color w:val="000000" w:themeColor="text1"/>
                <w:sz w:val="28"/>
                <w:szCs w:val="28"/>
              </w:rPr>
              <w:t>采取典型示范、</w:t>
            </w:r>
            <w:r w:rsidRPr="00F410DA">
              <w:rPr>
                <w:rFonts w:ascii="方正仿宋_GBK" w:hAnsi="方正仿宋_GBK" w:cs="方正仿宋_GBK"/>
                <w:color w:val="000000" w:themeColor="text1"/>
                <w:sz w:val="28"/>
                <w:szCs w:val="28"/>
              </w:rPr>
              <w:t>基地建设</w:t>
            </w:r>
            <w:r w:rsidRPr="00D6524D">
              <w:rPr>
                <w:rFonts w:ascii="方正仿宋_GBK" w:hAnsi="方正仿宋_GBK" w:cs="方正仿宋_GBK"/>
                <w:color w:val="000000" w:themeColor="text1"/>
                <w:sz w:val="28"/>
                <w:szCs w:val="28"/>
              </w:rPr>
              <w:t>、警示教育、资源共享、交流合作、</w:t>
            </w:r>
            <w:r w:rsidRPr="00F410DA">
              <w:rPr>
                <w:rFonts w:ascii="方正仿宋_GBK" w:hAnsi="方正仿宋_GBK" w:cs="方正仿宋_GBK"/>
                <w:color w:val="000000" w:themeColor="text1"/>
                <w:sz w:val="28"/>
                <w:szCs w:val="28"/>
              </w:rPr>
              <w:t>检查评估等措</w:t>
            </w:r>
            <w:r w:rsidRPr="00D6524D">
              <w:rPr>
                <w:rFonts w:ascii="方正仿宋_GBK" w:hAnsi="方正仿宋_GBK" w:cs="方正仿宋_GBK"/>
                <w:color w:val="000000" w:themeColor="text1"/>
                <w:sz w:val="28"/>
                <w:szCs w:val="28"/>
              </w:rPr>
              <w:t>施促进生态文明教育工作。</w:t>
            </w:r>
          </w:p>
        </w:tc>
        <w:tc>
          <w:tcPr>
            <w:tcW w:w="1784" w:type="pct"/>
          </w:tcPr>
          <w:p w:rsidR="00D6524D" w:rsidRDefault="002D29F2" w:rsidP="00AB16C0">
            <w:pPr>
              <w:spacing w:line="360" w:lineRule="exact"/>
              <w:ind w:firstLine="560"/>
              <w:outlineLvl w:val="1"/>
              <w:rPr>
                <w:rFonts w:ascii="方正黑体_GBK" w:eastAsia="方正黑体_GBK" w:hAnsi="方正仿宋_GBK" w:cs="方正仿宋_GBK"/>
                <w:sz w:val="28"/>
                <w:szCs w:val="28"/>
              </w:rPr>
            </w:pPr>
            <w:r>
              <w:rPr>
                <w:rFonts w:ascii="方正黑体_GBK" w:eastAsia="方正黑体_GBK" w:hAnsi="方正仿宋_GBK" w:cs="方正仿宋_GBK"/>
                <w:color w:val="000000" w:themeColor="text1"/>
                <w:sz w:val="28"/>
                <w:szCs w:val="28"/>
              </w:rPr>
              <w:t>第三十</w:t>
            </w:r>
            <w:r>
              <w:rPr>
                <w:rFonts w:ascii="方正黑体_GBK" w:eastAsia="方正黑体_GBK" w:hAnsi="方正仿宋_GBK" w:cs="方正仿宋_GBK" w:hint="eastAsia"/>
                <w:color w:val="000000" w:themeColor="text1"/>
                <w:sz w:val="28"/>
                <w:szCs w:val="28"/>
              </w:rPr>
              <w:t>二</w:t>
            </w:r>
            <w:r>
              <w:rPr>
                <w:rFonts w:ascii="方正黑体_GBK" w:eastAsia="方正黑体_GBK" w:hAnsi="方正仿宋_GBK" w:cs="方正仿宋_GBK"/>
                <w:color w:val="000000" w:themeColor="text1"/>
                <w:sz w:val="28"/>
                <w:szCs w:val="28"/>
              </w:rPr>
              <w:t>条</w:t>
            </w:r>
            <w:r w:rsidRPr="00D6524D">
              <w:rPr>
                <w:rFonts w:ascii="方正仿宋_GBK" w:hAnsi="方正仿宋_GBK" w:cs="方正仿宋_GBK"/>
                <w:color w:val="000000" w:themeColor="text1"/>
                <w:sz w:val="28"/>
                <w:szCs w:val="28"/>
              </w:rPr>
              <w:t>县级以上地方人民政府、有关部门、群团组织等应当推动建立生态文明教育激励评价机制</w:t>
            </w:r>
            <w:r w:rsidRPr="00D6524D">
              <w:rPr>
                <w:rFonts w:ascii="方正仿宋_GBK" w:hAnsi="方正仿宋_GBK" w:cs="方正仿宋_GBK" w:hint="eastAsia"/>
                <w:color w:val="000000" w:themeColor="text1"/>
                <w:sz w:val="28"/>
                <w:szCs w:val="28"/>
              </w:rPr>
              <w:t>，</w:t>
            </w:r>
            <w:r w:rsidRPr="00D6524D">
              <w:rPr>
                <w:rFonts w:ascii="方正仿宋_GBK" w:hAnsi="方正仿宋_GBK" w:cs="方正仿宋_GBK"/>
                <w:color w:val="000000" w:themeColor="text1"/>
                <w:sz w:val="28"/>
                <w:szCs w:val="28"/>
              </w:rPr>
              <w:t>采取典型示范、</w:t>
            </w:r>
            <w:r w:rsidRPr="00610304">
              <w:rPr>
                <w:rFonts w:ascii="方正仿宋_GBK" w:hAnsi="方正仿宋_GBK" w:cs="方正仿宋_GBK"/>
                <w:color w:val="000000" w:themeColor="text1"/>
                <w:sz w:val="28"/>
                <w:szCs w:val="28"/>
                <w:shd w:val="pct15" w:color="auto" w:fill="FFFFFF"/>
              </w:rPr>
              <w:t>基地</w:t>
            </w:r>
            <w:r w:rsidR="00610304" w:rsidRPr="00610304">
              <w:rPr>
                <w:rFonts w:ascii="方正黑体_GBK" w:eastAsia="方正黑体_GBK" w:hAnsi="方正黑体_GBK" w:cs="方正仿宋_GBK" w:hint="eastAsia"/>
                <w:color w:val="000000" w:themeColor="text1"/>
                <w:sz w:val="28"/>
                <w:szCs w:val="28"/>
              </w:rPr>
              <w:t>教育场</w:t>
            </w:r>
            <w:r w:rsidR="00510CA5">
              <w:rPr>
                <w:rFonts w:ascii="方正黑体_GBK" w:eastAsia="方正黑体_GBK" w:hAnsi="方正黑体_GBK" w:cs="方正仿宋_GBK" w:hint="eastAsia"/>
                <w:color w:val="000000" w:themeColor="text1"/>
                <w:sz w:val="28"/>
                <w:szCs w:val="28"/>
              </w:rPr>
              <w:t>所</w:t>
            </w:r>
            <w:r w:rsidRPr="002D29F2">
              <w:rPr>
                <w:rFonts w:ascii="方正仿宋_GBK" w:hAnsi="方正仿宋_GBK" w:cs="方正仿宋_GBK"/>
                <w:color w:val="000000" w:themeColor="text1"/>
                <w:sz w:val="28"/>
                <w:szCs w:val="28"/>
              </w:rPr>
              <w:t>建设</w:t>
            </w:r>
            <w:r w:rsidRPr="00D6524D">
              <w:rPr>
                <w:rFonts w:ascii="方正仿宋_GBK" w:hAnsi="方正仿宋_GBK" w:cs="方正仿宋_GBK"/>
                <w:color w:val="000000" w:themeColor="text1"/>
                <w:sz w:val="28"/>
                <w:szCs w:val="28"/>
              </w:rPr>
              <w:t>、警示教育、资源共享、交流合作、</w:t>
            </w:r>
            <w:r w:rsidRPr="00510CA5">
              <w:rPr>
                <w:rFonts w:ascii="方正仿宋_GBK" w:hAnsi="方正仿宋_GBK" w:cs="方正仿宋_GBK"/>
                <w:color w:val="000000" w:themeColor="text1"/>
                <w:sz w:val="28"/>
                <w:szCs w:val="28"/>
              </w:rPr>
              <w:t>检查评估</w:t>
            </w:r>
            <w:r w:rsidRPr="00D6524D">
              <w:rPr>
                <w:rFonts w:ascii="方正仿宋_GBK" w:hAnsi="方正仿宋_GBK" w:cs="方正仿宋_GBK"/>
                <w:color w:val="000000" w:themeColor="text1"/>
                <w:sz w:val="28"/>
                <w:szCs w:val="28"/>
              </w:rPr>
              <w:t>等措施促进生态文明教育工作。</w:t>
            </w:r>
          </w:p>
        </w:tc>
        <w:tc>
          <w:tcPr>
            <w:tcW w:w="1649" w:type="pct"/>
          </w:tcPr>
          <w:p w:rsidR="00073A47" w:rsidRPr="00EF689E" w:rsidRDefault="00EF689E" w:rsidP="003B70AC">
            <w:pPr>
              <w:spacing w:line="360" w:lineRule="exact"/>
              <w:ind w:firstLine="562"/>
              <w:rPr>
                <w:rFonts w:ascii="方正仿宋_GBK" w:hAnsi="方正仿宋_GBK" w:cs="方正仿宋_GBK"/>
                <w:b/>
                <w:bCs/>
                <w:color w:val="000000" w:themeColor="text1"/>
                <w:sz w:val="28"/>
                <w:szCs w:val="28"/>
              </w:rPr>
            </w:pPr>
            <w:r>
              <w:rPr>
                <w:rFonts w:ascii="方正仿宋_GBK" w:hAnsi="方正仿宋_GBK" w:cs="方正仿宋_GBK" w:hint="eastAsia"/>
                <w:b/>
                <w:bCs/>
                <w:color w:val="000000" w:themeColor="text1"/>
                <w:sz w:val="28"/>
                <w:szCs w:val="28"/>
              </w:rPr>
              <w:t>《</w:t>
            </w:r>
            <w:r w:rsidRPr="002D29F2">
              <w:rPr>
                <w:rFonts w:ascii="方正仿宋_GBK" w:hAnsi="方正仿宋_GBK" w:cs="方正仿宋_GBK"/>
                <w:b/>
                <w:bCs/>
                <w:color w:val="000000" w:themeColor="text1"/>
                <w:sz w:val="28"/>
                <w:szCs w:val="28"/>
              </w:rPr>
              <w:t>中共中央 国务院关于全面推进美丽中国建设的意见</w:t>
            </w:r>
            <w:r>
              <w:rPr>
                <w:rFonts w:ascii="方正仿宋_GBK" w:hAnsi="方正仿宋_GBK" w:cs="方正仿宋_GBK" w:hint="eastAsia"/>
                <w:b/>
                <w:bCs/>
                <w:color w:val="000000" w:themeColor="text1"/>
                <w:sz w:val="28"/>
                <w:szCs w:val="28"/>
              </w:rPr>
              <w:t>》</w:t>
            </w:r>
            <w:r w:rsidRPr="002D29F2">
              <w:rPr>
                <w:rFonts w:ascii="方正仿宋_GBK" w:hAnsi="方正仿宋_GBK" w:cs="方正仿宋_GBK" w:hint="eastAsia"/>
                <w:color w:val="000000" w:themeColor="text1"/>
                <w:sz w:val="28"/>
                <w:szCs w:val="28"/>
              </w:rPr>
              <w:t>“八、</w:t>
            </w:r>
            <w:r w:rsidRPr="002D29F2">
              <w:rPr>
                <w:rFonts w:ascii="方正仿宋_GBK" w:hAnsi="方正仿宋_GBK" w:cs="方正仿宋_GBK"/>
                <w:color w:val="000000" w:themeColor="text1"/>
                <w:sz w:val="28"/>
                <w:szCs w:val="28"/>
              </w:rPr>
              <w:t>开展美丽中国建设全民行动</w:t>
            </w:r>
            <w:r w:rsidRPr="002D29F2">
              <w:rPr>
                <w:rFonts w:ascii="方正仿宋_GBK" w:hAnsi="方正仿宋_GBK" w:cs="方正仿宋_GBK" w:hint="eastAsia"/>
                <w:color w:val="000000" w:themeColor="text1"/>
                <w:sz w:val="28"/>
                <w:szCs w:val="28"/>
              </w:rPr>
              <w:t>。</w:t>
            </w:r>
            <w:r w:rsidRPr="002D29F2">
              <w:rPr>
                <w:rFonts w:ascii="方正仿宋_GBK" w:hAnsi="方正仿宋_GBK" w:cs="方正仿宋_GBK"/>
                <w:color w:val="000000" w:themeColor="text1"/>
                <w:sz w:val="28"/>
                <w:szCs w:val="28"/>
              </w:rPr>
              <w:t>（二十一）培育弘扬生态文化。健全以生态价值观念为准则的生态文化体系，培育生态文明主流价值观，加快形成全民生态自觉。挖掘中华优秀传统生态文化思想和资源，推出一批生态文学精品力作，促进生态文化繁荣发展。</w:t>
            </w:r>
            <w:r w:rsidRPr="002D29F2">
              <w:rPr>
                <w:rFonts w:ascii="方正仿宋_GBK" w:hAnsi="方正仿宋_GBK" w:cs="方正仿宋_GBK"/>
                <w:b/>
                <w:bCs/>
                <w:color w:val="000000" w:themeColor="text1"/>
                <w:sz w:val="28"/>
                <w:szCs w:val="28"/>
              </w:rPr>
              <w:t>充分利用博物馆、展览馆、科教馆等，宣传美丽中国建设生动实践</w:t>
            </w:r>
            <w:r w:rsidRPr="002D29F2">
              <w:rPr>
                <w:rFonts w:ascii="方正仿宋_GBK" w:hAnsi="方正仿宋_GBK" w:cs="方正仿宋_GBK"/>
                <w:color w:val="000000" w:themeColor="text1"/>
                <w:sz w:val="28"/>
                <w:szCs w:val="28"/>
              </w:rPr>
              <w:t>。</w:t>
            </w:r>
            <w:r w:rsidRPr="002D29F2">
              <w:rPr>
                <w:rFonts w:ascii="方正仿宋_GBK" w:hAnsi="方正仿宋_GBK" w:cs="方正仿宋_GBK" w:hint="eastAsia"/>
                <w:color w:val="000000" w:themeColor="text1"/>
                <w:sz w:val="28"/>
                <w:szCs w:val="28"/>
              </w:rPr>
              <w:t>”</w:t>
            </w:r>
          </w:p>
        </w:tc>
      </w:tr>
      <w:tr w:rsidR="00E73866">
        <w:tc>
          <w:tcPr>
            <w:tcW w:w="1567" w:type="pct"/>
          </w:tcPr>
          <w:p w:rsidR="00E73866" w:rsidRDefault="00E73866" w:rsidP="00AB16C0">
            <w:pPr>
              <w:spacing w:line="360" w:lineRule="exact"/>
              <w:ind w:firstLine="560"/>
              <w:rPr>
                <w:rFonts w:ascii="方正黑体_GBK" w:eastAsia="方正黑体_GBK" w:hAnsi="方正仿宋_GBK" w:cs="方正仿宋_GBK"/>
                <w:color w:val="000000" w:themeColor="text1"/>
                <w:sz w:val="28"/>
                <w:szCs w:val="28"/>
              </w:rPr>
            </w:pPr>
            <w:r>
              <w:rPr>
                <w:rFonts w:ascii="方正黑体_GBK" w:eastAsia="方正黑体_GBK" w:hAnsi="方正仿宋_GBK" w:cs="方正仿宋_GBK"/>
                <w:color w:val="000000" w:themeColor="text1"/>
                <w:sz w:val="28"/>
                <w:szCs w:val="28"/>
              </w:rPr>
              <w:t xml:space="preserve">第三十三条 </w:t>
            </w:r>
            <w:r>
              <w:rPr>
                <w:rFonts w:ascii="方正仿宋_GBK" w:hAnsi="方正仿宋_GBK" w:cs="方正仿宋_GBK"/>
                <w:color w:val="000000" w:themeColor="text1"/>
                <w:sz w:val="28"/>
                <w:szCs w:val="28"/>
              </w:rPr>
              <w:t>县级以上地方人民政府、有关部门、群团组织等应当按照国家和省统一部署,组织开展节约型机关、绿色家庭、绿色学校、绿色社区、绿色出行、绿色商场、绿色建筑等行动,广泛宣传推广简约适度、绿色低碳、文明健康的生活理念和生活方式,推动绿色消费,促进绿色发展。</w:t>
            </w:r>
          </w:p>
        </w:tc>
        <w:tc>
          <w:tcPr>
            <w:tcW w:w="1784" w:type="pct"/>
          </w:tcPr>
          <w:p w:rsidR="00E73866" w:rsidRDefault="00E73866" w:rsidP="00AB16C0">
            <w:pPr>
              <w:spacing w:line="360" w:lineRule="exact"/>
              <w:ind w:firstLine="560"/>
              <w:outlineLvl w:val="1"/>
              <w:rPr>
                <w:rFonts w:ascii="方正仿宋_GBK" w:hAnsi="方正仿宋_GBK" w:cs="方正仿宋_GBK"/>
                <w:sz w:val="28"/>
                <w:szCs w:val="28"/>
              </w:rPr>
            </w:pPr>
            <w:r>
              <w:rPr>
                <w:rFonts w:ascii="方正黑体_GBK" w:eastAsia="方正黑体_GBK" w:hAnsi="方正仿宋_GBK" w:cs="方正仿宋_GBK" w:hint="eastAsia"/>
                <w:sz w:val="28"/>
                <w:szCs w:val="28"/>
              </w:rPr>
              <w:t xml:space="preserve">第三十三条 </w:t>
            </w:r>
            <w:r>
              <w:rPr>
                <w:rFonts w:ascii="方正仿宋_GBK" w:hAnsi="方正仿宋_GBK" w:cs="方正仿宋_GBK"/>
                <w:sz w:val="28"/>
                <w:szCs w:val="28"/>
              </w:rPr>
              <w:t>县级以上地方人民政府、有关部门、</w:t>
            </w:r>
            <w:r w:rsidRPr="009464E9">
              <w:rPr>
                <w:rFonts w:ascii="方正仿宋_GBK" w:hAnsi="方正仿宋_GBK" w:cs="方正仿宋_GBK"/>
                <w:sz w:val="28"/>
                <w:szCs w:val="28"/>
              </w:rPr>
              <w:t>群团组织</w:t>
            </w:r>
            <w:r>
              <w:rPr>
                <w:rFonts w:ascii="方正仿宋_GBK" w:hAnsi="方正仿宋_GBK" w:cs="方正仿宋_GBK"/>
                <w:sz w:val="28"/>
                <w:szCs w:val="28"/>
              </w:rPr>
              <w:t>等应当按照国家和省统一部署</w:t>
            </w:r>
            <w:r>
              <w:rPr>
                <w:rFonts w:ascii="方正仿宋_GBK" w:hAnsi="方正仿宋_GBK" w:cs="方正仿宋_GBK" w:hint="eastAsia"/>
                <w:sz w:val="28"/>
                <w:szCs w:val="28"/>
              </w:rPr>
              <w:t>，</w:t>
            </w:r>
            <w:r>
              <w:rPr>
                <w:rFonts w:ascii="方正仿宋_GBK" w:hAnsi="方正仿宋_GBK" w:cs="方正仿宋_GBK"/>
                <w:sz w:val="28"/>
                <w:szCs w:val="28"/>
              </w:rPr>
              <w:t>组织开展节约型机关、绿色家庭、绿色学校、绿色社区、绿色出行、绿色商场、绿色建筑等行动</w:t>
            </w:r>
            <w:r>
              <w:rPr>
                <w:rFonts w:ascii="方正仿宋_GBK" w:hAnsi="方正仿宋_GBK" w:cs="方正仿宋_GBK" w:hint="eastAsia"/>
                <w:sz w:val="28"/>
                <w:szCs w:val="28"/>
              </w:rPr>
              <w:t>，</w:t>
            </w:r>
            <w:r>
              <w:rPr>
                <w:rFonts w:ascii="方正仿宋_GBK" w:hAnsi="方正仿宋_GBK" w:cs="方正仿宋_GBK"/>
                <w:sz w:val="28"/>
                <w:szCs w:val="28"/>
              </w:rPr>
              <w:t>广泛宣传推广简约适度、绿色低碳、文明健康的生活理念和生活方式</w:t>
            </w:r>
            <w:r>
              <w:rPr>
                <w:rFonts w:ascii="方正仿宋_GBK" w:hAnsi="方正仿宋_GBK" w:cs="方正仿宋_GBK" w:hint="eastAsia"/>
                <w:sz w:val="28"/>
                <w:szCs w:val="28"/>
              </w:rPr>
              <w:t>，</w:t>
            </w:r>
            <w:r>
              <w:rPr>
                <w:rFonts w:ascii="方正仿宋_GBK" w:hAnsi="方正仿宋_GBK" w:cs="方正仿宋_GBK"/>
                <w:sz w:val="28"/>
                <w:szCs w:val="28"/>
              </w:rPr>
              <w:t>推动绿色消费</w:t>
            </w:r>
            <w:r>
              <w:rPr>
                <w:rFonts w:ascii="方正仿宋_GBK" w:hAnsi="方正仿宋_GBK" w:cs="方正仿宋_GBK" w:hint="eastAsia"/>
                <w:sz w:val="28"/>
                <w:szCs w:val="28"/>
              </w:rPr>
              <w:t>，</w:t>
            </w:r>
            <w:r>
              <w:rPr>
                <w:rFonts w:ascii="方正黑体_GBK" w:eastAsia="方正黑体_GBK" w:hAnsi="方正黑体_GBK" w:cs="方正仿宋_GBK"/>
                <w:sz w:val="28"/>
                <w:szCs w:val="28"/>
              </w:rPr>
              <w:t>建立健全绿色消费激励机制，扩大绿色低碳产品供给。国家机关和其他使用财政性资金的公共机构</w:t>
            </w:r>
            <w:r w:rsidR="00ED5B67">
              <w:rPr>
                <w:rFonts w:ascii="方正黑体_GBK" w:eastAsia="方正黑体_GBK" w:hAnsi="方正黑体_GBK" w:cs="方正仿宋_GBK" w:hint="eastAsia"/>
                <w:sz w:val="28"/>
                <w:szCs w:val="28"/>
              </w:rPr>
              <w:t>应当</w:t>
            </w:r>
            <w:r>
              <w:rPr>
                <w:rFonts w:ascii="方正黑体_GBK" w:eastAsia="方正黑体_GBK" w:hAnsi="方正黑体_GBK" w:cs="方正仿宋_GBK"/>
                <w:sz w:val="28"/>
                <w:szCs w:val="28"/>
              </w:rPr>
              <w:t>率先推进绿色办公、绿色采购，使用绿色低碳产品，发挥绿色低碳转型示范引领作用</w:t>
            </w:r>
            <w:r>
              <w:rPr>
                <w:rFonts w:ascii="方正黑体_GBK" w:eastAsia="方正黑体_GBK" w:hAnsi="方正黑体_GBK" w:cs="方正仿宋_GBK" w:hint="eastAsia"/>
                <w:sz w:val="28"/>
                <w:szCs w:val="28"/>
              </w:rPr>
              <w:t>。</w:t>
            </w:r>
            <w:r>
              <w:rPr>
                <w:rFonts w:ascii="方正黑体_GBK" w:eastAsia="方正黑体_GBK" w:hAnsi="方正黑体_GBK" w:cs="方正仿宋_GBK"/>
                <w:sz w:val="28"/>
                <w:szCs w:val="28"/>
              </w:rPr>
              <w:t>企业</w:t>
            </w:r>
            <w:r w:rsidR="00ED5B67">
              <w:rPr>
                <w:rFonts w:ascii="方正黑体_GBK" w:eastAsia="方正黑体_GBK" w:hAnsi="方正黑体_GBK" w:cs="方正仿宋_GBK" w:hint="eastAsia"/>
                <w:sz w:val="28"/>
                <w:szCs w:val="28"/>
              </w:rPr>
              <w:t>应当</w:t>
            </w:r>
            <w:r>
              <w:rPr>
                <w:rFonts w:ascii="方正黑体_GBK" w:eastAsia="方正黑体_GBK" w:hAnsi="方正黑体_GBK" w:cs="方正仿宋_GBK"/>
                <w:sz w:val="28"/>
                <w:szCs w:val="28"/>
              </w:rPr>
              <w:t>加大绿色低碳技术和产品的研究开发、推广应用，推进生产经营活动绿色化，自觉履行绿色低碳发展社会责任</w:t>
            </w:r>
            <w:r>
              <w:rPr>
                <w:rFonts w:ascii="方正黑体_GBK" w:eastAsia="方正黑体_GBK" w:hAnsi="方正黑体_GBK" w:cs="方正仿宋_GBK" w:hint="eastAsia"/>
                <w:sz w:val="28"/>
                <w:szCs w:val="28"/>
              </w:rPr>
              <w:t>。</w:t>
            </w:r>
            <w:r>
              <w:rPr>
                <w:rFonts w:ascii="方正黑体_GBK" w:eastAsia="方正黑体_GBK" w:hAnsi="方正黑体_GBK" w:cs="方正仿宋_GBK"/>
                <w:sz w:val="28"/>
                <w:szCs w:val="28"/>
              </w:rPr>
              <w:t>公民</w:t>
            </w:r>
            <w:r w:rsidR="00ED5B67">
              <w:rPr>
                <w:rFonts w:ascii="方正黑体_GBK" w:eastAsia="方正黑体_GBK" w:hAnsi="方正黑体_GBK" w:cs="方正仿宋_GBK" w:hint="eastAsia"/>
                <w:sz w:val="28"/>
                <w:szCs w:val="28"/>
              </w:rPr>
              <w:t>应当</w:t>
            </w:r>
            <w:r w:rsidRPr="009464E9">
              <w:rPr>
                <w:rFonts w:ascii="方正黑体_GBK" w:eastAsia="方正黑体_GBK" w:hAnsi="方正黑体_GBK" w:cs="方正仿宋_GBK"/>
                <w:sz w:val="28"/>
                <w:szCs w:val="28"/>
              </w:rPr>
              <w:t>增强绿色消费意识，养成绿色消费习惯</w:t>
            </w:r>
            <w:r>
              <w:rPr>
                <w:rFonts w:ascii="方正黑体_GBK" w:eastAsia="方正黑体_GBK" w:hAnsi="方正黑体_GBK" w:cs="方正仿宋_GBK" w:hint="eastAsia"/>
                <w:sz w:val="28"/>
                <w:szCs w:val="28"/>
              </w:rPr>
              <w:t>，</w:t>
            </w:r>
            <w:r>
              <w:rPr>
                <w:rFonts w:ascii="方正黑体_GBK" w:eastAsia="方正黑体_GBK" w:hAnsi="方正黑体_GBK" w:cs="方正仿宋_GBK"/>
                <w:sz w:val="28"/>
                <w:szCs w:val="28"/>
              </w:rPr>
              <w:t>积极购买和使用绿色低碳产品，主动减少使用一次性用品、一次性塑料制品，自觉抵制过度包装</w:t>
            </w:r>
            <w:r w:rsidR="009E5EDD">
              <w:rPr>
                <w:rFonts w:ascii="方正黑体_GBK" w:eastAsia="方正黑体_GBK" w:hAnsi="方正黑体_GBK" w:cs="方正仿宋_GBK" w:hint="eastAsia"/>
                <w:sz w:val="28"/>
                <w:szCs w:val="28"/>
              </w:rPr>
              <w:t>。</w:t>
            </w:r>
            <w:r w:rsidR="00ED5B67">
              <w:rPr>
                <w:rFonts w:ascii="方正黑体_GBK" w:eastAsia="方正黑体_GBK" w:hAnsi="方正黑体_GBK" w:cs="方正仿宋_GBK" w:hint="eastAsia"/>
                <w:sz w:val="28"/>
                <w:szCs w:val="28"/>
              </w:rPr>
              <w:t>增强绿色低碳意识，</w:t>
            </w:r>
            <w:r>
              <w:rPr>
                <w:rFonts w:ascii="方正黑体_GBK" w:eastAsia="方正黑体_GBK" w:hAnsi="方正黑体_GBK" w:cs="方正仿宋_GBK"/>
                <w:sz w:val="28"/>
                <w:szCs w:val="28"/>
              </w:rPr>
              <w:t>积极参与绿色消费、绿色出行、“光盘行动”、生活垃圾分类等绿色低碳活动，反对铺张浪费</w:t>
            </w:r>
            <w:r>
              <w:rPr>
                <w:rFonts w:ascii="方正黑体_GBK" w:eastAsia="方正黑体_GBK" w:hAnsi="方正黑体_GBK" w:cs="方正仿宋_GBK" w:hint="eastAsia"/>
                <w:sz w:val="28"/>
                <w:szCs w:val="28"/>
              </w:rPr>
              <w:t>，</w:t>
            </w:r>
            <w:r w:rsidRPr="009464E9">
              <w:rPr>
                <w:rFonts w:ascii="方正黑体_GBK" w:eastAsia="方正黑体_GBK" w:hAnsi="方正黑体_GBK" w:cs="方正仿宋_GBK"/>
                <w:sz w:val="28"/>
                <w:szCs w:val="28"/>
              </w:rPr>
              <w:t>形成文明健康的生活方式和消费模式</w:t>
            </w:r>
            <w:r>
              <w:rPr>
                <w:rFonts w:ascii="方正仿宋_GBK" w:hAnsi="方正仿宋_GBK" w:cs="方正仿宋_GBK"/>
                <w:sz w:val="28"/>
                <w:szCs w:val="28"/>
              </w:rPr>
              <w:t>，促进绿色发展。</w:t>
            </w:r>
          </w:p>
        </w:tc>
        <w:tc>
          <w:tcPr>
            <w:tcW w:w="1649" w:type="pct"/>
          </w:tcPr>
          <w:p w:rsidR="00E73866" w:rsidRPr="00FD5CBF" w:rsidRDefault="00E73866" w:rsidP="00AB16C0">
            <w:pPr>
              <w:spacing w:line="360" w:lineRule="exact"/>
              <w:ind w:firstLine="562"/>
              <w:rPr>
                <w:rFonts w:ascii="方正仿宋_GBK" w:hAnsi="方正仿宋_GBK" w:cs="方正仿宋_GBK"/>
                <w:color w:val="000000" w:themeColor="text1"/>
                <w:sz w:val="28"/>
                <w:szCs w:val="28"/>
              </w:rPr>
            </w:pPr>
            <w:r>
              <w:rPr>
                <w:rFonts w:ascii="方正仿宋_GBK" w:hAnsi="方正仿宋_GBK" w:cs="方正仿宋_GBK" w:hint="eastAsia"/>
                <w:b/>
                <w:bCs/>
                <w:color w:val="000000" w:themeColor="text1"/>
                <w:sz w:val="28"/>
                <w:szCs w:val="28"/>
              </w:rPr>
              <w:t>《法典》</w:t>
            </w:r>
            <w:r w:rsidRPr="00CF31E4">
              <w:rPr>
                <w:rFonts w:ascii="方正仿宋_GBK" w:hAnsi="方正仿宋_GBK" w:cs="方正仿宋_GBK" w:hint="eastAsia"/>
                <w:color w:val="000000" w:themeColor="text1"/>
                <w:sz w:val="28"/>
                <w:szCs w:val="28"/>
              </w:rPr>
              <w:t>第九百九十二条国家</w:t>
            </w:r>
            <w:r w:rsidRPr="009464E9">
              <w:rPr>
                <w:rFonts w:ascii="方正仿宋_GBK" w:hAnsi="方正仿宋_GBK" w:cs="方正仿宋_GBK" w:hint="eastAsia"/>
                <w:b/>
                <w:bCs/>
                <w:color w:val="000000" w:themeColor="text1"/>
                <w:sz w:val="28"/>
                <w:szCs w:val="28"/>
              </w:rPr>
              <w:t>建立健全绿色消费激励机制，扩大绿色低碳产品供给，</w:t>
            </w:r>
            <w:r w:rsidRPr="00ED5B67">
              <w:rPr>
                <w:rFonts w:ascii="方正仿宋_GBK" w:hAnsi="方正仿宋_GBK" w:cs="方正仿宋_GBK" w:hint="eastAsia"/>
                <w:color w:val="000000" w:themeColor="text1"/>
                <w:sz w:val="28"/>
                <w:szCs w:val="28"/>
              </w:rPr>
              <w:t>加强绿色消费宣传教育，推广绿色低碳生活方式，推动消费模式绿色转型。</w:t>
            </w:r>
          </w:p>
          <w:p w:rsidR="00E73866" w:rsidRPr="00CF31E4" w:rsidRDefault="00E73866" w:rsidP="00AB16C0">
            <w:pPr>
              <w:spacing w:line="360" w:lineRule="exact"/>
              <w:ind w:firstLine="562"/>
              <w:rPr>
                <w:rFonts w:ascii="方正仿宋_GBK" w:hAnsi="方正仿宋_GBK" w:cs="方正仿宋_GBK"/>
                <w:color w:val="000000" w:themeColor="text1"/>
                <w:sz w:val="28"/>
                <w:szCs w:val="28"/>
              </w:rPr>
            </w:pPr>
            <w:r>
              <w:rPr>
                <w:rFonts w:ascii="方正仿宋_GBK" w:hAnsi="方正仿宋_GBK" w:cs="方正仿宋_GBK" w:hint="eastAsia"/>
                <w:b/>
                <w:bCs/>
                <w:color w:val="000000" w:themeColor="text1"/>
                <w:sz w:val="28"/>
                <w:szCs w:val="28"/>
              </w:rPr>
              <w:t>《法典》</w:t>
            </w:r>
            <w:r w:rsidRPr="00CF31E4">
              <w:rPr>
                <w:rFonts w:ascii="方正仿宋_GBK" w:hAnsi="方正仿宋_GBK" w:cs="方正仿宋_GBK" w:hint="eastAsia"/>
                <w:color w:val="000000" w:themeColor="text1"/>
                <w:sz w:val="28"/>
                <w:szCs w:val="28"/>
              </w:rPr>
              <w:t>第九百四十九条</w:t>
            </w:r>
            <w:r w:rsidRPr="009464E9">
              <w:rPr>
                <w:rFonts w:ascii="方正仿宋_GBK" w:hAnsi="方正仿宋_GBK" w:cs="方正仿宋_GBK" w:hint="eastAsia"/>
                <w:b/>
                <w:bCs/>
                <w:color w:val="000000" w:themeColor="text1"/>
                <w:sz w:val="28"/>
                <w:szCs w:val="28"/>
              </w:rPr>
              <w:t>国家机关和其他使用财政性资金的公共机构</w:t>
            </w:r>
            <w:r w:rsidRPr="00ED5B67">
              <w:rPr>
                <w:rFonts w:ascii="方正仿宋_GBK" w:hAnsi="方正仿宋_GBK" w:cs="方正仿宋_GBK" w:hint="eastAsia"/>
                <w:b/>
                <w:bCs/>
                <w:color w:val="000000" w:themeColor="text1"/>
                <w:sz w:val="28"/>
                <w:szCs w:val="28"/>
              </w:rPr>
              <w:t>应当</w:t>
            </w:r>
            <w:r w:rsidRPr="009464E9">
              <w:rPr>
                <w:rFonts w:ascii="方正仿宋_GBK" w:hAnsi="方正仿宋_GBK" w:cs="方正仿宋_GBK" w:hint="eastAsia"/>
                <w:b/>
                <w:bCs/>
                <w:color w:val="000000" w:themeColor="text1"/>
                <w:sz w:val="28"/>
                <w:szCs w:val="28"/>
              </w:rPr>
              <w:t>率先</w:t>
            </w:r>
            <w:r w:rsidRPr="00CF31E4">
              <w:rPr>
                <w:rFonts w:ascii="方正仿宋_GBK" w:hAnsi="方正仿宋_GBK" w:cs="方正仿宋_GBK" w:hint="eastAsia"/>
                <w:color w:val="000000" w:themeColor="text1"/>
                <w:sz w:val="28"/>
                <w:szCs w:val="28"/>
              </w:rPr>
              <w:t>贯彻绿色低碳理念，厉行节约、反对浪费，</w:t>
            </w:r>
            <w:r w:rsidRPr="009464E9">
              <w:rPr>
                <w:rFonts w:ascii="方正仿宋_GBK" w:hAnsi="方正仿宋_GBK" w:cs="方正仿宋_GBK" w:hint="eastAsia"/>
                <w:b/>
                <w:bCs/>
                <w:color w:val="000000" w:themeColor="text1"/>
                <w:sz w:val="28"/>
                <w:szCs w:val="28"/>
              </w:rPr>
              <w:t>推进绿色办公、绿色采购，使用绿色低碳产品，发挥绿色低碳转型示范引领作用</w:t>
            </w:r>
            <w:r w:rsidRPr="00CF31E4">
              <w:rPr>
                <w:rFonts w:ascii="方正仿宋_GBK" w:hAnsi="方正仿宋_GBK" w:cs="方正仿宋_GBK" w:hint="eastAsia"/>
                <w:color w:val="000000" w:themeColor="text1"/>
                <w:sz w:val="28"/>
                <w:szCs w:val="28"/>
              </w:rPr>
              <w:t>。</w:t>
            </w:r>
          </w:p>
          <w:p w:rsidR="00E73866" w:rsidRPr="00CF31E4" w:rsidRDefault="00E73866" w:rsidP="00AB16C0">
            <w:pPr>
              <w:spacing w:line="360" w:lineRule="exact"/>
              <w:ind w:firstLine="562"/>
              <w:rPr>
                <w:rFonts w:ascii="方正仿宋_GBK" w:hAnsi="方正仿宋_GBK" w:cs="方正仿宋_GBK"/>
                <w:color w:val="000000" w:themeColor="text1"/>
                <w:sz w:val="28"/>
                <w:szCs w:val="28"/>
              </w:rPr>
            </w:pPr>
            <w:r w:rsidRPr="00ED5B67">
              <w:rPr>
                <w:rFonts w:ascii="方正仿宋_GBK" w:hAnsi="方正仿宋_GBK" w:cs="方正仿宋_GBK" w:hint="eastAsia"/>
                <w:b/>
                <w:bCs/>
                <w:color w:val="000000" w:themeColor="text1"/>
                <w:sz w:val="28"/>
                <w:szCs w:val="28"/>
              </w:rPr>
              <w:t>企业应当加</w:t>
            </w:r>
            <w:r w:rsidRPr="009464E9">
              <w:rPr>
                <w:rFonts w:ascii="方正仿宋_GBK" w:hAnsi="方正仿宋_GBK" w:cs="方正仿宋_GBK" w:hint="eastAsia"/>
                <w:b/>
                <w:bCs/>
                <w:color w:val="000000" w:themeColor="text1"/>
                <w:sz w:val="28"/>
                <w:szCs w:val="28"/>
              </w:rPr>
              <w:t>大绿色低碳技术和产品的研究开发、推广应用，推进生产经营活动绿色化</w:t>
            </w:r>
            <w:r w:rsidRPr="00CF31E4">
              <w:rPr>
                <w:rFonts w:ascii="方正仿宋_GBK" w:hAnsi="方正仿宋_GBK" w:cs="方正仿宋_GBK" w:hint="eastAsia"/>
                <w:color w:val="000000" w:themeColor="text1"/>
                <w:sz w:val="28"/>
                <w:szCs w:val="28"/>
              </w:rPr>
              <w:t>，提高资源利用效率，减少污染物和温室气体的产生、排放，</w:t>
            </w:r>
            <w:r w:rsidRPr="009464E9">
              <w:rPr>
                <w:rFonts w:ascii="方正仿宋_GBK" w:hAnsi="方正仿宋_GBK" w:cs="方正仿宋_GBK" w:hint="eastAsia"/>
                <w:b/>
                <w:bCs/>
                <w:color w:val="000000" w:themeColor="text1"/>
                <w:sz w:val="28"/>
                <w:szCs w:val="28"/>
              </w:rPr>
              <w:t>自觉履行绿色低碳发展社会责任。</w:t>
            </w:r>
          </w:p>
          <w:p w:rsidR="00E73866" w:rsidRPr="00CF31E4" w:rsidRDefault="00E73866" w:rsidP="00AB16C0">
            <w:pPr>
              <w:spacing w:line="360" w:lineRule="exact"/>
              <w:ind w:firstLine="560"/>
              <w:rPr>
                <w:rFonts w:ascii="方正仿宋_GBK" w:hAnsi="方正仿宋_GBK" w:cs="方正仿宋_GBK"/>
                <w:color w:val="000000" w:themeColor="text1"/>
                <w:sz w:val="28"/>
                <w:szCs w:val="28"/>
              </w:rPr>
            </w:pPr>
            <w:r w:rsidRPr="00CF31E4">
              <w:rPr>
                <w:rFonts w:ascii="方正仿宋_GBK" w:hAnsi="方正仿宋_GBK" w:cs="方正仿宋_GBK" w:hint="eastAsia"/>
                <w:color w:val="000000" w:themeColor="text1"/>
                <w:sz w:val="28"/>
                <w:szCs w:val="28"/>
              </w:rPr>
              <w:t>公民应当</w:t>
            </w:r>
            <w:r w:rsidRPr="00ED5B67">
              <w:rPr>
                <w:rFonts w:ascii="方正仿宋_GBK" w:hAnsi="方正仿宋_GBK" w:cs="方正仿宋_GBK" w:hint="eastAsia"/>
                <w:b/>
                <w:bCs/>
                <w:color w:val="000000" w:themeColor="text1"/>
                <w:sz w:val="28"/>
                <w:szCs w:val="28"/>
              </w:rPr>
              <w:t>增强绿色低碳意识，</w:t>
            </w:r>
            <w:r w:rsidRPr="009464E9">
              <w:rPr>
                <w:rFonts w:ascii="方正仿宋_GBK" w:hAnsi="方正仿宋_GBK" w:cs="方正仿宋_GBK" w:hint="eastAsia"/>
                <w:b/>
                <w:bCs/>
                <w:color w:val="000000" w:themeColor="text1"/>
                <w:sz w:val="28"/>
                <w:szCs w:val="28"/>
              </w:rPr>
              <w:t>积极参与绿色消费、绿色出行、“光盘行动”、生活垃圾分类等绿色低碳活动，反对铺张浪费，形成文明健康的生活方式和消费模式。</w:t>
            </w:r>
          </w:p>
          <w:p w:rsidR="00E73866" w:rsidRDefault="00E73866" w:rsidP="00AB16C0">
            <w:pPr>
              <w:spacing w:line="360" w:lineRule="exact"/>
              <w:ind w:firstLine="562"/>
              <w:rPr>
                <w:rFonts w:ascii="方正仿宋_GBK" w:hAnsi="方正仿宋_GBK" w:cs="方正仿宋_GBK"/>
                <w:color w:val="000000" w:themeColor="text1"/>
                <w:sz w:val="28"/>
                <w:szCs w:val="28"/>
              </w:rPr>
            </w:pPr>
            <w:r>
              <w:rPr>
                <w:rFonts w:ascii="方正仿宋_GBK" w:hAnsi="方正仿宋_GBK" w:cs="方正仿宋_GBK" w:hint="eastAsia"/>
                <w:b/>
                <w:bCs/>
                <w:color w:val="000000" w:themeColor="text1"/>
                <w:sz w:val="28"/>
                <w:szCs w:val="28"/>
              </w:rPr>
              <w:t>《法典》</w:t>
            </w:r>
            <w:r w:rsidRPr="00CF31E4">
              <w:rPr>
                <w:rFonts w:ascii="方正仿宋_GBK" w:hAnsi="方正仿宋_GBK" w:cs="方正仿宋_GBK" w:hint="eastAsia"/>
                <w:color w:val="000000" w:themeColor="text1"/>
                <w:sz w:val="28"/>
                <w:szCs w:val="28"/>
              </w:rPr>
              <w:t>第九百九十九条公民应当</w:t>
            </w:r>
            <w:r w:rsidRPr="009464E9">
              <w:rPr>
                <w:rFonts w:ascii="方正仿宋_GBK" w:hAnsi="方正仿宋_GBK" w:cs="方正仿宋_GBK" w:hint="eastAsia"/>
                <w:b/>
                <w:bCs/>
                <w:color w:val="000000" w:themeColor="text1"/>
                <w:sz w:val="28"/>
                <w:szCs w:val="28"/>
              </w:rPr>
              <w:t>增强绿色消费意识，养成绿色消费习惯</w:t>
            </w:r>
            <w:r w:rsidRPr="00CF31E4">
              <w:rPr>
                <w:rFonts w:ascii="方正仿宋_GBK" w:hAnsi="方正仿宋_GBK" w:cs="方正仿宋_GBK" w:hint="eastAsia"/>
                <w:color w:val="000000" w:themeColor="text1"/>
                <w:sz w:val="28"/>
                <w:szCs w:val="28"/>
              </w:rPr>
              <w:t>，</w:t>
            </w:r>
            <w:r w:rsidRPr="009464E9">
              <w:rPr>
                <w:rFonts w:ascii="方正仿宋_GBK" w:hAnsi="方正仿宋_GBK" w:cs="方正仿宋_GBK" w:hint="eastAsia"/>
                <w:b/>
                <w:bCs/>
                <w:color w:val="000000" w:themeColor="text1"/>
                <w:sz w:val="28"/>
                <w:szCs w:val="28"/>
              </w:rPr>
              <w:t>积极购买和使用绿色低碳产品，主动减少使用一次性用品、一次性塑料制品，自觉抵制过度包装</w:t>
            </w:r>
            <w:r w:rsidRPr="00CF31E4">
              <w:rPr>
                <w:rFonts w:ascii="方正仿宋_GBK" w:hAnsi="方正仿宋_GBK" w:cs="方正仿宋_GBK" w:hint="eastAsia"/>
                <w:color w:val="000000" w:themeColor="text1"/>
                <w:sz w:val="28"/>
                <w:szCs w:val="28"/>
              </w:rPr>
              <w:t>。</w:t>
            </w:r>
          </w:p>
        </w:tc>
      </w:tr>
      <w:tr w:rsidR="0009096D">
        <w:tc>
          <w:tcPr>
            <w:tcW w:w="1567" w:type="pct"/>
          </w:tcPr>
          <w:p w:rsidR="0009096D" w:rsidRPr="0009096D" w:rsidRDefault="0009096D" w:rsidP="0009096D">
            <w:pPr>
              <w:spacing w:line="360" w:lineRule="exact"/>
              <w:ind w:firstLine="560"/>
              <w:rPr>
                <w:rFonts w:ascii="方正仿宋_GBK" w:hAnsi="方正仿宋_GBK" w:cs="方正仿宋_GBK"/>
                <w:color w:val="000000" w:themeColor="text1"/>
                <w:sz w:val="28"/>
                <w:szCs w:val="28"/>
              </w:rPr>
            </w:pPr>
            <w:r w:rsidRPr="0009096D">
              <w:rPr>
                <w:rFonts w:ascii="方正黑体_GBK" w:eastAsia="方正黑体_GBK" w:hAnsi="方正黑体_GBK" w:cs="方正仿宋_GBK" w:hint="eastAsia"/>
                <w:sz w:val="28"/>
                <w:szCs w:val="28"/>
              </w:rPr>
              <w:t xml:space="preserve">第三十四条 </w:t>
            </w:r>
            <w:r w:rsidRPr="0009096D">
              <w:rPr>
                <w:rFonts w:ascii="方正仿宋_GBK" w:hAnsi="方正仿宋_GBK" w:cs="方正仿宋_GBK" w:hint="eastAsia"/>
                <w:color w:val="000000" w:themeColor="text1"/>
                <w:sz w:val="28"/>
                <w:szCs w:val="28"/>
              </w:rPr>
              <w:t>县级以上地方人民政府应当推进和支持生态文明教育实践基地建设，实现每个县(市、区)建成一个以上生态文明教育实践基地，并推动建设一批国家级生态文明教育实践基地。鼓励和支持具备场馆设施等条件的企业事业单位、社会组织和个人建设生态文明教育实践基地</w:t>
            </w:r>
            <w:r w:rsidRPr="0009096D">
              <w:rPr>
                <w:rFonts w:ascii="方正仿宋_GBK" w:hAnsi="方正仿宋_GBK" w:cs="方正仿宋_GBK"/>
                <w:color w:val="000000" w:themeColor="text1"/>
                <w:sz w:val="28"/>
                <w:szCs w:val="28"/>
              </w:rPr>
              <w:t>。</w:t>
            </w:r>
          </w:p>
          <w:p w:rsidR="0009096D" w:rsidRPr="0009096D" w:rsidRDefault="0009096D" w:rsidP="0009096D">
            <w:pPr>
              <w:spacing w:line="360" w:lineRule="exact"/>
              <w:ind w:firstLine="560"/>
              <w:rPr>
                <w:rFonts w:ascii="方正黑体_GBK" w:eastAsia="方正黑体_GBK" w:hAnsi="方正仿宋_GBK" w:cs="方正仿宋_GBK"/>
                <w:color w:val="000000" w:themeColor="text1"/>
                <w:sz w:val="28"/>
                <w:szCs w:val="28"/>
              </w:rPr>
            </w:pPr>
            <w:r w:rsidRPr="0009096D">
              <w:rPr>
                <w:rFonts w:ascii="方正仿宋_GBK" w:hAnsi="方正仿宋_GBK" w:cs="方正仿宋_GBK" w:hint="eastAsia"/>
                <w:color w:val="000000" w:themeColor="text1"/>
                <w:sz w:val="28"/>
                <w:szCs w:val="28"/>
              </w:rPr>
              <w:t>生态文明教育实践基地免费向公众开放。生态环境主管部门应当定期向社会公布生态文明教育实践基地开放清单。</w:t>
            </w:r>
          </w:p>
        </w:tc>
        <w:tc>
          <w:tcPr>
            <w:tcW w:w="1784" w:type="pct"/>
          </w:tcPr>
          <w:p w:rsidR="0009096D" w:rsidRPr="0009096D" w:rsidRDefault="0009096D" w:rsidP="0009096D">
            <w:pPr>
              <w:spacing w:line="360" w:lineRule="exact"/>
              <w:ind w:firstLine="560"/>
              <w:rPr>
                <w:rFonts w:ascii="方正仿宋_GBK" w:hAnsi="方正仿宋_GBK" w:cs="方正仿宋_GBK"/>
                <w:color w:val="000000" w:themeColor="text1"/>
                <w:sz w:val="28"/>
                <w:szCs w:val="28"/>
              </w:rPr>
            </w:pPr>
            <w:r w:rsidRPr="0009096D">
              <w:rPr>
                <w:rFonts w:ascii="方正黑体_GBK" w:eastAsia="方正黑体_GBK" w:hAnsi="方正黑体_GBK" w:cs="方正仿宋_GBK" w:hint="eastAsia"/>
                <w:sz w:val="28"/>
                <w:szCs w:val="28"/>
              </w:rPr>
              <w:t xml:space="preserve">第三十四条 </w:t>
            </w:r>
            <w:r w:rsidRPr="0009096D">
              <w:rPr>
                <w:rFonts w:ascii="方正仿宋_GBK" w:hAnsi="方正仿宋_GBK" w:cs="方正仿宋_GBK" w:hint="eastAsia"/>
                <w:color w:val="000000" w:themeColor="text1"/>
                <w:sz w:val="28"/>
                <w:szCs w:val="28"/>
              </w:rPr>
              <w:t>县级以上地方人民政府应当推进和支持生态文明教育</w:t>
            </w:r>
            <w:r w:rsidRPr="0009096D">
              <w:rPr>
                <w:rFonts w:ascii="方正仿宋_GBK" w:hAnsi="方正仿宋_GBK" w:cs="方正仿宋_GBK" w:hint="eastAsia"/>
                <w:color w:val="000000" w:themeColor="text1"/>
                <w:sz w:val="28"/>
                <w:szCs w:val="28"/>
                <w:shd w:val="pct15" w:color="auto" w:fill="FFFFFF"/>
              </w:rPr>
              <w:t>实践基地</w:t>
            </w:r>
            <w:r w:rsidRPr="0009096D">
              <w:rPr>
                <w:rFonts w:ascii="方正黑体_GBK" w:eastAsia="方正黑体_GBK" w:hAnsi="方正仿宋_GBK" w:cs="方正仿宋_GBK" w:hint="eastAsia"/>
                <w:color w:val="000000" w:themeColor="text1"/>
                <w:sz w:val="28"/>
                <w:szCs w:val="28"/>
              </w:rPr>
              <w:t>场</w:t>
            </w:r>
            <w:r w:rsidR="001B4DA7">
              <w:rPr>
                <w:rFonts w:ascii="方正黑体_GBK" w:eastAsia="方正黑体_GBK" w:hAnsi="方正仿宋_GBK" w:cs="方正仿宋_GBK" w:hint="eastAsia"/>
                <w:color w:val="000000" w:themeColor="text1"/>
                <w:sz w:val="28"/>
                <w:szCs w:val="28"/>
              </w:rPr>
              <w:t>所</w:t>
            </w:r>
            <w:r w:rsidRPr="0009096D">
              <w:rPr>
                <w:rFonts w:ascii="方正仿宋_GBK" w:hAnsi="方正仿宋_GBK" w:cs="方正仿宋_GBK" w:hint="eastAsia"/>
                <w:color w:val="000000" w:themeColor="text1"/>
                <w:sz w:val="28"/>
                <w:szCs w:val="28"/>
              </w:rPr>
              <w:t>建设，</w:t>
            </w:r>
            <w:r w:rsidRPr="0009096D">
              <w:rPr>
                <w:rFonts w:ascii="方正仿宋_GBK" w:hAnsi="方正仿宋_GBK" w:cs="方正仿宋_GBK" w:hint="eastAsia"/>
                <w:color w:val="000000" w:themeColor="text1"/>
                <w:sz w:val="28"/>
                <w:szCs w:val="28"/>
                <w:shd w:val="pct15" w:color="auto" w:fill="FFFFFF"/>
              </w:rPr>
              <w:t>实现每个县(市、区)建成一个以上生态文明教育实践基地，并推动建设一批国家级生态文明教育实践基地。</w:t>
            </w:r>
            <w:r w:rsidRPr="0009096D">
              <w:rPr>
                <w:rFonts w:ascii="方正仿宋_GBK" w:hAnsi="方正仿宋_GBK" w:cs="方正仿宋_GBK" w:hint="eastAsia"/>
                <w:color w:val="000000" w:themeColor="text1"/>
                <w:sz w:val="28"/>
                <w:szCs w:val="28"/>
              </w:rPr>
              <w:t>鼓励和支持具备场馆设施等条件的企业事业单位、社会组织和个人建设生态文明教育</w:t>
            </w:r>
            <w:r w:rsidRPr="00DC4376">
              <w:rPr>
                <w:rFonts w:ascii="方正仿宋_GBK" w:hAnsi="方正仿宋_GBK" w:cs="方正仿宋_GBK" w:hint="eastAsia"/>
                <w:color w:val="000000" w:themeColor="text1"/>
                <w:sz w:val="28"/>
                <w:szCs w:val="28"/>
                <w:shd w:val="pct15" w:color="auto" w:fill="FFFFFF"/>
              </w:rPr>
              <w:t>实践基地</w:t>
            </w:r>
            <w:r w:rsidR="00DC4376" w:rsidRPr="0009096D">
              <w:rPr>
                <w:rFonts w:ascii="方正黑体_GBK" w:eastAsia="方正黑体_GBK" w:hAnsi="方正仿宋_GBK" w:cs="方正仿宋_GBK" w:hint="eastAsia"/>
                <w:color w:val="000000" w:themeColor="text1"/>
                <w:sz w:val="28"/>
                <w:szCs w:val="28"/>
              </w:rPr>
              <w:t>场</w:t>
            </w:r>
            <w:r w:rsidR="001B4DA7">
              <w:rPr>
                <w:rFonts w:ascii="方正黑体_GBK" w:eastAsia="方正黑体_GBK" w:hAnsi="方正仿宋_GBK" w:cs="方正仿宋_GBK" w:hint="eastAsia"/>
                <w:color w:val="000000" w:themeColor="text1"/>
                <w:sz w:val="28"/>
                <w:szCs w:val="28"/>
              </w:rPr>
              <w:t>所</w:t>
            </w:r>
            <w:r w:rsidRPr="0009096D">
              <w:rPr>
                <w:rFonts w:ascii="方正仿宋_GBK" w:hAnsi="方正仿宋_GBK" w:cs="方正仿宋_GBK"/>
                <w:color w:val="000000" w:themeColor="text1"/>
                <w:sz w:val="28"/>
                <w:szCs w:val="28"/>
              </w:rPr>
              <w:t>。</w:t>
            </w:r>
          </w:p>
          <w:p w:rsidR="0009096D" w:rsidRPr="0009096D" w:rsidRDefault="0009096D" w:rsidP="0009096D">
            <w:pPr>
              <w:spacing w:line="360" w:lineRule="exact"/>
              <w:ind w:firstLine="560"/>
              <w:outlineLvl w:val="1"/>
              <w:rPr>
                <w:rFonts w:ascii="方正黑体_GBK" w:eastAsia="方正黑体_GBK" w:hAnsi="方正仿宋_GBK" w:cs="方正仿宋_GBK"/>
                <w:sz w:val="28"/>
                <w:szCs w:val="28"/>
              </w:rPr>
            </w:pPr>
            <w:r w:rsidRPr="0009096D">
              <w:rPr>
                <w:rFonts w:ascii="方正仿宋_GBK" w:hAnsi="方正仿宋_GBK" w:cs="方正仿宋_GBK" w:hint="eastAsia"/>
                <w:color w:val="000000" w:themeColor="text1"/>
                <w:sz w:val="28"/>
                <w:szCs w:val="28"/>
              </w:rPr>
              <w:t>生态文明教育</w:t>
            </w:r>
            <w:r w:rsidRPr="005957BC">
              <w:rPr>
                <w:rFonts w:ascii="方正仿宋_GBK" w:hAnsi="方正仿宋_GBK" w:cs="方正仿宋_GBK" w:hint="eastAsia"/>
                <w:color w:val="000000" w:themeColor="text1"/>
                <w:sz w:val="28"/>
                <w:szCs w:val="28"/>
                <w:shd w:val="pct15" w:color="auto" w:fill="FFFFFF"/>
              </w:rPr>
              <w:t>实践基地</w:t>
            </w:r>
            <w:r w:rsidR="005957BC" w:rsidRPr="0009096D">
              <w:rPr>
                <w:rFonts w:ascii="方正黑体_GBK" w:eastAsia="方正黑体_GBK" w:hAnsi="方正仿宋_GBK" w:cs="方正仿宋_GBK" w:hint="eastAsia"/>
                <w:color w:val="000000" w:themeColor="text1"/>
                <w:sz w:val="28"/>
                <w:szCs w:val="28"/>
              </w:rPr>
              <w:t>场</w:t>
            </w:r>
            <w:r w:rsidR="001B4DA7">
              <w:rPr>
                <w:rFonts w:ascii="方正黑体_GBK" w:eastAsia="方正黑体_GBK" w:hAnsi="方正仿宋_GBK" w:cs="方正仿宋_GBK" w:hint="eastAsia"/>
                <w:color w:val="000000" w:themeColor="text1"/>
                <w:sz w:val="28"/>
                <w:szCs w:val="28"/>
              </w:rPr>
              <w:t>所</w:t>
            </w:r>
            <w:r w:rsidRPr="0009096D">
              <w:rPr>
                <w:rFonts w:ascii="方正仿宋_GBK" w:hAnsi="方正仿宋_GBK" w:cs="方正仿宋_GBK" w:hint="eastAsia"/>
                <w:color w:val="000000" w:themeColor="text1"/>
                <w:sz w:val="28"/>
                <w:szCs w:val="28"/>
              </w:rPr>
              <w:t>免费向公众开放。生态环境主管部门应当定期向社会公布生态文明教育</w:t>
            </w:r>
            <w:r w:rsidRPr="005957BC">
              <w:rPr>
                <w:rFonts w:ascii="方正仿宋_GBK" w:hAnsi="方正仿宋_GBK" w:cs="方正仿宋_GBK" w:hint="eastAsia"/>
                <w:color w:val="000000" w:themeColor="text1"/>
                <w:sz w:val="28"/>
                <w:szCs w:val="28"/>
                <w:shd w:val="pct15" w:color="auto" w:fill="FFFFFF"/>
              </w:rPr>
              <w:t>实践基地</w:t>
            </w:r>
            <w:r w:rsidR="005957BC" w:rsidRPr="0009096D">
              <w:rPr>
                <w:rFonts w:ascii="方正黑体_GBK" w:eastAsia="方正黑体_GBK" w:hAnsi="方正仿宋_GBK" w:cs="方正仿宋_GBK" w:hint="eastAsia"/>
                <w:color w:val="000000" w:themeColor="text1"/>
                <w:sz w:val="28"/>
                <w:szCs w:val="28"/>
              </w:rPr>
              <w:t>场</w:t>
            </w:r>
            <w:r w:rsidR="001B4DA7">
              <w:rPr>
                <w:rFonts w:ascii="方正黑体_GBK" w:eastAsia="方正黑体_GBK" w:hAnsi="方正仿宋_GBK" w:cs="方正仿宋_GBK" w:hint="eastAsia"/>
                <w:color w:val="000000" w:themeColor="text1"/>
                <w:sz w:val="28"/>
                <w:szCs w:val="28"/>
              </w:rPr>
              <w:t>所</w:t>
            </w:r>
            <w:r w:rsidRPr="0009096D">
              <w:rPr>
                <w:rFonts w:ascii="方正仿宋_GBK" w:hAnsi="方正仿宋_GBK" w:cs="方正仿宋_GBK" w:hint="eastAsia"/>
                <w:color w:val="000000" w:themeColor="text1"/>
                <w:sz w:val="28"/>
                <w:szCs w:val="28"/>
              </w:rPr>
              <w:t>开放清单。</w:t>
            </w:r>
          </w:p>
        </w:tc>
        <w:tc>
          <w:tcPr>
            <w:tcW w:w="1649" w:type="pct"/>
          </w:tcPr>
          <w:p w:rsidR="0009096D" w:rsidRDefault="0009096D" w:rsidP="0009096D">
            <w:pPr>
              <w:spacing w:line="360" w:lineRule="exact"/>
              <w:ind w:firstLine="562"/>
              <w:rPr>
                <w:rFonts w:ascii="方正仿宋_GBK" w:hAnsi="方正仿宋_GBK" w:cs="方正仿宋_GBK"/>
                <w:b/>
                <w:bCs/>
                <w:color w:val="000000" w:themeColor="text1"/>
                <w:sz w:val="28"/>
                <w:szCs w:val="28"/>
              </w:rPr>
            </w:pPr>
            <w:r>
              <w:rPr>
                <w:rFonts w:ascii="方正仿宋_GBK" w:hAnsi="方正仿宋_GBK" w:cs="方正仿宋_GBK" w:hint="eastAsia"/>
                <w:b/>
                <w:bCs/>
                <w:color w:val="000000" w:themeColor="text1"/>
                <w:sz w:val="28"/>
                <w:szCs w:val="28"/>
              </w:rPr>
              <w:t>《</w:t>
            </w:r>
            <w:r w:rsidRPr="002D29F2">
              <w:rPr>
                <w:rFonts w:ascii="方正仿宋_GBK" w:hAnsi="方正仿宋_GBK" w:cs="方正仿宋_GBK"/>
                <w:b/>
                <w:bCs/>
                <w:color w:val="000000" w:themeColor="text1"/>
                <w:sz w:val="28"/>
                <w:szCs w:val="28"/>
              </w:rPr>
              <w:t>中共中央 国务院关于全面推进美丽中国建设的意见</w:t>
            </w:r>
            <w:r>
              <w:rPr>
                <w:rFonts w:ascii="方正仿宋_GBK" w:hAnsi="方正仿宋_GBK" w:cs="方正仿宋_GBK" w:hint="eastAsia"/>
                <w:b/>
                <w:bCs/>
                <w:color w:val="000000" w:themeColor="text1"/>
                <w:sz w:val="28"/>
                <w:szCs w:val="28"/>
              </w:rPr>
              <w:t>》</w:t>
            </w:r>
            <w:r w:rsidRPr="002D29F2">
              <w:rPr>
                <w:rFonts w:ascii="方正仿宋_GBK" w:hAnsi="方正仿宋_GBK" w:cs="方正仿宋_GBK" w:hint="eastAsia"/>
                <w:color w:val="000000" w:themeColor="text1"/>
                <w:sz w:val="28"/>
                <w:szCs w:val="28"/>
              </w:rPr>
              <w:t>“八、</w:t>
            </w:r>
            <w:r w:rsidRPr="002D29F2">
              <w:rPr>
                <w:rFonts w:ascii="方正仿宋_GBK" w:hAnsi="方正仿宋_GBK" w:cs="方正仿宋_GBK"/>
                <w:color w:val="000000" w:themeColor="text1"/>
                <w:sz w:val="28"/>
                <w:szCs w:val="28"/>
              </w:rPr>
              <w:t>开展美丽中国建设全民行动</w:t>
            </w:r>
            <w:r w:rsidRPr="002D29F2">
              <w:rPr>
                <w:rFonts w:ascii="方正仿宋_GBK" w:hAnsi="方正仿宋_GBK" w:cs="方正仿宋_GBK" w:hint="eastAsia"/>
                <w:color w:val="000000" w:themeColor="text1"/>
                <w:sz w:val="28"/>
                <w:szCs w:val="28"/>
              </w:rPr>
              <w:t>。</w:t>
            </w:r>
            <w:r w:rsidRPr="002D29F2">
              <w:rPr>
                <w:rFonts w:ascii="方正仿宋_GBK" w:hAnsi="方正仿宋_GBK" w:cs="方正仿宋_GBK"/>
                <w:color w:val="000000" w:themeColor="text1"/>
                <w:sz w:val="28"/>
                <w:szCs w:val="28"/>
              </w:rPr>
              <w:t>（二十一）培育弘扬生态文化。健全以生态价值观念为准则的生态文化体系，培育生态文明主流价值观，加快形成全民生态自觉。挖掘中华优秀传统生态文化思想和资源，推出一批生态文学精品力作，促进生态文化繁荣发展。</w:t>
            </w:r>
            <w:r w:rsidRPr="002D29F2">
              <w:rPr>
                <w:rFonts w:ascii="方正仿宋_GBK" w:hAnsi="方正仿宋_GBK" w:cs="方正仿宋_GBK"/>
                <w:b/>
                <w:bCs/>
                <w:color w:val="000000" w:themeColor="text1"/>
                <w:sz w:val="28"/>
                <w:szCs w:val="28"/>
              </w:rPr>
              <w:t>充分利用博物馆、展览馆、科教馆等，宣传美丽中国建设生动实践</w:t>
            </w:r>
            <w:r w:rsidRPr="002D29F2">
              <w:rPr>
                <w:rFonts w:ascii="方正仿宋_GBK" w:hAnsi="方正仿宋_GBK" w:cs="方正仿宋_GBK"/>
                <w:color w:val="000000" w:themeColor="text1"/>
                <w:sz w:val="28"/>
                <w:szCs w:val="28"/>
              </w:rPr>
              <w:t>。</w:t>
            </w:r>
            <w:r w:rsidRPr="002D29F2">
              <w:rPr>
                <w:rFonts w:ascii="方正仿宋_GBK" w:hAnsi="方正仿宋_GBK" w:cs="方正仿宋_GBK" w:hint="eastAsia"/>
                <w:color w:val="000000" w:themeColor="text1"/>
                <w:sz w:val="28"/>
                <w:szCs w:val="28"/>
              </w:rPr>
              <w:t>”</w:t>
            </w:r>
          </w:p>
          <w:p w:rsidR="0009096D" w:rsidRPr="0009096D" w:rsidRDefault="0009096D" w:rsidP="0009096D">
            <w:pPr>
              <w:spacing w:line="360" w:lineRule="exact"/>
              <w:ind w:firstLine="562"/>
              <w:rPr>
                <w:rFonts w:ascii="方正仿宋_GBK" w:hAnsi="方正仿宋_GBK" w:cs="方正仿宋_GBK"/>
                <w:b/>
                <w:bCs/>
                <w:color w:val="000000" w:themeColor="text1"/>
                <w:sz w:val="28"/>
                <w:szCs w:val="28"/>
              </w:rPr>
            </w:pPr>
            <w:r w:rsidRPr="00B358A6">
              <w:rPr>
                <w:rFonts w:ascii="方正仿宋_GBK" w:hAnsi="方正仿宋_GBK" w:cs="方正仿宋_GBK"/>
                <w:b/>
                <w:bCs/>
                <w:color w:val="000000" w:themeColor="text1"/>
                <w:sz w:val="28"/>
                <w:szCs w:val="28"/>
              </w:rPr>
              <w:t>中共中央办公厅国务院办公厅印发《整治形式主义为基层减负若干规定》</w:t>
            </w:r>
            <w:r>
              <w:rPr>
                <w:rFonts w:ascii="方正仿宋_GBK" w:hAnsi="方正仿宋_GBK" w:cs="方正仿宋_GBK" w:hint="eastAsia"/>
                <w:b/>
                <w:bCs/>
                <w:color w:val="000000" w:themeColor="text1"/>
                <w:sz w:val="28"/>
                <w:szCs w:val="28"/>
              </w:rPr>
              <w:t>，</w:t>
            </w:r>
            <w:r w:rsidRPr="00B358A6">
              <w:rPr>
                <w:rFonts w:ascii="方正仿宋_GBK" w:hAnsi="方正仿宋_GBK" w:cs="方正仿宋_GBK" w:hint="eastAsia"/>
                <w:color w:val="000000" w:themeColor="text1"/>
                <w:sz w:val="28"/>
                <w:szCs w:val="28"/>
              </w:rPr>
              <w:t>“</w:t>
            </w:r>
            <w:r>
              <w:rPr>
                <w:rFonts w:ascii="方正仿宋_GBK" w:hAnsi="方正仿宋_GBK" w:cs="方正仿宋_GBK" w:hint="eastAsia"/>
                <w:color w:val="000000" w:themeColor="text1"/>
                <w:sz w:val="28"/>
                <w:szCs w:val="28"/>
              </w:rPr>
              <w:t>七</w:t>
            </w:r>
            <w:r w:rsidRPr="00B358A6">
              <w:rPr>
                <w:rFonts w:ascii="方正仿宋_GBK" w:hAnsi="方正仿宋_GBK" w:cs="方正仿宋_GBK"/>
                <w:color w:val="000000" w:themeColor="text1"/>
                <w:sz w:val="28"/>
                <w:szCs w:val="28"/>
              </w:rPr>
              <w:t>、</w:t>
            </w:r>
            <w:r w:rsidRPr="0009096D">
              <w:rPr>
                <w:rFonts w:ascii="方正仿宋_GBK" w:hAnsi="方正仿宋_GBK" w:cs="方正仿宋_GBK"/>
                <w:color w:val="000000" w:themeColor="text1"/>
                <w:sz w:val="28"/>
                <w:szCs w:val="28"/>
              </w:rPr>
              <w:t>规范创建示范和达标活动</w:t>
            </w:r>
            <w:r w:rsidRPr="004B459D">
              <w:rPr>
                <w:rFonts w:ascii="方正仿宋_GBK" w:hAnsi="方正仿宋_GBK" w:cs="方正仿宋_GBK"/>
                <w:color w:val="000000" w:themeColor="text1"/>
                <w:sz w:val="28"/>
                <w:szCs w:val="28"/>
              </w:rPr>
              <w:t>。</w:t>
            </w:r>
            <w:r w:rsidRPr="0009096D">
              <w:rPr>
                <w:rFonts w:ascii="方正仿宋_GBK" w:hAnsi="方正仿宋_GBK" w:cs="方正仿宋_GBK"/>
                <w:color w:val="000000" w:themeColor="text1"/>
                <w:sz w:val="28"/>
                <w:szCs w:val="28"/>
              </w:rPr>
              <w:t>19.精简种类数量。大幅减少各种创建示范和达标活动，</w:t>
            </w:r>
            <w:r w:rsidRPr="0009096D">
              <w:rPr>
                <w:rFonts w:ascii="方正仿宋_GBK" w:hAnsi="方正仿宋_GBK" w:cs="方正仿宋_GBK"/>
                <w:b/>
                <w:bCs/>
                <w:color w:val="000000" w:themeColor="text1"/>
                <w:sz w:val="28"/>
                <w:szCs w:val="28"/>
              </w:rPr>
              <w:t>未经批准不得新增</w:t>
            </w:r>
            <w:r w:rsidRPr="009C5CBF">
              <w:rPr>
                <w:rFonts w:ascii="方正仿宋_GBK" w:hAnsi="方正仿宋_GBK" w:cs="方正仿宋_GBK"/>
                <w:color w:val="000000" w:themeColor="text1"/>
                <w:sz w:val="28"/>
                <w:szCs w:val="28"/>
              </w:rPr>
              <w:t>创建示范和达标活动以及</w:t>
            </w:r>
            <w:r w:rsidRPr="0009096D">
              <w:rPr>
                <w:rFonts w:ascii="方正仿宋_GBK" w:hAnsi="方正仿宋_GBK" w:cs="方正仿宋_GBK"/>
                <w:color w:val="000000" w:themeColor="text1"/>
                <w:sz w:val="28"/>
                <w:szCs w:val="28"/>
              </w:rPr>
              <w:t>“城市”、“之乡”、</w:t>
            </w:r>
            <w:r w:rsidRPr="0009096D">
              <w:rPr>
                <w:rFonts w:ascii="方正仿宋_GBK" w:hAnsi="方正仿宋_GBK" w:cs="方正仿宋_GBK"/>
                <w:b/>
                <w:bCs/>
                <w:color w:val="000000" w:themeColor="text1"/>
                <w:sz w:val="28"/>
                <w:szCs w:val="28"/>
              </w:rPr>
              <w:t>“基地”等授牌命名活动</w:t>
            </w:r>
            <w:r w:rsidRPr="0009096D">
              <w:rPr>
                <w:rFonts w:ascii="方正仿宋_GBK" w:hAnsi="方正仿宋_GBK" w:cs="方正仿宋_GBK"/>
                <w:color w:val="000000" w:themeColor="text1"/>
                <w:sz w:val="28"/>
                <w:szCs w:val="28"/>
              </w:rPr>
              <w:t>。</w:t>
            </w:r>
            <w:r w:rsidRPr="0009096D">
              <w:rPr>
                <w:rFonts w:ascii="方正仿宋_GBK" w:hAnsi="方正仿宋_GBK" w:cs="方正仿宋_GBK"/>
                <w:b/>
                <w:bCs/>
                <w:color w:val="000000" w:themeColor="text1"/>
                <w:sz w:val="28"/>
                <w:szCs w:val="28"/>
              </w:rPr>
              <w:t>市县级党政机关和群团组织以及乡镇（街道）不开展创建示范活动</w:t>
            </w:r>
            <w:r w:rsidRPr="0009096D">
              <w:rPr>
                <w:rFonts w:ascii="方正仿宋_GBK" w:hAnsi="方正仿宋_GBK" w:cs="方正仿宋_GBK"/>
                <w:color w:val="000000" w:themeColor="text1"/>
                <w:sz w:val="28"/>
                <w:szCs w:val="28"/>
              </w:rPr>
              <w:t>。不搞创建结果排名。</w:t>
            </w:r>
            <w:r>
              <w:rPr>
                <w:rFonts w:ascii="方正仿宋_GBK" w:hAnsi="方正仿宋_GBK" w:cs="方正仿宋_GBK" w:hint="eastAsia"/>
                <w:color w:val="000000" w:themeColor="text1"/>
                <w:sz w:val="28"/>
                <w:szCs w:val="28"/>
              </w:rPr>
              <w:t>”</w:t>
            </w:r>
          </w:p>
        </w:tc>
      </w:tr>
      <w:tr w:rsidR="0009096D">
        <w:tc>
          <w:tcPr>
            <w:tcW w:w="1567" w:type="pct"/>
          </w:tcPr>
          <w:p w:rsidR="0009096D" w:rsidRDefault="0009096D" w:rsidP="0009096D">
            <w:pPr>
              <w:spacing w:line="360" w:lineRule="exact"/>
              <w:ind w:firstLine="560"/>
              <w:rPr>
                <w:rFonts w:ascii="方正黑体_GBK" w:eastAsia="方正黑体_GBK" w:hAnsi="方正仿宋_GBK" w:cs="方正仿宋_GBK"/>
                <w:color w:val="000000" w:themeColor="text1"/>
                <w:sz w:val="28"/>
                <w:szCs w:val="28"/>
              </w:rPr>
            </w:pPr>
            <w:r>
              <w:rPr>
                <w:rFonts w:ascii="方正黑体_GBK" w:eastAsia="方正黑体_GBK" w:hAnsi="方正仿宋_GBK" w:cs="方正仿宋_GBK"/>
                <w:color w:val="000000" w:themeColor="text1"/>
                <w:sz w:val="28"/>
                <w:szCs w:val="28"/>
              </w:rPr>
              <w:t>第三十</w:t>
            </w:r>
            <w:r>
              <w:rPr>
                <w:rFonts w:ascii="方正黑体_GBK" w:eastAsia="方正黑体_GBK" w:hAnsi="方正仿宋_GBK" w:cs="方正仿宋_GBK" w:hint="eastAsia"/>
                <w:color w:val="000000" w:themeColor="text1"/>
                <w:sz w:val="28"/>
                <w:szCs w:val="28"/>
              </w:rPr>
              <w:t>七</w:t>
            </w:r>
            <w:r>
              <w:rPr>
                <w:rFonts w:ascii="方正黑体_GBK" w:eastAsia="方正黑体_GBK" w:hAnsi="方正仿宋_GBK" w:cs="方正仿宋_GBK"/>
                <w:color w:val="000000" w:themeColor="text1"/>
                <w:sz w:val="28"/>
                <w:szCs w:val="28"/>
              </w:rPr>
              <w:t xml:space="preserve">条 </w:t>
            </w:r>
            <w:r>
              <w:rPr>
                <w:rFonts w:ascii="方正黑体_GBK" w:eastAsia="方正黑体_GBK" w:hAnsi="方正仿宋_GBK" w:cs="方正仿宋_GBK" w:hint="eastAsia"/>
                <w:color w:val="000000" w:themeColor="text1"/>
                <w:sz w:val="28"/>
                <w:szCs w:val="28"/>
              </w:rPr>
              <w:t xml:space="preserve">第二款 </w:t>
            </w:r>
            <w:r w:rsidRPr="00ED1DD7">
              <w:rPr>
                <w:rFonts w:ascii="方正仿宋_GBK" w:hAnsi="方正仿宋_GBK" w:cs="方正仿宋_GBK"/>
                <w:color w:val="000000" w:themeColor="text1"/>
                <w:sz w:val="28"/>
                <w:szCs w:val="28"/>
              </w:rPr>
              <w:t>生态环境主管部门应当每年对排放污染物的企业事业单位和其他生产经营者的负责人、环境保护管理人员以及环境保护设施运行管理部门的责任人组织开展生态文明教育培训，将重点排污单位、因生态环境违法行为被依法追究法律责任的排污单位和新建项目单位的上述人员等列为重点培训对象。具体培训对象、内容和学时由设区的市生态环境主管部门指导确定。</w:t>
            </w:r>
          </w:p>
        </w:tc>
        <w:tc>
          <w:tcPr>
            <w:tcW w:w="1784" w:type="pct"/>
          </w:tcPr>
          <w:p w:rsidR="0009096D" w:rsidRPr="002114F4" w:rsidRDefault="0009096D" w:rsidP="0009096D">
            <w:pPr>
              <w:spacing w:line="360" w:lineRule="exact"/>
              <w:ind w:firstLine="560"/>
              <w:outlineLvl w:val="1"/>
              <w:rPr>
                <w:rFonts w:ascii="方正仿宋_GBK" w:hAnsi="方正仿宋_GBK" w:cs="方正仿宋_GBK"/>
                <w:sz w:val="28"/>
                <w:szCs w:val="28"/>
              </w:rPr>
            </w:pPr>
            <w:r>
              <w:rPr>
                <w:rFonts w:ascii="方正黑体_GBK" w:eastAsia="方正黑体_GBK" w:hAnsi="方正仿宋_GBK" w:cs="方正仿宋_GBK"/>
                <w:color w:val="000000" w:themeColor="text1"/>
                <w:sz w:val="28"/>
                <w:szCs w:val="28"/>
              </w:rPr>
              <w:t>第三十</w:t>
            </w:r>
            <w:r>
              <w:rPr>
                <w:rFonts w:ascii="方正黑体_GBK" w:eastAsia="方正黑体_GBK" w:hAnsi="方正仿宋_GBK" w:cs="方正仿宋_GBK" w:hint="eastAsia"/>
                <w:color w:val="000000" w:themeColor="text1"/>
                <w:sz w:val="28"/>
                <w:szCs w:val="28"/>
              </w:rPr>
              <w:t>七</w:t>
            </w:r>
            <w:r>
              <w:rPr>
                <w:rFonts w:ascii="方正黑体_GBK" w:eastAsia="方正黑体_GBK" w:hAnsi="方正仿宋_GBK" w:cs="方正仿宋_GBK"/>
                <w:color w:val="000000" w:themeColor="text1"/>
                <w:sz w:val="28"/>
                <w:szCs w:val="28"/>
              </w:rPr>
              <w:t xml:space="preserve">条 </w:t>
            </w:r>
            <w:r>
              <w:rPr>
                <w:rFonts w:ascii="方正黑体_GBK" w:eastAsia="方正黑体_GBK" w:hAnsi="方正仿宋_GBK" w:cs="方正仿宋_GBK" w:hint="eastAsia"/>
                <w:color w:val="000000" w:themeColor="text1"/>
                <w:sz w:val="28"/>
                <w:szCs w:val="28"/>
              </w:rPr>
              <w:t xml:space="preserve">第二款 </w:t>
            </w:r>
            <w:r w:rsidRPr="002114F4">
              <w:rPr>
                <w:rFonts w:ascii="方正仿宋_GBK" w:hAnsi="方正仿宋_GBK" w:cs="方正仿宋_GBK" w:hint="eastAsia"/>
                <w:sz w:val="28"/>
                <w:szCs w:val="28"/>
              </w:rPr>
              <w:t>生态环境主管部门应当每年对排放污染物的企业事业单位和其他生产经营者的负责人、环境保护管理人员以及环境保护设施运行管理部门的责任人组织开展生态文明教育培训，将</w:t>
            </w:r>
            <w:r w:rsidRPr="00043CEE">
              <w:rPr>
                <w:rFonts w:ascii="方正仿宋_GBK" w:hAnsi="方正仿宋_GBK" w:cs="方正仿宋_GBK" w:hint="eastAsia"/>
                <w:sz w:val="28"/>
                <w:szCs w:val="28"/>
              </w:rPr>
              <w:t>重点</w:t>
            </w:r>
            <w:r w:rsidRPr="002114F4">
              <w:rPr>
                <w:rFonts w:ascii="方正仿宋_GBK" w:hAnsi="方正仿宋_GBK" w:cs="方正仿宋_GBK" w:hint="eastAsia"/>
                <w:sz w:val="28"/>
                <w:szCs w:val="28"/>
              </w:rPr>
              <w:t>排污单位、因生态环境违法行为被依法追究法律责任的</w:t>
            </w:r>
            <w:r w:rsidRPr="002849B4">
              <w:rPr>
                <w:rFonts w:ascii="方正仿宋_GBK" w:hAnsi="方正仿宋_GBK" w:cs="方正仿宋_GBK" w:hint="eastAsia"/>
                <w:sz w:val="28"/>
                <w:szCs w:val="28"/>
              </w:rPr>
              <w:t>排</w:t>
            </w:r>
            <w:r w:rsidRPr="002849B4">
              <w:rPr>
                <w:rFonts w:ascii="方正黑体_GBK" w:eastAsia="方正黑体_GBK" w:hAnsi="方正黑体_GBK" w:cs="方正仿宋_GBK" w:hint="eastAsia"/>
                <w:sz w:val="28"/>
                <w:szCs w:val="28"/>
              </w:rPr>
              <w:t>放</w:t>
            </w:r>
            <w:r w:rsidRPr="002849B4">
              <w:rPr>
                <w:rFonts w:ascii="方正仿宋_GBK" w:hAnsi="方正仿宋_GBK" w:cs="方正仿宋_GBK" w:hint="eastAsia"/>
                <w:sz w:val="28"/>
                <w:szCs w:val="28"/>
              </w:rPr>
              <w:t>污</w:t>
            </w:r>
            <w:r w:rsidRPr="002849B4">
              <w:rPr>
                <w:rFonts w:ascii="方正黑体_GBK" w:eastAsia="方正黑体_GBK" w:hAnsi="方正黑体_GBK" w:cs="方正仿宋_GBK" w:hint="eastAsia"/>
                <w:sz w:val="28"/>
                <w:szCs w:val="28"/>
              </w:rPr>
              <w:t>染物</w:t>
            </w:r>
            <w:r>
              <w:rPr>
                <w:rFonts w:ascii="方正黑体_GBK" w:eastAsia="方正黑体_GBK" w:hAnsi="方正黑体_GBK" w:cs="方正仿宋_GBK" w:hint="eastAsia"/>
                <w:sz w:val="28"/>
                <w:szCs w:val="28"/>
              </w:rPr>
              <w:t>的</w:t>
            </w:r>
            <w:r w:rsidRPr="002114F4">
              <w:rPr>
                <w:rFonts w:ascii="方正黑体_GBK" w:eastAsia="方正黑体_GBK" w:hAnsi="方正黑体_GBK" w:cs="方正仿宋_GBK"/>
                <w:sz w:val="28"/>
                <w:szCs w:val="28"/>
              </w:rPr>
              <w:t>企业事业</w:t>
            </w:r>
            <w:r w:rsidRPr="002849B4">
              <w:rPr>
                <w:rFonts w:ascii="方正仿宋_GBK" w:hAnsi="方正仿宋_GBK" w:cs="方正仿宋_GBK" w:hint="eastAsia"/>
                <w:sz w:val="28"/>
                <w:szCs w:val="28"/>
              </w:rPr>
              <w:t>单位</w:t>
            </w:r>
            <w:r w:rsidRPr="002114F4">
              <w:rPr>
                <w:rFonts w:ascii="方正仿宋_GBK" w:hAnsi="方正仿宋_GBK" w:cs="方正仿宋_GBK" w:hint="eastAsia"/>
                <w:sz w:val="28"/>
                <w:szCs w:val="28"/>
              </w:rPr>
              <w:t>和新建项目单位的上述人员等列为重点培训对象。具体培训对象、内容和学时由设区的市</w:t>
            </w:r>
            <w:r w:rsidRPr="002114F4">
              <w:rPr>
                <w:rFonts w:ascii="方正黑体_GBK" w:eastAsia="方正黑体_GBK" w:hAnsi="方正黑体_GBK" w:cs="方正仿宋_GBK" w:hint="eastAsia"/>
                <w:sz w:val="28"/>
                <w:szCs w:val="28"/>
              </w:rPr>
              <w:t>级人民政府</w:t>
            </w:r>
            <w:r w:rsidRPr="002114F4">
              <w:rPr>
                <w:rFonts w:ascii="方正仿宋_GBK" w:hAnsi="方正仿宋_GBK" w:cs="方正仿宋_GBK" w:hint="eastAsia"/>
                <w:sz w:val="28"/>
                <w:szCs w:val="28"/>
              </w:rPr>
              <w:t>生态环境主管部门指导确定。</w:t>
            </w:r>
          </w:p>
        </w:tc>
        <w:tc>
          <w:tcPr>
            <w:tcW w:w="1649" w:type="pct"/>
          </w:tcPr>
          <w:p w:rsidR="0009096D" w:rsidRPr="00AB16C0" w:rsidRDefault="0009096D" w:rsidP="0009096D">
            <w:pPr>
              <w:pStyle w:val="ab"/>
              <w:spacing w:before="0" w:beforeAutospacing="0" w:after="0" w:afterAutospacing="0" w:line="360" w:lineRule="exact"/>
              <w:ind w:firstLineChars="200" w:firstLine="562"/>
              <w:jc w:val="both"/>
              <w:rPr>
                <w:rFonts w:ascii="仿宋" w:eastAsia="仿宋" w:hAnsi="仿宋" w:cs="仿宋"/>
                <w:color w:val="000000"/>
                <w:kern w:val="2"/>
                <w:sz w:val="28"/>
                <w:szCs w:val="28"/>
                <w:shd w:val="clear" w:color="auto" w:fill="FFFFFF"/>
              </w:rPr>
            </w:pPr>
            <w:r w:rsidRPr="00AB16C0">
              <w:rPr>
                <w:rFonts w:ascii="仿宋" w:eastAsia="仿宋" w:hAnsi="仿宋" w:cs="仿宋" w:hint="eastAsia"/>
                <w:b/>
                <w:bCs/>
                <w:color w:val="000000"/>
                <w:kern w:val="2"/>
                <w:sz w:val="28"/>
                <w:szCs w:val="28"/>
                <w:shd w:val="clear" w:color="auto" w:fill="FFFFFF"/>
              </w:rPr>
              <w:t>《法典》</w:t>
            </w:r>
            <w:r w:rsidRPr="00AB16C0">
              <w:rPr>
                <w:rFonts w:ascii="仿宋" w:eastAsia="仿宋" w:hAnsi="仿宋" w:cs="仿宋"/>
                <w:b/>
                <w:bCs/>
                <w:color w:val="000000"/>
                <w:kern w:val="2"/>
                <w:sz w:val="28"/>
                <w:szCs w:val="28"/>
                <w:shd w:val="clear" w:color="auto" w:fill="FFFFFF"/>
              </w:rPr>
              <w:t>第</w:t>
            </w:r>
            <w:r w:rsidRPr="00AB16C0">
              <w:rPr>
                <w:rFonts w:ascii="仿宋" w:eastAsia="仿宋" w:hAnsi="仿宋" w:cs="仿宋" w:hint="eastAsia"/>
                <w:b/>
                <w:bCs/>
                <w:color w:val="000000"/>
                <w:kern w:val="2"/>
                <w:sz w:val="28"/>
                <w:szCs w:val="28"/>
                <w:shd w:val="clear" w:color="auto" w:fill="FFFFFF"/>
              </w:rPr>
              <w:t>一百</w:t>
            </w:r>
            <w:r>
              <w:rPr>
                <w:rFonts w:ascii="仿宋" w:eastAsia="仿宋" w:hAnsi="仿宋" w:cs="仿宋" w:hint="eastAsia"/>
                <w:b/>
                <w:bCs/>
                <w:color w:val="000000"/>
                <w:kern w:val="2"/>
                <w:sz w:val="28"/>
                <w:szCs w:val="28"/>
                <w:shd w:val="clear" w:color="auto" w:fill="FFFFFF"/>
              </w:rPr>
              <w:t>五十二</w:t>
            </w:r>
            <w:r w:rsidRPr="00AB16C0">
              <w:rPr>
                <w:rFonts w:ascii="仿宋" w:eastAsia="仿宋" w:hAnsi="仿宋" w:cs="仿宋"/>
                <w:b/>
                <w:bCs/>
                <w:color w:val="000000"/>
                <w:kern w:val="2"/>
                <w:sz w:val="28"/>
                <w:szCs w:val="28"/>
                <w:shd w:val="clear" w:color="auto" w:fill="FFFFFF"/>
              </w:rPr>
              <w:t>条</w:t>
            </w:r>
            <w:r w:rsidRPr="00C81757">
              <w:rPr>
                <w:rFonts w:ascii="仿宋" w:eastAsia="仿宋" w:hAnsi="仿宋" w:cs="仿宋" w:hint="eastAsia"/>
                <w:b/>
                <w:bCs/>
                <w:color w:val="000000"/>
                <w:kern w:val="2"/>
                <w:sz w:val="28"/>
                <w:szCs w:val="28"/>
                <w:shd w:val="clear" w:color="auto" w:fill="FFFFFF"/>
              </w:rPr>
              <w:t xml:space="preserve"> 排放污染物的企业事业单位</w:t>
            </w:r>
            <w:r w:rsidRPr="00C81757">
              <w:rPr>
                <w:rFonts w:ascii="仿宋" w:eastAsia="仿宋" w:hAnsi="仿宋" w:cs="仿宋" w:hint="eastAsia"/>
                <w:color w:val="000000"/>
                <w:kern w:val="2"/>
                <w:sz w:val="28"/>
                <w:szCs w:val="28"/>
                <w:shd w:val="clear" w:color="auto" w:fill="FFFFFF"/>
              </w:rPr>
              <w:t>，应当建立污染防治责任制度，明确单位负责人和相关人员的责任。</w:t>
            </w:r>
          </w:p>
          <w:p w:rsidR="0009096D" w:rsidRDefault="0009096D" w:rsidP="0009096D">
            <w:pPr>
              <w:spacing w:line="360" w:lineRule="exact"/>
              <w:ind w:firstLine="562"/>
              <w:rPr>
                <w:rFonts w:ascii="方正仿宋_GBK" w:hAnsi="方正仿宋_GBK" w:cs="方正仿宋_GBK"/>
                <w:b/>
                <w:bCs/>
                <w:color w:val="000000" w:themeColor="text1"/>
                <w:sz w:val="28"/>
                <w:szCs w:val="28"/>
              </w:rPr>
            </w:pPr>
            <w:r>
              <w:rPr>
                <w:rFonts w:ascii="方正仿宋_GBK" w:hAnsi="方正仿宋_GBK" w:cs="方正仿宋_GBK" w:hint="eastAsia"/>
                <w:b/>
                <w:bCs/>
                <w:color w:val="000000" w:themeColor="text1"/>
                <w:sz w:val="28"/>
                <w:szCs w:val="28"/>
              </w:rPr>
              <w:t>《法典》</w:t>
            </w:r>
            <w:r w:rsidRPr="00ED1DD7">
              <w:rPr>
                <w:rFonts w:ascii="方正仿宋_GBK" w:hAnsi="方正仿宋_GBK" w:cs="方正仿宋_GBK"/>
                <w:b/>
                <w:bCs/>
                <w:color w:val="000000" w:themeColor="text1"/>
                <w:sz w:val="28"/>
                <w:szCs w:val="28"/>
              </w:rPr>
              <w:t>第</w:t>
            </w:r>
            <w:r>
              <w:rPr>
                <w:rFonts w:ascii="方正仿宋_GBK" w:hAnsi="方正仿宋_GBK" w:cs="方正仿宋_GBK" w:hint="eastAsia"/>
                <w:b/>
                <w:bCs/>
                <w:color w:val="000000" w:themeColor="text1"/>
                <w:sz w:val="28"/>
                <w:szCs w:val="28"/>
              </w:rPr>
              <w:t>五十三</w:t>
            </w:r>
            <w:r w:rsidRPr="00ED1DD7">
              <w:rPr>
                <w:rFonts w:ascii="方正仿宋_GBK" w:hAnsi="方正仿宋_GBK" w:cs="方正仿宋_GBK"/>
                <w:b/>
                <w:bCs/>
                <w:color w:val="000000" w:themeColor="text1"/>
                <w:sz w:val="28"/>
                <w:szCs w:val="28"/>
              </w:rPr>
              <w:t>条</w:t>
            </w:r>
            <w:r w:rsidRPr="00ED1DD7">
              <w:rPr>
                <w:rFonts w:ascii="仿宋" w:eastAsia="仿宋" w:hAnsi="仿宋" w:cs="仿宋" w:hint="eastAsia"/>
                <w:color w:val="000000"/>
                <w:sz w:val="28"/>
                <w:szCs w:val="28"/>
                <w:shd w:val="clear" w:color="auto" w:fill="FFFFFF"/>
              </w:rPr>
              <w:t>设区的</w:t>
            </w:r>
            <w:r w:rsidRPr="00ED1DD7">
              <w:rPr>
                <w:rFonts w:ascii="仿宋" w:eastAsia="仿宋" w:hAnsi="仿宋" w:cs="仿宋" w:hint="eastAsia"/>
                <w:b/>
                <w:bCs/>
                <w:color w:val="000000"/>
                <w:sz w:val="28"/>
                <w:szCs w:val="28"/>
                <w:shd w:val="clear" w:color="auto" w:fill="FFFFFF"/>
              </w:rPr>
              <w:t>市级人民政府</w:t>
            </w:r>
            <w:r w:rsidRPr="00ED1DD7">
              <w:rPr>
                <w:rFonts w:ascii="仿宋" w:eastAsia="仿宋" w:hAnsi="仿宋" w:cs="仿宋" w:hint="eastAsia"/>
                <w:color w:val="000000"/>
                <w:sz w:val="28"/>
                <w:szCs w:val="28"/>
                <w:shd w:val="clear" w:color="auto" w:fill="FFFFFF"/>
              </w:rPr>
              <w:t>生态环境主管部门设立的派出机构，可以以自己的名义依法实施现场检查、查封、扣押、代履行和行政处罚。</w:t>
            </w:r>
          </w:p>
        </w:tc>
      </w:tr>
      <w:tr w:rsidR="0009096D">
        <w:tc>
          <w:tcPr>
            <w:tcW w:w="1567" w:type="pct"/>
          </w:tcPr>
          <w:p w:rsidR="0009096D" w:rsidRDefault="0009096D" w:rsidP="0009096D">
            <w:pPr>
              <w:spacing w:line="360" w:lineRule="exact"/>
              <w:ind w:firstLine="560"/>
              <w:rPr>
                <w:rFonts w:ascii="方正黑体_GBK" w:eastAsia="方正黑体_GBK" w:hAnsi="方正仿宋_GBK" w:cs="方正仿宋_GBK"/>
                <w:color w:val="000000" w:themeColor="text1"/>
                <w:sz w:val="28"/>
                <w:szCs w:val="28"/>
              </w:rPr>
            </w:pPr>
            <w:r>
              <w:rPr>
                <w:rFonts w:ascii="方正黑体_GBK" w:eastAsia="方正黑体_GBK" w:hAnsi="方正仿宋_GBK" w:cs="方正仿宋_GBK"/>
                <w:color w:val="000000" w:themeColor="text1"/>
                <w:sz w:val="28"/>
                <w:szCs w:val="28"/>
              </w:rPr>
              <w:t xml:space="preserve">第四十条 </w:t>
            </w:r>
            <w:r>
              <w:rPr>
                <w:rFonts w:ascii="方正仿宋_GBK" w:hAnsi="方正仿宋_GBK" w:cs="方正仿宋_GBK"/>
                <w:color w:val="000000" w:themeColor="text1"/>
                <w:sz w:val="28"/>
                <w:szCs w:val="28"/>
              </w:rPr>
              <w:t>本办法自2022年9月1日起施行。</w:t>
            </w:r>
          </w:p>
        </w:tc>
        <w:tc>
          <w:tcPr>
            <w:tcW w:w="1784" w:type="pct"/>
          </w:tcPr>
          <w:p w:rsidR="0009096D" w:rsidRDefault="0009096D" w:rsidP="0009096D">
            <w:pPr>
              <w:spacing w:line="360" w:lineRule="exact"/>
              <w:ind w:firstLine="560"/>
              <w:rPr>
                <w:rFonts w:ascii="方正黑体_GBK" w:eastAsia="方正黑体_GBK" w:hAnsi="方正仿宋_GBK" w:cs="方正仿宋_GBK"/>
                <w:color w:val="000000" w:themeColor="text1"/>
                <w:sz w:val="28"/>
                <w:szCs w:val="28"/>
              </w:rPr>
            </w:pPr>
            <w:r>
              <w:rPr>
                <w:rFonts w:ascii="方正黑体_GBK" w:eastAsia="方正黑体_GBK" w:hAnsi="方正仿宋_GBK" w:cs="方正仿宋_GBK" w:hint="eastAsia"/>
                <w:color w:val="000000" w:themeColor="text1"/>
                <w:sz w:val="28"/>
                <w:szCs w:val="28"/>
              </w:rPr>
              <w:t>/</w:t>
            </w:r>
          </w:p>
        </w:tc>
        <w:tc>
          <w:tcPr>
            <w:tcW w:w="1649" w:type="pct"/>
          </w:tcPr>
          <w:p w:rsidR="0009096D" w:rsidRDefault="0009096D" w:rsidP="0009096D">
            <w:pPr>
              <w:spacing w:line="360" w:lineRule="exact"/>
              <w:ind w:firstLine="560"/>
              <w:rPr>
                <w:rFonts w:ascii="方正仿宋_GBK" w:hAnsi="方正仿宋_GBK" w:cs="方正仿宋_GBK"/>
                <w:color w:val="000000" w:themeColor="text1"/>
                <w:sz w:val="28"/>
                <w:szCs w:val="28"/>
              </w:rPr>
            </w:pPr>
          </w:p>
        </w:tc>
      </w:tr>
    </w:tbl>
    <w:p w:rsidR="006526EE" w:rsidRDefault="006526EE">
      <w:pPr>
        <w:ind w:firstLineChars="0" w:firstLine="0"/>
      </w:pPr>
    </w:p>
    <w:sectPr w:rsidR="006526EE" w:rsidSect="0073765B">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D5E" w:rsidRDefault="00885D5E">
      <w:pPr>
        <w:spacing w:line="240" w:lineRule="auto"/>
        <w:ind w:firstLine="640"/>
      </w:pPr>
      <w:r>
        <w:separator/>
      </w:r>
    </w:p>
  </w:endnote>
  <w:endnote w:type="continuationSeparator" w:id="0">
    <w:p w:rsidR="00885D5E" w:rsidRDefault="00885D5E">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2003" w:usb1="090E0000" w:usb2="00000010" w:usb3="00000000" w:csb0="003C004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EE" w:rsidRDefault="006526EE">
    <w:pPr>
      <w:pStyle w:val="a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715079820"/>
      <w:docPartObj>
        <w:docPartGallery w:val="AutoText"/>
      </w:docPartObj>
    </w:sdtPr>
    <w:sdtEndPr/>
    <w:sdtContent>
      <w:p w:rsidR="006526EE" w:rsidRDefault="0073765B">
        <w:pPr>
          <w:pStyle w:val="a3"/>
          <w:ind w:firstLine="560"/>
          <w:jc w:val="center"/>
          <w:rPr>
            <w:sz w:val="28"/>
            <w:szCs w:val="28"/>
          </w:rPr>
        </w:pPr>
        <w:r>
          <w:rPr>
            <w:sz w:val="28"/>
            <w:szCs w:val="28"/>
          </w:rPr>
          <w:fldChar w:fldCharType="begin"/>
        </w:r>
        <w:r w:rsidR="00E3512B">
          <w:rPr>
            <w:sz w:val="28"/>
            <w:szCs w:val="28"/>
          </w:rPr>
          <w:instrText>PAGE   \* MERGEFORMAT</w:instrText>
        </w:r>
        <w:r>
          <w:rPr>
            <w:sz w:val="28"/>
            <w:szCs w:val="28"/>
          </w:rPr>
          <w:fldChar w:fldCharType="separate"/>
        </w:r>
        <w:r w:rsidR="00885D5E" w:rsidRPr="00885D5E">
          <w:rPr>
            <w:noProof/>
            <w:sz w:val="28"/>
            <w:szCs w:val="28"/>
            <w:lang w:val="zh-CN"/>
          </w:rPr>
          <w:t>1</w:t>
        </w:r>
        <w:r>
          <w:rPr>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EE" w:rsidRDefault="006526EE">
    <w:pPr>
      <w:pStyle w:val="a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D5E" w:rsidRDefault="00885D5E">
      <w:pPr>
        <w:spacing w:line="240" w:lineRule="auto"/>
        <w:ind w:firstLine="640"/>
      </w:pPr>
      <w:r>
        <w:separator/>
      </w:r>
    </w:p>
  </w:footnote>
  <w:footnote w:type="continuationSeparator" w:id="0">
    <w:p w:rsidR="00885D5E" w:rsidRDefault="00885D5E">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EE" w:rsidRDefault="006526E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EE" w:rsidRDefault="006526EE">
    <w:pPr>
      <w:pStyle w:val="a4"/>
      <w:pBdr>
        <w:bottom w:val="none" w:sz="0" w:space="0" w:color="auto"/>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6EE" w:rsidRDefault="006526EE">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HorizontalSpacing w:val="160"/>
  <w:drawingGridVerticalSpacing w:val="435"/>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A1E0F"/>
    <w:rsid w:val="00010DCE"/>
    <w:rsid w:val="000156BA"/>
    <w:rsid w:val="00043CEE"/>
    <w:rsid w:val="00051354"/>
    <w:rsid w:val="00064405"/>
    <w:rsid w:val="00064C32"/>
    <w:rsid w:val="00073A47"/>
    <w:rsid w:val="00073D4C"/>
    <w:rsid w:val="000757EC"/>
    <w:rsid w:val="0009096D"/>
    <w:rsid w:val="000C26F1"/>
    <w:rsid w:val="000C2B28"/>
    <w:rsid w:val="000C38E1"/>
    <w:rsid w:val="000D40C8"/>
    <w:rsid w:val="000F0B17"/>
    <w:rsid w:val="00110D68"/>
    <w:rsid w:val="001148D5"/>
    <w:rsid w:val="0014010C"/>
    <w:rsid w:val="00140185"/>
    <w:rsid w:val="0014445D"/>
    <w:rsid w:val="00146B17"/>
    <w:rsid w:val="0016152B"/>
    <w:rsid w:val="00161DAD"/>
    <w:rsid w:val="00162899"/>
    <w:rsid w:val="00167D1F"/>
    <w:rsid w:val="00167FC7"/>
    <w:rsid w:val="001A14FC"/>
    <w:rsid w:val="001B4DA7"/>
    <w:rsid w:val="001D7811"/>
    <w:rsid w:val="001F78F9"/>
    <w:rsid w:val="002114F4"/>
    <w:rsid w:val="00224884"/>
    <w:rsid w:val="00232FD3"/>
    <w:rsid w:val="00235CDB"/>
    <w:rsid w:val="00237E65"/>
    <w:rsid w:val="0024532D"/>
    <w:rsid w:val="00263D9D"/>
    <w:rsid w:val="00273490"/>
    <w:rsid w:val="00277C56"/>
    <w:rsid w:val="002832AA"/>
    <w:rsid w:val="00284045"/>
    <w:rsid w:val="002849B4"/>
    <w:rsid w:val="00292CD9"/>
    <w:rsid w:val="00294A15"/>
    <w:rsid w:val="002A1E0F"/>
    <w:rsid w:val="002A4D2B"/>
    <w:rsid w:val="002B12FE"/>
    <w:rsid w:val="002D0C51"/>
    <w:rsid w:val="002D29F2"/>
    <w:rsid w:val="002D5F2C"/>
    <w:rsid w:val="003001ED"/>
    <w:rsid w:val="00305C14"/>
    <w:rsid w:val="0031014D"/>
    <w:rsid w:val="003120AF"/>
    <w:rsid w:val="003428C6"/>
    <w:rsid w:val="00353B5E"/>
    <w:rsid w:val="00377A10"/>
    <w:rsid w:val="00384871"/>
    <w:rsid w:val="003848F2"/>
    <w:rsid w:val="00387383"/>
    <w:rsid w:val="003A2297"/>
    <w:rsid w:val="003B70AC"/>
    <w:rsid w:val="003C48AB"/>
    <w:rsid w:val="003E1604"/>
    <w:rsid w:val="003E206A"/>
    <w:rsid w:val="003F1AAA"/>
    <w:rsid w:val="0040134A"/>
    <w:rsid w:val="004256C0"/>
    <w:rsid w:val="00441D78"/>
    <w:rsid w:val="00452148"/>
    <w:rsid w:val="004548C9"/>
    <w:rsid w:val="00464E94"/>
    <w:rsid w:val="00466C39"/>
    <w:rsid w:val="00470143"/>
    <w:rsid w:val="00495E14"/>
    <w:rsid w:val="004B459D"/>
    <w:rsid w:val="004B5E6F"/>
    <w:rsid w:val="004C1AC5"/>
    <w:rsid w:val="004C6514"/>
    <w:rsid w:val="00510CA5"/>
    <w:rsid w:val="005206C7"/>
    <w:rsid w:val="00523874"/>
    <w:rsid w:val="00524B3D"/>
    <w:rsid w:val="00530270"/>
    <w:rsid w:val="005328E9"/>
    <w:rsid w:val="00554743"/>
    <w:rsid w:val="00562F41"/>
    <w:rsid w:val="005703D8"/>
    <w:rsid w:val="005712CC"/>
    <w:rsid w:val="005957BC"/>
    <w:rsid w:val="00597662"/>
    <w:rsid w:val="005A4320"/>
    <w:rsid w:val="005C5AF7"/>
    <w:rsid w:val="005F2014"/>
    <w:rsid w:val="00610304"/>
    <w:rsid w:val="006344EB"/>
    <w:rsid w:val="006526EE"/>
    <w:rsid w:val="00655A5F"/>
    <w:rsid w:val="00656102"/>
    <w:rsid w:val="00662677"/>
    <w:rsid w:val="0066436E"/>
    <w:rsid w:val="00673413"/>
    <w:rsid w:val="0067747E"/>
    <w:rsid w:val="006817E1"/>
    <w:rsid w:val="00682AAA"/>
    <w:rsid w:val="0068730A"/>
    <w:rsid w:val="00690E30"/>
    <w:rsid w:val="00695BC0"/>
    <w:rsid w:val="00696766"/>
    <w:rsid w:val="006A6D37"/>
    <w:rsid w:val="006C4383"/>
    <w:rsid w:val="006D3466"/>
    <w:rsid w:val="006E2FFC"/>
    <w:rsid w:val="0071139F"/>
    <w:rsid w:val="00713DC0"/>
    <w:rsid w:val="0073765B"/>
    <w:rsid w:val="00737898"/>
    <w:rsid w:val="007679B8"/>
    <w:rsid w:val="00786FB6"/>
    <w:rsid w:val="007979CF"/>
    <w:rsid w:val="007A4986"/>
    <w:rsid w:val="007B0F7D"/>
    <w:rsid w:val="007B162C"/>
    <w:rsid w:val="007B36B8"/>
    <w:rsid w:val="007B5340"/>
    <w:rsid w:val="007B6397"/>
    <w:rsid w:val="007E1E64"/>
    <w:rsid w:val="007E1EB8"/>
    <w:rsid w:val="007F4EE8"/>
    <w:rsid w:val="00821FDB"/>
    <w:rsid w:val="0082274E"/>
    <w:rsid w:val="0082405C"/>
    <w:rsid w:val="00866CE9"/>
    <w:rsid w:val="00885D5E"/>
    <w:rsid w:val="00891BF2"/>
    <w:rsid w:val="008B0648"/>
    <w:rsid w:val="008D2516"/>
    <w:rsid w:val="008D3E9A"/>
    <w:rsid w:val="008E23DC"/>
    <w:rsid w:val="008F1435"/>
    <w:rsid w:val="008F1F8E"/>
    <w:rsid w:val="00901CB7"/>
    <w:rsid w:val="00921500"/>
    <w:rsid w:val="009464E9"/>
    <w:rsid w:val="00957EF3"/>
    <w:rsid w:val="00966F58"/>
    <w:rsid w:val="009856CF"/>
    <w:rsid w:val="00995897"/>
    <w:rsid w:val="009A25AB"/>
    <w:rsid w:val="009C5CBF"/>
    <w:rsid w:val="009D3AB5"/>
    <w:rsid w:val="009E5EDD"/>
    <w:rsid w:val="009E65BC"/>
    <w:rsid w:val="00A10A16"/>
    <w:rsid w:val="00A2586F"/>
    <w:rsid w:val="00A32AAC"/>
    <w:rsid w:val="00A3461A"/>
    <w:rsid w:val="00A426F8"/>
    <w:rsid w:val="00A5619D"/>
    <w:rsid w:val="00A607CC"/>
    <w:rsid w:val="00A63D1E"/>
    <w:rsid w:val="00A723BD"/>
    <w:rsid w:val="00A73F26"/>
    <w:rsid w:val="00A86FFB"/>
    <w:rsid w:val="00A90F19"/>
    <w:rsid w:val="00A9109B"/>
    <w:rsid w:val="00A95341"/>
    <w:rsid w:val="00AB16C0"/>
    <w:rsid w:val="00AC0C58"/>
    <w:rsid w:val="00AC58FC"/>
    <w:rsid w:val="00AD5F47"/>
    <w:rsid w:val="00AD6007"/>
    <w:rsid w:val="00AD6D36"/>
    <w:rsid w:val="00B031FB"/>
    <w:rsid w:val="00B049D8"/>
    <w:rsid w:val="00B06F8C"/>
    <w:rsid w:val="00B11562"/>
    <w:rsid w:val="00B15C3A"/>
    <w:rsid w:val="00B2148A"/>
    <w:rsid w:val="00B358A6"/>
    <w:rsid w:val="00B42281"/>
    <w:rsid w:val="00B439BA"/>
    <w:rsid w:val="00BA6AFF"/>
    <w:rsid w:val="00BC0A58"/>
    <w:rsid w:val="00BF762C"/>
    <w:rsid w:val="00C068AC"/>
    <w:rsid w:val="00C073BD"/>
    <w:rsid w:val="00C122B3"/>
    <w:rsid w:val="00C170C5"/>
    <w:rsid w:val="00C213EB"/>
    <w:rsid w:val="00C229AA"/>
    <w:rsid w:val="00C24946"/>
    <w:rsid w:val="00C33FB3"/>
    <w:rsid w:val="00C400CF"/>
    <w:rsid w:val="00C5603E"/>
    <w:rsid w:val="00C57231"/>
    <w:rsid w:val="00C70875"/>
    <w:rsid w:val="00C81757"/>
    <w:rsid w:val="00C91B42"/>
    <w:rsid w:val="00CA6999"/>
    <w:rsid w:val="00CD4409"/>
    <w:rsid w:val="00CF022B"/>
    <w:rsid w:val="00CF31E4"/>
    <w:rsid w:val="00CF6590"/>
    <w:rsid w:val="00D23A53"/>
    <w:rsid w:val="00D326CF"/>
    <w:rsid w:val="00D4765A"/>
    <w:rsid w:val="00D6410C"/>
    <w:rsid w:val="00D6524D"/>
    <w:rsid w:val="00D739B9"/>
    <w:rsid w:val="00D8581C"/>
    <w:rsid w:val="00D871DB"/>
    <w:rsid w:val="00DA4A4D"/>
    <w:rsid w:val="00DB3F75"/>
    <w:rsid w:val="00DB6DA5"/>
    <w:rsid w:val="00DC0A08"/>
    <w:rsid w:val="00DC4376"/>
    <w:rsid w:val="00E0593B"/>
    <w:rsid w:val="00E26451"/>
    <w:rsid w:val="00E3512B"/>
    <w:rsid w:val="00E44E39"/>
    <w:rsid w:val="00E53A81"/>
    <w:rsid w:val="00E66EA9"/>
    <w:rsid w:val="00E73866"/>
    <w:rsid w:val="00E91859"/>
    <w:rsid w:val="00E97A43"/>
    <w:rsid w:val="00EA7571"/>
    <w:rsid w:val="00EB3E3D"/>
    <w:rsid w:val="00EB5E82"/>
    <w:rsid w:val="00EC095E"/>
    <w:rsid w:val="00ED1DA9"/>
    <w:rsid w:val="00ED1DD7"/>
    <w:rsid w:val="00ED5B67"/>
    <w:rsid w:val="00EF689E"/>
    <w:rsid w:val="00EF6A2F"/>
    <w:rsid w:val="00F02F8C"/>
    <w:rsid w:val="00F13DD4"/>
    <w:rsid w:val="00F2337C"/>
    <w:rsid w:val="00F24063"/>
    <w:rsid w:val="00F33C64"/>
    <w:rsid w:val="00F410DA"/>
    <w:rsid w:val="00F4257C"/>
    <w:rsid w:val="00F56C36"/>
    <w:rsid w:val="00F60BE2"/>
    <w:rsid w:val="00F76F35"/>
    <w:rsid w:val="00F76F8D"/>
    <w:rsid w:val="00FA21AE"/>
    <w:rsid w:val="00FC2971"/>
    <w:rsid w:val="00FC4B99"/>
    <w:rsid w:val="00FD5CBF"/>
    <w:rsid w:val="00FE07F7"/>
    <w:rsid w:val="00FF02C8"/>
    <w:rsid w:val="00FF64B7"/>
    <w:rsid w:val="5D77B7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65B"/>
    <w:pPr>
      <w:widowControl w:val="0"/>
      <w:spacing w:line="590" w:lineRule="exact"/>
      <w:ind w:firstLineChars="200" w:firstLine="200"/>
      <w:jc w:val="both"/>
    </w:pPr>
    <w:rPr>
      <w:rFonts w:ascii="Times New Roman" w:eastAsia="方正仿宋_GBK" w:hAnsi="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3765B"/>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unhideWhenUsed/>
    <w:qFormat/>
    <w:rsid w:val="0073765B"/>
    <w:pPr>
      <w:pBdr>
        <w:bottom w:val="single" w:sz="6" w:space="1" w:color="auto"/>
      </w:pBdr>
      <w:tabs>
        <w:tab w:val="center" w:pos="4153"/>
        <w:tab w:val="right" w:pos="8306"/>
      </w:tabs>
      <w:snapToGrid w:val="0"/>
      <w:spacing w:line="240" w:lineRule="atLeast"/>
      <w:jc w:val="center"/>
    </w:pPr>
    <w:rPr>
      <w:sz w:val="18"/>
      <w:szCs w:val="18"/>
    </w:rPr>
  </w:style>
  <w:style w:type="paragraph" w:customStyle="1" w:styleId="a5">
    <w:name w:val="一级标题"/>
    <w:basedOn w:val="a"/>
    <w:link w:val="a6"/>
    <w:qFormat/>
    <w:rsid w:val="0073765B"/>
    <w:pPr>
      <w:spacing w:beforeLines="50" w:afterLines="50" w:line="500" w:lineRule="exact"/>
    </w:pPr>
    <w:rPr>
      <w:rFonts w:eastAsia="黑体"/>
      <w:b/>
      <w:color w:val="000000" w:themeColor="text1"/>
      <w:sz w:val="30"/>
      <w:szCs w:val="24"/>
    </w:rPr>
  </w:style>
  <w:style w:type="character" w:customStyle="1" w:styleId="a6">
    <w:name w:val="一级标题 字符"/>
    <w:basedOn w:val="a0"/>
    <w:link w:val="a5"/>
    <w:qFormat/>
    <w:rsid w:val="0073765B"/>
    <w:rPr>
      <w:rFonts w:eastAsia="黑体"/>
      <w:b/>
      <w:color w:val="000000" w:themeColor="text1"/>
      <w:sz w:val="30"/>
      <w:szCs w:val="24"/>
    </w:rPr>
  </w:style>
  <w:style w:type="paragraph" w:customStyle="1" w:styleId="a7">
    <w:name w:val="环科院四级标题"/>
    <w:basedOn w:val="a"/>
    <w:link w:val="a8"/>
    <w:qFormat/>
    <w:rsid w:val="0073765B"/>
    <w:pPr>
      <w:widowControl/>
      <w:adjustRightInd w:val="0"/>
      <w:snapToGrid w:val="0"/>
      <w:spacing w:line="500" w:lineRule="exact"/>
      <w:outlineLvl w:val="3"/>
    </w:pPr>
    <w:rPr>
      <w:rFonts w:eastAsia="仿宋_GB2312"/>
      <w:b/>
      <w:color w:val="000000" w:themeColor="text1"/>
      <w:sz w:val="28"/>
      <w:szCs w:val="28"/>
    </w:rPr>
  </w:style>
  <w:style w:type="character" w:customStyle="1" w:styleId="a8">
    <w:name w:val="环科院四级标题 字符"/>
    <w:basedOn w:val="a0"/>
    <w:link w:val="a7"/>
    <w:qFormat/>
    <w:rsid w:val="0073765B"/>
    <w:rPr>
      <w:rFonts w:eastAsia="仿宋_GB2312"/>
      <w:b/>
      <w:color w:val="000000" w:themeColor="text1"/>
      <w:sz w:val="28"/>
      <w:szCs w:val="28"/>
    </w:rPr>
  </w:style>
  <w:style w:type="character" w:customStyle="1" w:styleId="Char0">
    <w:name w:val="页眉 Char"/>
    <w:basedOn w:val="a0"/>
    <w:link w:val="a4"/>
    <w:uiPriority w:val="99"/>
    <w:qFormat/>
    <w:rsid w:val="0073765B"/>
    <w:rPr>
      <w:rFonts w:ascii="Times New Roman" w:eastAsia="方正仿宋_GBK" w:hAnsi="Times New Roman"/>
      <w:sz w:val="18"/>
      <w:szCs w:val="18"/>
    </w:rPr>
  </w:style>
  <w:style w:type="character" w:customStyle="1" w:styleId="Char">
    <w:name w:val="页脚 Char"/>
    <w:basedOn w:val="a0"/>
    <w:link w:val="a3"/>
    <w:uiPriority w:val="99"/>
    <w:qFormat/>
    <w:rsid w:val="0073765B"/>
    <w:rPr>
      <w:rFonts w:ascii="Times New Roman" w:eastAsia="方正仿宋_GBK" w:hAnsi="Times New Roman"/>
      <w:sz w:val="18"/>
      <w:szCs w:val="18"/>
    </w:rPr>
  </w:style>
  <w:style w:type="paragraph" w:styleId="a9">
    <w:name w:val="No Spacing"/>
    <w:uiPriority w:val="1"/>
    <w:qFormat/>
    <w:rsid w:val="0073765B"/>
    <w:pPr>
      <w:widowControl w:val="0"/>
      <w:spacing w:after="160" w:line="278" w:lineRule="auto"/>
      <w:jc w:val="both"/>
    </w:pPr>
    <w:rPr>
      <w:kern w:val="2"/>
      <w:sz w:val="21"/>
      <w:szCs w:val="22"/>
    </w:rPr>
  </w:style>
  <w:style w:type="paragraph" w:styleId="aa">
    <w:name w:val="Revision"/>
    <w:hidden/>
    <w:uiPriority w:val="99"/>
    <w:unhideWhenUsed/>
    <w:rsid w:val="00957EF3"/>
    <w:rPr>
      <w:rFonts w:ascii="Times New Roman" w:eastAsia="方正仿宋_GBK" w:hAnsi="Times New Roman"/>
      <w:kern w:val="2"/>
      <w:sz w:val="32"/>
      <w:szCs w:val="22"/>
    </w:rPr>
  </w:style>
  <w:style w:type="paragraph" w:styleId="ab">
    <w:name w:val="Normal (Web)"/>
    <w:basedOn w:val="a"/>
    <w:rsid w:val="00AB16C0"/>
    <w:pPr>
      <w:spacing w:before="100" w:beforeAutospacing="1" w:after="100" w:afterAutospacing="1" w:line="240" w:lineRule="auto"/>
      <w:ind w:firstLineChars="0" w:firstLine="0"/>
      <w:jc w:val="left"/>
    </w:pPr>
    <w:rPr>
      <w:rFonts w:ascii="Calibri"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6530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4D89E793-EFDA-4ED7-A56C-C1A97B43E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1</Pages>
  <Words>728</Words>
  <Characters>4156</Characters>
  <Application>Microsoft Office Word</Application>
  <DocSecurity>0</DocSecurity>
  <Lines>34</Lines>
  <Paragraphs>9</Paragraphs>
  <ScaleCrop>false</ScaleCrop>
  <Company/>
  <LinksUpToDate>false</LinksUpToDate>
  <CharactersWithSpaces>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Runhua Yu</dc:creator>
  <cp:lastModifiedBy>顾宇辉</cp:lastModifiedBy>
  <cp:revision>103</cp:revision>
  <cp:lastPrinted>2026-05-07T04:33:00Z</cp:lastPrinted>
  <dcterms:created xsi:type="dcterms:W3CDTF">2026-05-06T04:04:00Z</dcterms:created>
  <dcterms:modified xsi:type="dcterms:W3CDTF">2026-05-14T03:02:00Z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FA9DE5E81189D41D2C24F36988961CE8_42</vt:lpwstr>
  </property>
</Properties>
</file>