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jc w:val="left"/>
        <w:rPr>
          <w:rFonts w:ascii="Times New Roman" w:hAnsi="Times New Roman" w:eastAsia="方正黑体_GBK" w:cs="方正仿宋_GBK"/>
          <w:sz w:val="32"/>
          <w:szCs w:val="32"/>
        </w:rPr>
      </w:pPr>
      <w:r>
        <w:rPr>
          <w:rFonts w:hint="eastAsia" w:ascii="Times New Roman" w:hAnsi="Times New Roman" w:eastAsia="方正黑体_GBK" w:cs="方正仿宋_GBK"/>
          <w:sz w:val="32"/>
          <w:szCs w:val="32"/>
        </w:rPr>
        <w:t>附件</w:t>
      </w:r>
      <w:r>
        <w:rPr>
          <w:rFonts w:ascii="Times New Roman" w:hAnsi="Times New Roman" w:eastAsia="方正黑体_GBK" w:cs="方正仿宋_GBK"/>
          <w:sz w:val="32"/>
          <w:szCs w:val="32"/>
        </w:rPr>
        <w:t>2</w:t>
      </w:r>
    </w:p>
    <w:p>
      <w:pPr>
        <w:widowControl/>
        <w:jc w:val="left"/>
        <w:rPr>
          <w:rFonts w:ascii="Times New Roman" w:hAnsi="Times New Roman" w:eastAsia="方正仿宋_GBK" w:cs="方正仿宋_GBK"/>
          <w:sz w:val="32"/>
          <w:szCs w:val="32"/>
        </w:rPr>
      </w:pPr>
    </w:p>
    <w:p>
      <w:pPr>
        <w:widowControl/>
        <w:jc w:val="left"/>
        <w:rPr>
          <w:rFonts w:ascii="Times New Roman" w:hAnsi="Times New Roman" w:eastAsia="方正仿宋_GBK" w:cs="方正仿宋_GBK"/>
          <w:sz w:val="32"/>
          <w:szCs w:val="32"/>
        </w:rPr>
      </w:pPr>
    </w:p>
    <w:p>
      <w:pPr>
        <w:widowControl/>
        <w:jc w:val="left"/>
        <w:rPr>
          <w:rFonts w:ascii="Times New Roman" w:hAnsi="Times New Roman" w:eastAsia="方正仿宋_GBK" w:cs="方正仿宋_GBK"/>
          <w:sz w:val="32"/>
          <w:szCs w:val="32"/>
        </w:rPr>
      </w:pPr>
    </w:p>
    <w:p>
      <w:pPr>
        <w:spacing w:line="560" w:lineRule="exact"/>
        <w:jc w:val="center"/>
        <w:rPr>
          <w:rFonts w:ascii="Times New Roman" w:hAnsi="Times New Roman" w:eastAsia="方正小标宋_GBK" w:cs="方正仿宋_GBK"/>
          <w:sz w:val="44"/>
          <w:szCs w:val="44"/>
        </w:rPr>
      </w:pPr>
      <w:r>
        <w:rPr>
          <w:rFonts w:ascii="Times New Roman" w:hAnsi="Times New Roman" w:eastAsia="方正小标宋_GBK" w:cs="方正仿宋_GBK"/>
          <w:sz w:val="44"/>
          <w:szCs w:val="44"/>
        </w:rPr>
        <w:t>2021</w:t>
      </w:r>
      <w:r>
        <w:rPr>
          <w:rFonts w:hint="eastAsia" w:ascii="Times New Roman" w:hAnsi="Times New Roman" w:eastAsia="方正小标宋_GBK" w:cs="方正仿宋_GBK"/>
          <w:sz w:val="44"/>
          <w:szCs w:val="44"/>
        </w:rPr>
        <w:t>年排污单位自动监测监控联网</w:t>
      </w:r>
    </w:p>
    <w:p>
      <w:pPr>
        <w:spacing w:line="560" w:lineRule="exact"/>
        <w:jc w:val="center"/>
        <w:rPr>
          <w:rFonts w:ascii="Times New Roman" w:hAnsi="Times New Roman" w:eastAsia="方正小标宋_GBK" w:cs="方正仿宋_GBK"/>
          <w:sz w:val="44"/>
          <w:szCs w:val="44"/>
        </w:rPr>
      </w:pPr>
      <w:r>
        <w:rPr>
          <w:rFonts w:hint="eastAsia" w:ascii="Times New Roman" w:hAnsi="Times New Roman" w:eastAsia="方正小标宋_GBK" w:cs="方正仿宋_GBK"/>
          <w:sz w:val="44"/>
          <w:szCs w:val="44"/>
        </w:rPr>
        <w:t>工作计划</w:t>
      </w:r>
    </w:p>
    <w:p>
      <w:pPr>
        <w:spacing w:line="560" w:lineRule="exact"/>
        <w:ind w:firstLine="640"/>
        <w:rPr>
          <w:rFonts w:ascii="Times New Roman" w:hAnsi="Times New Roman" w:eastAsia="方正仿宋_GBK" w:cs="方正仿宋_GBK"/>
          <w:sz w:val="32"/>
          <w:szCs w:val="32"/>
        </w:rPr>
      </w:pPr>
    </w:p>
    <w:p>
      <w:pPr>
        <w:spacing w:line="560" w:lineRule="exact"/>
        <w:ind w:firstLine="640" w:firstLineChars="200"/>
        <w:rPr>
          <w:rFonts w:ascii="Times New Roman" w:hAnsi="Times New Roman" w:eastAsia="方正黑体_GBK" w:cs="方正仿宋_GBK"/>
          <w:bCs/>
          <w:sz w:val="32"/>
          <w:szCs w:val="32"/>
        </w:rPr>
      </w:pPr>
      <w:r>
        <w:rPr>
          <w:rFonts w:hint="eastAsia" w:ascii="Times New Roman" w:hAnsi="Times New Roman" w:eastAsia="方正黑体_GBK" w:cs="方正仿宋_GBK"/>
          <w:bCs/>
          <w:sz w:val="32"/>
          <w:szCs w:val="32"/>
        </w:rPr>
        <w:t>一、工作目标</w:t>
      </w:r>
    </w:p>
    <w:p>
      <w:pPr>
        <w:spacing w:line="560" w:lineRule="exact"/>
        <w:ind w:firstLine="640" w:firstLineChars="200"/>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全面整合设区市及下辖县（市、区）生态环境局自建的各类污染源自动监测监控系统，建成全省统一的排污单位自动监测监控系统，功能向全省各级生态环境部门开放，实现全省排污单位自动监测监控数据全共享。到</w:t>
      </w:r>
      <w:r>
        <w:rPr>
          <w:rFonts w:ascii="Times New Roman" w:hAnsi="Times New Roman" w:eastAsia="方正仿宋_GBK" w:cs="方正仿宋_GBK"/>
          <w:sz w:val="32"/>
          <w:szCs w:val="32"/>
        </w:rPr>
        <w:t>2021</w:t>
      </w:r>
      <w:r>
        <w:rPr>
          <w:rFonts w:hint="eastAsia" w:ascii="Times New Roman" w:hAnsi="Times New Roman" w:eastAsia="方正仿宋_GBK" w:cs="方正仿宋_GBK"/>
          <w:sz w:val="32"/>
          <w:szCs w:val="32"/>
        </w:rPr>
        <w:t>年底，完成全省</w:t>
      </w:r>
      <w:r>
        <w:rPr>
          <w:rFonts w:ascii="Times New Roman" w:hAnsi="Times New Roman" w:eastAsia="方正仿宋_GBK" w:cs="方正仿宋_GBK"/>
          <w:sz w:val="32"/>
          <w:szCs w:val="32"/>
        </w:rPr>
        <w:t>12000</w:t>
      </w:r>
      <w:r>
        <w:rPr>
          <w:rFonts w:hint="eastAsia" w:ascii="Times New Roman" w:hAnsi="Times New Roman" w:eastAsia="方正仿宋_GBK" w:cs="方正仿宋_GBK"/>
          <w:sz w:val="32"/>
          <w:szCs w:val="32"/>
        </w:rPr>
        <w:t>家以上排污单位自动监测监控与省生态环境大数据平台联网</w:t>
      </w:r>
      <w:r>
        <w:rPr>
          <w:rFonts w:hint="eastAsia" w:ascii="Times New Roman" w:hAnsi="Times New Roman" w:eastAsia="方正仿宋_GBK" w:cs="方正仿宋_GBK"/>
          <w:sz w:val="32"/>
          <w:szCs w:val="32"/>
          <w:lang w:eastAsia="zh-CN"/>
        </w:rPr>
        <w:t>。</w:t>
      </w:r>
    </w:p>
    <w:p>
      <w:pPr>
        <w:spacing w:line="560" w:lineRule="exact"/>
        <w:ind w:firstLine="640" w:firstLineChars="200"/>
        <w:rPr>
          <w:rFonts w:ascii="Times New Roman" w:hAnsi="Times New Roman" w:eastAsia="方正黑体_GBK" w:cs="方正仿宋_GBK"/>
          <w:bCs/>
          <w:sz w:val="32"/>
          <w:szCs w:val="32"/>
        </w:rPr>
      </w:pPr>
      <w:bookmarkStart w:id="1" w:name="_GoBack"/>
      <w:bookmarkEnd w:id="1"/>
      <w:r>
        <w:rPr>
          <w:rFonts w:hint="eastAsia" w:ascii="Times New Roman" w:hAnsi="Times New Roman" w:eastAsia="方正黑体_GBK" w:cs="方正仿宋_GBK"/>
          <w:bCs/>
          <w:sz w:val="32"/>
          <w:szCs w:val="32"/>
        </w:rPr>
        <w:t>二、联网范围</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（一）纳入重点排污单位名录的所有涉水、涉气排污单位。</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（二）生态环境基础设施包括：</w:t>
      </w:r>
      <w:r>
        <w:rPr>
          <w:rFonts w:ascii="Times New Roman" w:hAnsi="Times New Roman" w:eastAsia="方正仿宋_GBK" w:cs="方正仿宋_GBK"/>
          <w:sz w:val="32"/>
          <w:szCs w:val="32"/>
        </w:rPr>
        <w:t>500</w:t>
      </w:r>
      <w:r>
        <w:rPr>
          <w:rFonts w:hint="eastAsia" w:ascii="Times New Roman" w:hAnsi="Times New Roman" w:eastAsia="方正仿宋_GBK" w:cs="方正仿宋_GBK"/>
          <w:sz w:val="32"/>
          <w:szCs w:val="32"/>
        </w:rPr>
        <w:t>吨以上污水集中处理设施、生活垃圾焚烧发电厂、危废焚烧处置单位。</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（三）排污许可证要求开展自动监测的排污单位，包括重点管理</w:t>
      </w:r>
      <w:r>
        <w:rPr>
          <w:rFonts w:ascii="Times New Roman" w:hAnsi="Times New Roman" w:eastAsia="方正仿宋_GBK" w:cs="方正仿宋_GBK"/>
          <w:sz w:val="32"/>
          <w:szCs w:val="32"/>
        </w:rPr>
        <w:t>7800</w:t>
      </w:r>
      <w:r>
        <w:rPr>
          <w:rFonts w:hint="eastAsia" w:ascii="Times New Roman" w:hAnsi="Times New Roman" w:eastAsia="方正仿宋_GBK" w:cs="方正仿宋_GBK"/>
          <w:sz w:val="32"/>
          <w:szCs w:val="32"/>
        </w:rPr>
        <w:t>余家、简化管理</w:t>
      </w:r>
      <w:r>
        <w:rPr>
          <w:rFonts w:ascii="Times New Roman" w:hAnsi="Times New Roman" w:eastAsia="方正仿宋_GBK" w:cs="方正仿宋_GBK"/>
          <w:sz w:val="32"/>
          <w:szCs w:val="32"/>
        </w:rPr>
        <w:t>1800</w:t>
      </w:r>
      <w:r>
        <w:rPr>
          <w:rFonts w:hint="eastAsia" w:ascii="Times New Roman" w:hAnsi="Times New Roman" w:eastAsia="方正仿宋_GBK" w:cs="方正仿宋_GBK"/>
          <w:sz w:val="32"/>
          <w:szCs w:val="32"/>
        </w:rPr>
        <w:t>余家，各设区市排污单位数量详见附件</w:t>
      </w:r>
      <w:r>
        <w:rPr>
          <w:rFonts w:ascii="Times New Roman" w:hAnsi="Times New Roman" w:eastAsia="方正仿宋_GBK" w:cs="方正仿宋_GBK"/>
          <w:sz w:val="32"/>
          <w:szCs w:val="32"/>
        </w:rPr>
        <w:t>1</w:t>
      </w:r>
      <w:r>
        <w:rPr>
          <w:rFonts w:hint="eastAsia" w:ascii="Times New Roman" w:hAnsi="Times New Roman" w:eastAsia="方正仿宋_GBK" w:cs="方正仿宋_GBK"/>
          <w:sz w:val="32"/>
          <w:szCs w:val="32"/>
        </w:rPr>
        <w:t>。</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（四）</w:t>
      </w:r>
      <w:r>
        <w:rPr>
          <w:rFonts w:ascii="Times New Roman" w:hAnsi="Times New Roman" w:eastAsia="方正仿宋_GBK" w:cs="方正仿宋_GBK"/>
          <w:sz w:val="32"/>
          <w:szCs w:val="32"/>
        </w:rPr>
        <w:t>158</w:t>
      </w:r>
      <w:r>
        <w:rPr>
          <w:rFonts w:hint="eastAsia" w:ascii="Times New Roman" w:hAnsi="Times New Roman" w:eastAsia="方正仿宋_GBK" w:cs="方正仿宋_GBK"/>
          <w:sz w:val="32"/>
          <w:szCs w:val="32"/>
        </w:rPr>
        <w:t>个省级以上工业园区（集中区）内的排污单位，工业园区（集中区）名单见附件</w:t>
      </w:r>
      <w:r>
        <w:rPr>
          <w:rFonts w:ascii="Times New Roman" w:hAnsi="Times New Roman" w:eastAsia="方正仿宋_GBK" w:cs="方正仿宋_GBK"/>
          <w:sz w:val="32"/>
          <w:szCs w:val="32"/>
        </w:rPr>
        <w:t>2</w:t>
      </w:r>
      <w:r>
        <w:rPr>
          <w:rFonts w:hint="eastAsia" w:ascii="Times New Roman" w:hAnsi="Times New Roman" w:eastAsia="方正仿宋_GBK" w:cs="方正仿宋_GBK"/>
          <w:sz w:val="32"/>
          <w:szCs w:val="32"/>
        </w:rPr>
        <w:t>。</w:t>
      </w:r>
    </w:p>
    <w:p>
      <w:pPr>
        <w:spacing w:line="560" w:lineRule="exact"/>
        <w:ind w:firstLine="640" w:firstLineChars="200"/>
        <w:rPr>
          <w:rFonts w:ascii="Times New Roman" w:hAnsi="Times New Roman" w:eastAsia="方正黑体_GBK" w:cs="方正仿宋_GBK"/>
          <w:bCs/>
          <w:sz w:val="32"/>
          <w:szCs w:val="32"/>
        </w:rPr>
      </w:pPr>
      <w:r>
        <w:rPr>
          <w:rFonts w:hint="eastAsia" w:ascii="Times New Roman" w:hAnsi="Times New Roman" w:eastAsia="方正黑体_GBK" w:cs="方正仿宋_GBK"/>
          <w:bCs/>
          <w:sz w:val="32"/>
          <w:szCs w:val="32"/>
        </w:rPr>
        <w:t>三、监控内容</w:t>
      </w:r>
    </w:p>
    <w:p>
      <w:pPr>
        <w:spacing w:line="560" w:lineRule="exact"/>
        <w:ind w:firstLine="640" w:firstLineChars="200"/>
        <w:rPr>
          <w:rFonts w:ascii="Times New Roman" w:hAnsi="Times New Roman" w:eastAsia="方正楷体_GBK" w:cs="方正仿宋_GBK"/>
          <w:sz w:val="32"/>
          <w:szCs w:val="32"/>
        </w:rPr>
      </w:pPr>
      <w:r>
        <w:rPr>
          <w:rFonts w:hint="eastAsia" w:ascii="Times New Roman" w:hAnsi="Times New Roman" w:eastAsia="方正楷体_GBK" w:cs="方正仿宋_GBK"/>
          <w:sz w:val="32"/>
          <w:szCs w:val="32"/>
        </w:rPr>
        <w:t>（一）涉水排污单位</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应当按照</w:t>
      </w:r>
      <w:r>
        <w:rPr>
          <w:rFonts w:ascii="Times New Roman" w:hAnsi="Times New Roman" w:eastAsia="方正仿宋_GBK" w:cs="方正仿宋_GBK"/>
          <w:sz w:val="32"/>
          <w:szCs w:val="32"/>
        </w:rPr>
        <w:t>HJ-353</w:t>
      </w:r>
      <w:r>
        <w:rPr>
          <w:rFonts w:hint="eastAsia" w:ascii="Times New Roman" w:hAnsi="Times New Roman" w:eastAsia="方正仿宋_GBK" w:cs="方正仿宋_GBK"/>
          <w:sz w:val="32"/>
          <w:szCs w:val="32"/>
        </w:rPr>
        <w:t>要求安装水质自动采样单元。自动监测因子主要包括流量、</w:t>
      </w:r>
      <w:r>
        <w:rPr>
          <w:rFonts w:ascii="Times New Roman" w:hAnsi="Times New Roman" w:eastAsia="方正仿宋_GBK" w:cs="方正仿宋_GBK"/>
          <w:sz w:val="32"/>
          <w:szCs w:val="32"/>
        </w:rPr>
        <w:t>pH</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COD</w:t>
      </w:r>
      <w:r>
        <w:rPr>
          <w:rFonts w:hint="eastAsia" w:ascii="Times New Roman" w:hAnsi="Times New Roman" w:eastAsia="方正仿宋_GBK" w:cs="方正仿宋_GBK"/>
          <w:sz w:val="32"/>
          <w:szCs w:val="32"/>
        </w:rPr>
        <w:t>、氨氮、总磷、总氮等。</w:t>
      </w:r>
      <w:r>
        <w:rPr>
          <w:rFonts w:ascii="Times New Roman" w:hAnsi="Times New Roman" w:eastAsia="方正仿宋_GBK" w:cs="方正仿宋_GBK"/>
          <w:sz w:val="32"/>
          <w:szCs w:val="32"/>
        </w:rPr>
        <w:t>500</w:t>
      </w:r>
      <w:r>
        <w:rPr>
          <w:rFonts w:hint="eastAsia" w:ascii="Times New Roman" w:hAnsi="Times New Roman" w:eastAsia="方正仿宋_GBK" w:cs="方正仿宋_GBK"/>
          <w:sz w:val="32"/>
          <w:szCs w:val="32"/>
        </w:rPr>
        <w:t>吨以上污水集中处理设施还应当在进水口开展流量、</w:t>
      </w:r>
      <w:r>
        <w:rPr>
          <w:rFonts w:ascii="Times New Roman" w:hAnsi="Times New Roman" w:eastAsia="方正仿宋_GBK" w:cs="方正仿宋_GBK"/>
          <w:sz w:val="32"/>
          <w:szCs w:val="32"/>
        </w:rPr>
        <w:t>pH</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COD</w:t>
      </w:r>
      <w:r>
        <w:rPr>
          <w:rFonts w:hint="eastAsia" w:ascii="Times New Roman" w:hAnsi="Times New Roman" w:eastAsia="方正仿宋_GBK" w:cs="方正仿宋_GBK"/>
          <w:sz w:val="32"/>
          <w:szCs w:val="32"/>
        </w:rPr>
        <w:t>、氨氮、总磷、总氮的自动监测。对于部分排污单位确因与其他</w:t>
      </w:r>
      <w:r>
        <w:rPr>
          <w:rFonts w:hint="eastAsia" w:ascii="Times New Roman" w:hAnsi="Times New Roman" w:eastAsia="方正仿宋_GBK" w:cs="Times New Roman"/>
          <w:sz w:val="32"/>
          <w:szCs w:val="32"/>
        </w:rPr>
        <w:t>排污单位</w:t>
      </w:r>
      <w:r>
        <w:rPr>
          <w:rFonts w:hint="eastAsia" w:ascii="Times New Roman" w:hAnsi="Times New Roman" w:eastAsia="方正仿宋_GBK" w:cs="方正仿宋_GBK"/>
          <w:sz w:val="32"/>
          <w:szCs w:val="32"/>
        </w:rPr>
        <w:t>共用废水预处理设施的，应在本单位废水排口安装流量计。全面推动涉水排污单位按照“动态管控”相关要求开展废水自动监测设备</w:t>
      </w:r>
      <w:r>
        <w:rPr>
          <w:rFonts w:hint="eastAsia" w:ascii="Times New Roman" w:hAnsi="Times New Roman" w:eastAsia="方正仿宋_GBK"/>
          <w:color w:val="000000"/>
          <w:sz w:val="32"/>
          <w:szCs w:val="32"/>
        </w:rPr>
        <w:t>运行参数、校准参数、标样校验（核查）参数、工作参数的实时上传工作，实现</w:t>
      </w:r>
      <w:r>
        <w:rPr>
          <w:rFonts w:hint="eastAsia" w:ascii="Times New Roman" w:hAnsi="Times New Roman" w:eastAsia="方正仿宋_GBK" w:cs="方正仿宋_GBK"/>
          <w:sz w:val="32"/>
          <w:szCs w:val="32"/>
        </w:rPr>
        <w:t>废水自动监测设备运行过程、工作状态全监控。</w:t>
      </w:r>
    </w:p>
    <w:p>
      <w:pPr>
        <w:spacing w:line="560" w:lineRule="exact"/>
        <w:ind w:firstLine="640" w:firstLineChars="200"/>
        <w:rPr>
          <w:rFonts w:ascii="Times New Roman" w:hAnsi="Times New Roman" w:eastAsia="方正楷体_GBK" w:cs="方正仿宋_GBK"/>
          <w:sz w:val="32"/>
          <w:szCs w:val="32"/>
        </w:rPr>
      </w:pPr>
      <w:r>
        <w:rPr>
          <w:rFonts w:hint="eastAsia" w:ascii="Times New Roman" w:hAnsi="Times New Roman" w:eastAsia="方正楷体_GBK" w:cs="方正仿宋_GBK"/>
          <w:sz w:val="32"/>
          <w:szCs w:val="32"/>
        </w:rPr>
        <w:t>（二）涉气排污单位</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自动监测因子主要包括流量、氮氧化物、二氧化硫、烟尘等。生活垃圾焚烧发电厂、危废焚烧处置单位还应当监测氯化氢、一氧化碳以及炉温。涉</w:t>
      </w:r>
      <w:r>
        <w:rPr>
          <w:rFonts w:ascii="Times New Roman" w:hAnsi="Times New Roman" w:eastAsia="方正仿宋_GBK" w:cs="方正仿宋_GBK"/>
          <w:sz w:val="32"/>
          <w:szCs w:val="32"/>
        </w:rPr>
        <w:t>VOCs</w:t>
      </w:r>
      <w:r>
        <w:rPr>
          <w:rFonts w:hint="eastAsia" w:ascii="Times New Roman" w:hAnsi="Times New Roman" w:eastAsia="方正仿宋_GBK" w:cs="方正仿宋_GBK"/>
          <w:sz w:val="32"/>
          <w:szCs w:val="32"/>
        </w:rPr>
        <w:t>的重点行业排污单位应当安装非甲烷总烃自动监测设备。</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排污单位安装的污染排放自动监测设备采用数采仪直传方式与省、市生态环境大数据平台联网，数采仪不符合</w:t>
      </w:r>
      <w:r>
        <w:rPr>
          <w:rFonts w:ascii="Times New Roman" w:hAnsi="Times New Roman" w:eastAsia="方正仿宋_GBK" w:cs="方正仿宋_GBK"/>
          <w:sz w:val="32"/>
          <w:szCs w:val="32"/>
        </w:rPr>
        <w:t>HJ 212</w:t>
      </w:r>
      <w:r>
        <w:rPr>
          <w:rFonts w:hint="eastAsia" w:ascii="Times New Roman" w:hAnsi="Times New Roman" w:eastAsia="方正仿宋_GBK" w:cs="方正仿宋_GBK"/>
          <w:sz w:val="32"/>
          <w:szCs w:val="32"/>
        </w:rPr>
        <w:t>最新标准及《江苏省污染源在线监控（监测）系统数据传输扩展标准》的，应当完成相应改造后开展联网工作。</w:t>
      </w:r>
    </w:p>
    <w:p>
      <w:pPr>
        <w:spacing w:line="56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排污单位除按照相关要求安装污染物自动监测设备外，还应当按照《江苏省污染源视频监控系统建设技术指南（试行）》要求，在排放口、自动监控站房、治污设施关键位置安装视频监控设备，危险废物年产生量</w:t>
      </w:r>
      <w:r>
        <w:rPr>
          <w:rFonts w:ascii="Times New Roman" w:hAnsi="Times New Roman" w:eastAsia="方正仿宋_GBK" w:cs="方正仿宋_GBK"/>
          <w:sz w:val="32"/>
          <w:szCs w:val="32"/>
        </w:rPr>
        <w:t>1000</w:t>
      </w:r>
      <w:r>
        <w:rPr>
          <w:rFonts w:hint="eastAsia" w:ascii="Times New Roman" w:hAnsi="Times New Roman" w:eastAsia="方正仿宋_GBK" w:cs="方正仿宋_GBK"/>
          <w:sz w:val="32"/>
          <w:szCs w:val="32"/>
        </w:rPr>
        <w:t>吨及以上的排污单位和危险废物利用处置单位应按要求在其贮存设施出入口、设施内部、装卸区域、危险废物运输车辆通道等关键位置安装视频监控设备，视频监控系统支持在图像采集范围内划定保护区域，对外来人员未经许可进入保护区域以及运维人员未按规定开展运维工作的行为进行识别和预警，对贮存环节开展</w:t>
      </w:r>
      <w:r>
        <w:rPr>
          <w:rFonts w:ascii="Times New Roman" w:hAnsi="Times New Roman" w:eastAsia="方正仿宋_GBK" w:cs="方正仿宋_GBK"/>
          <w:sz w:val="32"/>
          <w:szCs w:val="32"/>
        </w:rPr>
        <w:t>AI</w:t>
      </w:r>
      <w:r>
        <w:rPr>
          <w:rFonts w:hint="eastAsia" w:ascii="Times New Roman" w:hAnsi="Times New Roman" w:eastAsia="方正仿宋_GBK" w:cs="方正仿宋_GBK"/>
          <w:sz w:val="32"/>
          <w:szCs w:val="32"/>
        </w:rPr>
        <w:t>分析。纳入秋冬季应急管控清单的排污单位应当按照《江苏省工业污染源（废气）工况用电监测技术指南（试行）》要求，在生产设施、治污设施安装用电监控设备。纳入重点排污单位名录的污水集中处理设施、火电厂、生活垃圾焚烧发电厂应当按照《江苏省污水处理厂污染排放过程（工况）自动监控技术指南（试行）》《江苏省火电厂烟气排放过程（工况）自动监控技术指南（试行）》《江苏省生活垃圾焚烧发电厂烟气排放过程（工况）自动监控技术指南（试行）》要求，对排放过程进行工况监控。</w:t>
      </w:r>
    </w:p>
    <w:p>
      <w:pPr>
        <w:spacing w:line="560" w:lineRule="exact"/>
        <w:ind w:firstLine="640" w:firstLineChars="200"/>
        <w:rPr>
          <w:rFonts w:ascii="Times New Roman" w:hAnsi="Times New Roman" w:eastAsia="方正黑体_GBK" w:cs="方正仿宋_GBK"/>
          <w:bCs/>
          <w:sz w:val="32"/>
          <w:szCs w:val="32"/>
        </w:rPr>
      </w:pPr>
      <w:r>
        <w:rPr>
          <w:rFonts w:hint="eastAsia" w:ascii="Times New Roman" w:hAnsi="Times New Roman" w:eastAsia="方正黑体_GBK" w:cs="方正仿宋_GBK"/>
          <w:bCs/>
          <w:sz w:val="32"/>
          <w:szCs w:val="32"/>
        </w:rPr>
        <w:t>四、实施步骤</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（一）</w:t>
      </w:r>
      <w:r>
        <w:rPr>
          <w:rFonts w:hint="eastAsia" w:ascii="Times New Roman" w:hAnsi="Times New Roman" w:eastAsia="方正楷体_GBK" w:cs="方正仿宋_GBK"/>
          <w:bCs/>
          <w:sz w:val="32"/>
          <w:szCs w:val="32"/>
        </w:rPr>
        <w:t>全面摸底调查</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2021</w:t>
      </w:r>
      <w:r>
        <w:rPr>
          <w:rFonts w:hint="eastAsia" w:ascii="Times New Roman" w:hAnsi="Times New Roman" w:eastAsia="方正仿宋_GBK" w:cs="方正仿宋_GBK"/>
          <w:sz w:val="32"/>
          <w:szCs w:val="32"/>
        </w:rPr>
        <w:t>年</w:t>
      </w:r>
      <w:r>
        <w:rPr>
          <w:rFonts w:ascii="Times New Roman" w:hAnsi="Times New Roman" w:eastAsia="方正仿宋_GBK" w:cs="方正仿宋_GBK"/>
          <w:sz w:val="32"/>
          <w:szCs w:val="32"/>
        </w:rPr>
        <w:t>4</w:t>
      </w:r>
      <w:r>
        <w:rPr>
          <w:rFonts w:hint="eastAsia" w:ascii="Times New Roman" w:hAnsi="Times New Roman" w:eastAsia="方正仿宋_GBK" w:cs="方正仿宋_GBK"/>
          <w:sz w:val="32"/>
          <w:szCs w:val="32"/>
        </w:rPr>
        <w:t>月底前）。</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各设区市生态环境局对辖区内已建的市、县（市、区）各类自动监测监控系统进行统计调查，全面排查第</w:t>
      </w:r>
      <w:r>
        <w:rPr>
          <w:rFonts w:ascii="Times New Roman" w:hAnsi="Times New Roman" w:eastAsia="方正仿宋_GBK" w:cs="方正仿宋_GBK"/>
          <w:sz w:val="32"/>
          <w:szCs w:val="32"/>
        </w:rPr>
        <w:t>2</w:t>
      </w:r>
      <w:r>
        <w:rPr>
          <w:rFonts w:ascii="方正仿宋_GBK" w:hAnsi="方正仿宋_GBK" w:eastAsia="方正仿宋_GBK" w:cs="方正仿宋_GBK"/>
          <w:sz w:val="32"/>
          <w:szCs w:val="32"/>
        </w:rPr>
        <w:t>-</w:t>
      </w:r>
      <w:r>
        <w:rPr>
          <w:rFonts w:ascii="Times New Roman" w:hAnsi="Times New Roman" w:eastAsia="方正仿宋_GBK" w:cs="方正仿宋_GBK"/>
          <w:sz w:val="32"/>
          <w:szCs w:val="32"/>
        </w:rPr>
        <w:t>4</w:t>
      </w:r>
      <w:r>
        <w:rPr>
          <w:rFonts w:hint="eastAsia" w:ascii="Times New Roman" w:hAnsi="Times New Roman" w:eastAsia="方正仿宋_GBK" w:cs="方正仿宋_GBK"/>
          <w:sz w:val="32"/>
          <w:szCs w:val="32"/>
        </w:rPr>
        <w:t>类排污单位自动监测监控设备安装联网情况，梳理确定应当联网的排污单位名单，制定联网实施方案（模板见附件</w:t>
      </w:r>
      <w:r>
        <w:rPr>
          <w:rFonts w:ascii="Times New Roman" w:hAnsi="Times New Roman" w:eastAsia="方正仿宋_GBK" w:cs="方正仿宋_GBK"/>
          <w:sz w:val="32"/>
          <w:szCs w:val="32"/>
        </w:rPr>
        <w:t>3</w:t>
      </w:r>
      <w:r>
        <w:rPr>
          <w:rFonts w:hint="eastAsia" w:ascii="Times New Roman" w:hAnsi="Times New Roman" w:eastAsia="方正仿宋_GBK" w:cs="方正仿宋_GBK"/>
          <w:sz w:val="32"/>
          <w:szCs w:val="32"/>
        </w:rPr>
        <w:t>），于</w:t>
      </w:r>
      <w:r>
        <w:rPr>
          <w:rFonts w:ascii="Times New Roman" w:hAnsi="Times New Roman" w:eastAsia="方正仿宋_GBK" w:cs="方正仿宋_GBK"/>
          <w:sz w:val="32"/>
          <w:szCs w:val="32"/>
        </w:rPr>
        <w:t>4</w:t>
      </w:r>
      <w:r>
        <w:rPr>
          <w:rFonts w:hint="eastAsia" w:ascii="Times New Roman" w:hAnsi="Times New Roman" w:eastAsia="方正仿宋_GBK" w:cs="方正仿宋_GBK"/>
          <w:sz w:val="32"/>
          <w:szCs w:val="32"/>
        </w:rPr>
        <w:t>月</w:t>
      </w:r>
      <w:r>
        <w:rPr>
          <w:rFonts w:ascii="Times New Roman" w:hAnsi="Times New Roman" w:eastAsia="方正仿宋_GBK" w:cs="方正仿宋_GBK"/>
          <w:sz w:val="32"/>
          <w:szCs w:val="32"/>
        </w:rPr>
        <w:t>30</w:t>
      </w:r>
      <w:r>
        <w:rPr>
          <w:rFonts w:hint="eastAsia" w:ascii="Times New Roman" w:hAnsi="Times New Roman" w:eastAsia="方正仿宋_GBK" w:cs="方正仿宋_GBK"/>
          <w:sz w:val="32"/>
          <w:szCs w:val="32"/>
        </w:rPr>
        <w:t>日前盖章后报省生态环境厅（</w:t>
      </w:r>
      <w:r>
        <w:rPr>
          <w:rFonts w:ascii="Times New Roman" w:hAnsi="Times New Roman" w:eastAsia="方正仿宋_GBK" w:cs="方正仿宋_GBK"/>
          <w:sz w:val="32"/>
          <w:szCs w:val="32"/>
        </w:rPr>
        <w:t>4</w:t>
      </w:r>
      <w:r>
        <w:rPr>
          <w:rFonts w:hint="eastAsia" w:ascii="Times New Roman" w:hAnsi="Times New Roman" w:eastAsia="方正仿宋_GBK" w:cs="方正仿宋_GBK"/>
          <w:sz w:val="32"/>
          <w:szCs w:val="32"/>
        </w:rPr>
        <w:t>月</w:t>
      </w:r>
      <w:r>
        <w:rPr>
          <w:rFonts w:ascii="Times New Roman" w:hAnsi="Times New Roman" w:eastAsia="方正仿宋_GBK" w:cs="方正仿宋_GBK"/>
          <w:sz w:val="32"/>
          <w:szCs w:val="32"/>
        </w:rPr>
        <w:t>23</w:t>
      </w:r>
      <w:r>
        <w:rPr>
          <w:rFonts w:hint="eastAsia" w:ascii="Times New Roman" w:hAnsi="Times New Roman" w:eastAsia="方正仿宋_GBK" w:cs="方正仿宋_GBK"/>
          <w:sz w:val="32"/>
          <w:szCs w:val="32"/>
        </w:rPr>
        <w:t>日前将应当联网的排污单位名单报送电子邮箱：</w:t>
      </w:r>
      <w:r>
        <w:rPr>
          <w:rFonts w:ascii="Times New Roman" w:hAnsi="Times New Roman" w:eastAsia="方正仿宋_GBK" w:cs="方正仿宋_GBK"/>
          <w:sz w:val="32"/>
          <w:szCs w:val="32"/>
        </w:rPr>
        <w:t>jkk@jshb.gov.cn</w:t>
      </w:r>
      <w:r>
        <w:rPr>
          <w:rFonts w:hint="eastAsia" w:ascii="Times New Roman" w:hAnsi="Times New Roman" w:eastAsia="方正仿宋_GBK" w:cs="方正仿宋_GBK"/>
          <w:sz w:val="32"/>
          <w:szCs w:val="32"/>
        </w:rPr>
        <w:t>）。</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（二）</w:t>
      </w:r>
      <w:r>
        <w:rPr>
          <w:rFonts w:hint="eastAsia" w:ascii="Times New Roman" w:hAnsi="Times New Roman" w:eastAsia="方正楷体_GBK" w:cs="方正仿宋_GBK"/>
          <w:bCs/>
          <w:sz w:val="32"/>
          <w:szCs w:val="32"/>
        </w:rPr>
        <w:t>组织安装联网</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2021</w:t>
      </w:r>
      <w:r>
        <w:rPr>
          <w:rFonts w:hint="eastAsia" w:ascii="Times New Roman" w:hAnsi="Times New Roman" w:eastAsia="方正仿宋_GBK" w:cs="方正仿宋_GBK"/>
          <w:sz w:val="32"/>
          <w:szCs w:val="32"/>
        </w:rPr>
        <w:t>年</w:t>
      </w:r>
      <w:r>
        <w:rPr>
          <w:rFonts w:ascii="Times New Roman" w:hAnsi="Times New Roman" w:eastAsia="方正仿宋_GBK" w:cs="方正仿宋_GBK"/>
          <w:sz w:val="32"/>
          <w:szCs w:val="32"/>
        </w:rPr>
        <w:t>5</w:t>
      </w:r>
      <w:r>
        <w:rPr>
          <w:rFonts w:hint="eastAsia" w:ascii="Times New Roman" w:hAnsi="Times New Roman" w:eastAsia="方正仿宋_GBK" w:cs="方正仿宋_GBK"/>
          <w:sz w:val="32"/>
          <w:szCs w:val="32"/>
        </w:rPr>
        <w:t>月</w:t>
      </w:r>
      <w:r>
        <w:rPr>
          <w:rFonts w:hint="eastAsia" w:ascii="方正仿宋_GBK" w:hAnsi="方正仿宋_GBK" w:eastAsia="方正仿宋_GBK" w:cs="方正仿宋_GBK"/>
          <w:sz w:val="32"/>
          <w:szCs w:val="32"/>
        </w:rPr>
        <w:t>-</w:t>
      </w:r>
      <w:r>
        <w:rPr>
          <w:rFonts w:ascii="Times New Roman" w:hAnsi="Times New Roman" w:eastAsia="方正仿宋_GBK" w:cs="方正仿宋_GBK"/>
          <w:sz w:val="32"/>
          <w:szCs w:val="32"/>
        </w:rPr>
        <w:t>11</w:t>
      </w:r>
      <w:r>
        <w:rPr>
          <w:rFonts w:hint="eastAsia" w:ascii="Times New Roman" w:hAnsi="Times New Roman" w:eastAsia="方正仿宋_GBK" w:cs="方正仿宋_GBK"/>
          <w:sz w:val="32"/>
          <w:szCs w:val="32"/>
        </w:rPr>
        <w:t>月）。</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一是确定名单。省生态环境厅根据各地上报情况，梳理</w:t>
      </w:r>
      <w:r>
        <w:rPr>
          <w:rFonts w:hint="eastAsia" w:ascii="Times New Roman" w:hAnsi="Times New Roman" w:eastAsia="方正仿宋_GBK" w:cs="Times New Roman"/>
          <w:sz w:val="32"/>
          <w:szCs w:val="32"/>
        </w:rPr>
        <w:t>确定全省排污单位自动</w:t>
      </w:r>
      <w:r>
        <w:rPr>
          <w:rFonts w:hint="eastAsia" w:ascii="Times New Roman" w:hAnsi="Times New Roman" w:eastAsia="方正仿宋_GBK" w:cs="方正仿宋_GBK"/>
          <w:sz w:val="32"/>
          <w:szCs w:val="32"/>
        </w:rPr>
        <w:t>监测</w:t>
      </w:r>
      <w:r>
        <w:rPr>
          <w:rFonts w:hint="eastAsia" w:ascii="Times New Roman" w:hAnsi="Times New Roman" w:eastAsia="方正仿宋_GBK" w:cs="Times New Roman"/>
          <w:sz w:val="32"/>
          <w:szCs w:val="32"/>
        </w:rPr>
        <w:t>监控联网清单，</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月上旬形成</w:t>
      </w:r>
      <w:r>
        <w:rPr>
          <w:rFonts w:ascii="Times New Roman" w:hAnsi="Times New Roman" w:eastAsia="方正仿宋_GBK" w:cs="Times New Roman"/>
          <w:sz w:val="32"/>
          <w:szCs w:val="32"/>
        </w:rPr>
        <w:t>20</w:t>
      </w:r>
      <w:r>
        <w:rPr>
          <w:rFonts w:ascii="Times New Roman" w:hAnsi="Times New Roman" w:eastAsia="方正仿宋_GBK" w:cs="方正仿宋_GBK"/>
          <w:sz w:val="32"/>
          <w:szCs w:val="32"/>
        </w:rPr>
        <w:t>21</w:t>
      </w:r>
      <w:r>
        <w:rPr>
          <w:rFonts w:hint="eastAsia" w:ascii="Times New Roman" w:hAnsi="Times New Roman" w:eastAsia="方正仿宋_GBK" w:cs="方正仿宋_GBK"/>
          <w:sz w:val="32"/>
          <w:szCs w:val="32"/>
        </w:rPr>
        <w:t>年度全省排污单位自动监测监控联网名录，并下发各设区市生态环境局。</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Times New Roman"/>
          <w:sz w:val="32"/>
          <w:szCs w:val="32"/>
        </w:rPr>
        <w:t>二是安装联网。各设区市生态环境局督促</w:t>
      </w:r>
      <w:r>
        <w:rPr>
          <w:rFonts w:hint="eastAsia" w:ascii="Times New Roman" w:hAnsi="Times New Roman" w:eastAsia="方正仿宋_GBK" w:cs="方正仿宋_GBK"/>
          <w:sz w:val="32"/>
          <w:szCs w:val="32"/>
        </w:rPr>
        <w:t>全省</w:t>
      </w:r>
      <w:r>
        <w:rPr>
          <w:rFonts w:hint="eastAsia" w:ascii="Times New Roman" w:hAnsi="Times New Roman" w:eastAsia="方正仿宋_GBK" w:cs="Times New Roman"/>
          <w:sz w:val="32"/>
          <w:szCs w:val="32"/>
        </w:rPr>
        <w:t>自动监测监控联网清单中的排污单位</w:t>
      </w:r>
      <w:r>
        <w:rPr>
          <w:rFonts w:hint="eastAsia" w:ascii="Times New Roman" w:hAnsi="Times New Roman" w:eastAsia="方正仿宋_GBK" w:cs="方正仿宋_GBK"/>
          <w:sz w:val="32"/>
          <w:szCs w:val="32"/>
        </w:rPr>
        <w:t>按照相关技术标准和规范安装自动监测监控及视频监控设备，并与省生态环境大数据平台联网；火电、水泥和造纸行业的排污单位应当按照《省生态环境厅关于印发</w:t>
      </w:r>
      <w:r>
        <w:rPr>
          <w:rFonts w:ascii="Times New Roman" w:hAnsi="Times New Roman" w:eastAsia="方正仿宋_GBK" w:cs="方正仿宋_GBK"/>
          <w:sz w:val="32"/>
          <w:szCs w:val="32"/>
        </w:rPr>
        <w:t>&lt;</w:t>
      </w:r>
      <w:r>
        <w:rPr>
          <w:rFonts w:hint="eastAsia" w:ascii="Times New Roman" w:hAnsi="Times New Roman" w:eastAsia="方正仿宋_GBK" w:cs="方正仿宋_GBK"/>
          <w:sz w:val="32"/>
          <w:szCs w:val="32"/>
        </w:rPr>
        <w:t>江苏省火电、水泥和造纸行业污染物排放自动监测数据标记和电子督办试点工作方案</w:t>
      </w:r>
      <w:r>
        <w:rPr>
          <w:rFonts w:ascii="Times New Roman" w:hAnsi="Times New Roman" w:eastAsia="方正仿宋_GBK" w:cs="方正仿宋_GBK"/>
          <w:sz w:val="32"/>
          <w:szCs w:val="32"/>
        </w:rPr>
        <w:t>&gt;</w:t>
      </w:r>
      <w:r>
        <w:rPr>
          <w:rFonts w:hint="eastAsia" w:ascii="Times New Roman" w:hAnsi="Times New Roman" w:eastAsia="方正仿宋_GBK" w:cs="方正仿宋_GBK"/>
          <w:sz w:val="32"/>
          <w:szCs w:val="32"/>
        </w:rPr>
        <w:t>的通知（苏环办〔</w:t>
      </w:r>
      <w:r>
        <w:rPr>
          <w:rFonts w:ascii="Times New Roman" w:hAnsi="Times New Roman" w:eastAsia="方正仿宋_GBK" w:cs="方正仿宋_GBK"/>
          <w:sz w:val="32"/>
          <w:szCs w:val="32"/>
        </w:rPr>
        <w:t>2021</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2</w:t>
      </w:r>
      <w:r>
        <w:rPr>
          <w:rFonts w:hint="eastAsia" w:ascii="Times New Roman" w:hAnsi="Times New Roman" w:eastAsia="方正仿宋_GBK" w:cs="方正仿宋_GBK"/>
          <w:sz w:val="32"/>
          <w:szCs w:val="32"/>
        </w:rPr>
        <w:t>号）》要求按期完成工况参数和设备状态参数联网；各设区市生态环境局还需配合提供危废视频监控相关配套基础设施及视频存储空间（详见附件</w:t>
      </w:r>
      <w:r>
        <w:rPr>
          <w:rFonts w:ascii="Times New Roman" w:hAnsi="Times New Roman" w:eastAsia="方正仿宋_GBK" w:cs="方正仿宋_GBK"/>
          <w:sz w:val="32"/>
          <w:szCs w:val="32"/>
        </w:rPr>
        <w:t>4</w:t>
      </w:r>
      <w:r>
        <w:rPr>
          <w:rFonts w:hint="eastAsia" w:ascii="Times New Roman" w:hAnsi="Times New Roman" w:eastAsia="方正仿宋_GBK" w:cs="方正仿宋_GBK"/>
          <w:sz w:val="32"/>
          <w:szCs w:val="32"/>
        </w:rPr>
        <w:t>）；对清单中申请暂缓联网的排污单位开展现场核查，符合安装联网条件的责令其限期安装自动监测监控设备并与省生态环境大数据平台联网，对不符合安装联网要求的，各设区市生态环境局应出具佐证材料及书面意见；</w:t>
      </w:r>
      <w:r>
        <w:rPr>
          <w:rFonts w:ascii="Times New Roman" w:hAnsi="Times New Roman" w:eastAsia="方正仿宋_GBK" w:cs="方正仿宋_GBK"/>
          <w:sz w:val="32"/>
          <w:szCs w:val="32"/>
        </w:rPr>
        <w:t>11</w:t>
      </w:r>
      <w:r>
        <w:rPr>
          <w:rFonts w:hint="eastAsia" w:ascii="Times New Roman" w:hAnsi="Times New Roman" w:eastAsia="方正仿宋_GBK" w:cs="方正仿宋_GBK"/>
          <w:sz w:val="32"/>
          <w:szCs w:val="32"/>
        </w:rPr>
        <w:t>月底前完成</w:t>
      </w:r>
      <w:r>
        <w:rPr>
          <w:rFonts w:hint="eastAsia" w:ascii="Times New Roman" w:hAnsi="Times New Roman" w:eastAsia="方正仿宋_GBK" w:cs="Times New Roman"/>
          <w:sz w:val="32"/>
          <w:szCs w:val="32"/>
        </w:rPr>
        <w:t>清单中排污单位联网全覆盖及省市数据共享，其中</w:t>
      </w:r>
      <w:r>
        <w:rPr>
          <w:rFonts w:ascii="Times New Roman" w:hAnsi="Times New Roman" w:eastAsia="方正仿宋_GBK" w:cs="方正仿宋_GBK"/>
          <w:sz w:val="32"/>
          <w:szCs w:val="32"/>
        </w:rPr>
        <w:t>500</w:t>
      </w:r>
      <w:r>
        <w:rPr>
          <w:rFonts w:hint="eastAsia" w:ascii="Times New Roman" w:hAnsi="Times New Roman" w:eastAsia="方正仿宋_GBK" w:cs="方正仿宋_GBK"/>
          <w:sz w:val="32"/>
          <w:szCs w:val="32"/>
        </w:rPr>
        <w:t>吨以上污水集中处理设施自动监测设备</w:t>
      </w:r>
      <w:r>
        <w:rPr>
          <w:rFonts w:ascii="Times New Roman" w:hAnsi="Times New Roman" w:eastAsia="方正仿宋_GBK" w:cs="方正仿宋_GBK"/>
          <w:sz w:val="32"/>
          <w:szCs w:val="32"/>
        </w:rPr>
        <w:t>6</w:t>
      </w:r>
      <w:r>
        <w:rPr>
          <w:rFonts w:hint="eastAsia" w:ascii="Times New Roman" w:hAnsi="Times New Roman" w:eastAsia="方正仿宋_GBK" w:cs="方正仿宋_GBK"/>
          <w:sz w:val="32"/>
          <w:szCs w:val="32"/>
        </w:rPr>
        <w:t>月底前完成</w:t>
      </w:r>
      <w:r>
        <w:rPr>
          <w:rFonts w:hint="eastAsia" w:ascii="Times New Roman" w:hAnsi="Times New Roman" w:eastAsia="方正仿宋_GBK" w:cs="Times New Roman"/>
          <w:sz w:val="32"/>
          <w:szCs w:val="32"/>
        </w:rPr>
        <w:t>省市</w:t>
      </w:r>
      <w:r>
        <w:rPr>
          <w:rFonts w:hint="eastAsia" w:ascii="Times New Roman" w:hAnsi="Times New Roman" w:eastAsia="方正仿宋_GBK" w:cs="方正仿宋_GBK"/>
          <w:sz w:val="32"/>
          <w:szCs w:val="32"/>
        </w:rPr>
        <w:t>联网工作。关于纳入重点排污单位名录的排污单位自动监测监控例行联网工作，根据国家和省相关法律法规、政策文件按步推进，在此不做详细说明。</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三是平台整合。各设区市生态环境局按照《关于开展设区市生态环境数据归集共享工作的通知》要求，整合市、县（市、区）生态环境数据，</w:t>
      </w:r>
      <w:r>
        <w:rPr>
          <w:rFonts w:ascii="Times New Roman" w:hAnsi="Times New Roman" w:eastAsia="方正仿宋_GBK" w:cs="方正仿宋_GBK"/>
          <w:sz w:val="32"/>
          <w:szCs w:val="32"/>
        </w:rPr>
        <w:t>5</w:t>
      </w:r>
      <w:r>
        <w:rPr>
          <w:rFonts w:hint="eastAsia" w:ascii="Times New Roman" w:hAnsi="Times New Roman" w:eastAsia="方正仿宋_GBK" w:cs="方正仿宋_GBK"/>
          <w:sz w:val="32"/>
          <w:szCs w:val="32"/>
        </w:rPr>
        <w:t>月底前完成</w:t>
      </w:r>
      <w:r>
        <w:rPr>
          <w:rFonts w:hint="eastAsia" w:ascii="Times New Roman" w:hAnsi="Times New Roman" w:eastAsia="方正仿宋_GBK" w:cs="方正仿宋_GBK"/>
          <w:bCs/>
          <w:sz w:val="32"/>
          <w:szCs w:val="32"/>
        </w:rPr>
        <w:t>省、市生态环境数据归集共享及系统对接。</w:t>
      </w:r>
      <w:r>
        <w:rPr>
          <w:rFonts w:hint="eastAsia" w:ascii="Times New Roman" w:hAnsi="Times New Roman" w:eastAsia="方正仿宋_GBK" w:cs="方正仿宋_GBK"/>
          <w:sz w:val="32"/>
          <w:szCs w:val="32"/>
        </w:rPr>
        <w:t>按照《江苏省生态环境数据资源交换共享实施规范》建设、优化完善市域生态环境大数据分中心。</w:t>
      </w:r>
      <w:r>
        <w:rPr>
          <w:rFonts w:ascii="Times New Roman" w:hAnsi="Times New Roman" w:eastAsia="方正仿宋_GBK" w:cs="方正仿宋_GBK"/>
          <w:sz w:val="32"/>
          <w:szCs w:val="32"/>
        </w:rPr>
        <w:t>11</w:t>
      </w:r>
      <w:r>
        <w:rPr>
          <w:rFonts w:hint="eastAsia" w:ascii="Times New Roman" w:hAnsi="Times New Roman" w:eastAsia="方正仿宋_GBK" w:cs="方正仿宋_GBK"/>
          <w:sz w:val="32"/>
          <w:szCs w:val="32"/>
        </w:rPr>
        <w:t>月底前完成市辖区内各县（市、区）已建相关自动监测监控系统的数据整合，并与省生态环境大数据平台实现共享。</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（三）</w:t>
      </w:r>
      <w:r>
        <w:rPr>
          <w:rFonts w:hint="eastAsia" w:ascii="Times New Roman" w:hAnsi="Times New Roman" w:eastAsia="方正楷体_GBK" w:cs="方正仿宋_GBK"/>
          <w:bCs/>
          <w:sz w:val="32"/>
          <w:szCs w:val="32"/>
        </w:rPr>
        <w:t>省级检查评估</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2021</w:t>
      </w:r>
      <w:r>
        <w:rPr>
          <w:rFonts w:hint="eastAsia" w:ascii="Times New Roman" w:hAnsi="Times New Roman" w:eastAsia="方正仿宋_GBK" w:cs="方正仿宋_GBK"/>
          <w:sz w:val="32"/>
          <w:szCs w:val="32"/>
        </w:rPr>
        <w:t>年</w:t>
      </w:r>
      <w:r>
        <w:rPr>
          <w:rFonts w:ascii="Times New Roman" w:hAnsi="Times New Roman" w:eastAsia="方正仿宋_GBK" w:cs="方正仿宋_GBK"/>
          <w:sz w:val="32"/>
          <w:szCs w:val="32"/>
        </w:rPr>
        <w:t>12</w:t>
      </w:r>
      <w:r>
        <w:rPr>
          <w:rFonts w:hint="eastAsia" w:ascii="Times New Roman" w:hAnsi="Times New Roman" w:eastAsia="方正仿宋_GBK" w:cs="方正仿宋_GBK"/>
          <w:sz w:val="32"/>
          <w:szCs w:val="32"/>
        </w:rPr>
        <w:t>月</w:t>
      </w:r>
      <w:r>
        <w:rPr>
          <w:rFonts w:hint="eastAsia" w:ascii="方正仿宋_GBK" w:hAnsi="方正仿宋_GBK" w:eastAsia="方正仿宋_GBK" w:cs="方正仿宋_GBK"/>
          <w:sz w:val="32"/>
          <w:szCs w:val="32"/>
        </w:rPr>
        <w:t>-</w:t>
      </w:r>
      <w:r>
        <w:rPr>
          <w:rFonts w:ascii="Times New Roman" w:hAnsi="Times New Roman" w:eastAsia="方正仿宋_GBK" w:cs="方正仿宋_GBK"/>
          <w:sz w:val="32"/>
          <w:szCs w:val="32"/>
        </w:rPr>
        <w:t>2022</w:t>
      </w:r>
      <w:r>
        <w:rPr>
          <w:rFonts w:hint="eastAsia" w:ascii="Times New Roman" w:hAnsi="Times New Roman" w:eastAsia="方正仿宋_GBK" w:cs="方正仿宋_GBK"/>
          <w:sz w:val="32"/>
          <w:szCs w:val="32"/>
        </w:rPr>
        <w:t>年</w:t>
      </w:r>
      <w:r>
        <w:rPr>
          <w:rFonts w:ascii="Times New Roman" w:hAnsi="Times New Roman" w:eastAsia="方正仿宋_GBK" w:cs="方正仿宋_GBK"/>
          <w:sz w:val="32"/>
          <w:szCs w:val="32"/>
        </w:rPr>
        <w:t>1</w:t>
      </w:r>
      <w:r>
        <w:rPr>
          <w:rFonts w:hint="eastAsia" w:ascii="Times New Roman" w:hAnsi="Times New Roman" w:eastAsia="方正仿宋_GBK" w:cs="方正仿宋_GBK"/>
          <w:sz w:val="32"/>
          <w:szCs w:val="32"/>
        </w:rPr>
        <w:t>月）</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方正仿宋_GBK"/>
          <w:sz w:val="32"/>
          <w:szCs w:val="32"/>
        </w:rPr>
        <w:t>12</w:t>
      </w:r>
      <w:r>
        <w:rPr>
          <w:rFonts w:hint="eastAsia" w:ascii="Times New Roman" w:hAnsi="Times New Roman" w:eastAsia="方正仿宋_GBK" w:cs="方正仿宋_GBK"/>
          <w:sz w:val="32"/>
          <w:szCs w:val="32"/>
        </w:rPr>
        <w:t>月</w:t>
      </w:r>
      <w:r>
        <w:rPr>
          <w:rFonts w:ascii="Times New Roman" w:hAnsi="Times New Roman" w:eastAsia="方正仿宋_GBK" w:cs="方正仿宋_GBK"/>
          <w:sz w:val="32"/>
          <w:szCs w:val="32"/>
        </w:rPr>
        <w:t>20</w:t>
      </w:r>
      <w:r>
        <w:rPr>
          <w:rFonts w:hint="eastAsia" w:ascii="Times New Roman" w:hAnsi="Times New Roman" w:eastAsia="方正仿宋_GBK" w:cs="方正仿宋_GBK"/>
          <w:sz w:val="32"/>
          <w:szCs w:val="32"/>
        </w:rPr>
        <w:t>日前，各设区市生态环境局书面上报本地区联网工作完成情况。省生态环境厅</w:t>
      </w:r>
      <w:r>
        <w:rPr>
          <w:rFonts w:ascii="Times New Roman" w:hAnsi="Times New Roman" w:eastAsia="方正仿宋_GBK" w:cs="方正仿宋_GBK"/>
          <w:sz w:val="32"/>
          <w:szCs w:val="32"/>
        </w:rPr>
        <w:t>12</w:t>
      </w:r>
      <w:r>
        <w:rPr>
          <w:rFonts w:hint="eastAsia" w:ascii="Times New Roman" w:hAnsi="Times New Roman" w:eastAsia="方正仿宋_GBK" w:cs="方正仿宋_GBK"/>
          <w:sz w:val="32"/>
          <w:szCs w:val="32"/>
        </w:rPr>
        <w:t>月下旬组织力量，对照年度联网清单及联网计划开展核查，并对全省</w:t>
      </w:r>
      <w:r>
        <w:rPr>
          <w:rFonts w:ascii="Times New Roman" w:hAnsi="Times New Roman" w:eastAsia="方正仿宋_GBK" w:cs="方正仿宋_GBK"/>
          <w:sz w:val="32"/>
          <w:szCs w:val="32"/>
        </w:rPr>
        <w:t>2021</w:t>
      </w:r>
      <w:r>
        <w:rPr>
          <w:rFonts w:hint="eastAsia" w:ascii="Times New Roman" w:hAnsi="Times New Roman" w:eastAsia="方正仿宋_GBK" w:cs="方正仿宋_GBK"/>
          <w:sz w:val="32"/>
          <w:szCs w:val="32"/>
        </w:rPr>
        <w:t>年度联网工作开展评估，制定</w:t>
      </w:r>
      <w:r>
        <w:rPr>
          <w:rFonts w:ascii="Times New Roman" w:hAnsi="Times New Roman" w:eastAsia="方正仿宋_GBK" w:cs="方正仿宋_GBK"/>
          <w:sz w:val="32"/>
          <w:szCs w:val="32"/>
        </w:rPr>
        <w:t>2022</w:t>
      </w:r>
      <w:r>
        <w:rPr>
          <w:rFonts w:hint="eastAsia" w:ascii="Times New Roman" w:hAnsi="Times New Roman" w:eastAsia="方正仿宋_GBK" w:cs="方正仿宋_GBK"/>
          <w:sz w:val="32"/>
          <w:szCs w:val="32"/>
        </w:rPr>
        <w:t>年联网工作计划。</w:t>
      </w:r>
    </w:p>
    <w:p>
      <w:pPr>
        <w:spacing w:line="56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五、保障措施</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一是行政和市场相结合，分类推进排污单位自动监测监控设备安装联网。对于依法纳入重点排污单位名录和排污许可证要求自动监测的排污单位，各地要运用行政手段强力推进排污单位联网。对于</w:t>
      </w:r>
      <w:r>
        <w:rPr>
          <w:rFonts w:ascii="Times New Roman" w:hAnsi="Times New Roman" w:eastAsia="方正仿宋_GBK" w:cs="方正仿宋_GBK"/>
          <w:sz w:val="32"/>
          <w:szCs w:val="32"/>
        </w:rPr>
        <w:t>158</w:t>
      </w:r>
      <w:r>
        <w:rPr>
          <w:rFonts w:hint="eastAsia" w:ascii="Times New Roman" w:hAnsi="Times New Roman" w:eastAsia="方正仿宋_GBK" w:cs="方正仿宋_GBK"/>
          <w:sz w:val="32"/>
          <w:szCs w:val="32"/>
        </w:rPr>
        <w:t>家开发区（集中区）内无强制性法律、标准、政策依据需要安装联网的排污单位，由省环保集团进行投资，负责相关设备采购、安装和运维，相关经费由省生态环境厅商各设区市生态环境局保障。</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二是建立“周调度月通报”制度。</w:t>
      </w:r>
      <w:r>
        <w:rPr>
          <w:rFonts w:ascii="Times New Roman" w:hAnsi="Times New Roman" w:eastAsia="方正仿宋_GBK" w:cs="方正仿宋_GBK"/>
          <w:sz w:val="32"/>
          <w:szCs w:val="32"/>
        </w:rPr>
        <w:t>5</w:t>
      </w:r>
      <w:r>
        <w:rPr>
          <w:rFonts w:hint="eastAsia" w:ascii="Times New Roman" w:hAnsi="Times New Roman" w:eastAsia="方正仿宋_GBK" w:cs="方正仿宋_GBK"/>
          <w:sz w:val="32"/>
          <w:szCs w:val="32"/>
        </w:rPr>
        <w:t>月份开始各地按照联网总数分解上报每月计划，</w:t>
      </w:r>
      <w:r>
        <w:rPr>
          <w:rFonts w:hint="eastAsia" w:ascii="Times New Roman" w:hAnsi="Times New Roman" w:eastAsia="方正仿宋_GBK" w:cs="Times New Roman"/>
          <w:sz w:val="32"/>
          <w:szCs w:val="32"/>
        </w:rPr>
        <w:t>省</w:t>
      </w:r>
      <w:r>
        <w:rPr>
          <w:rFonts w:hint="eastAsia" w:ascii="Times New Roman" w:hAnsi="Times New Roman" w:eastAsia="方正仿宋_GBK" w:cs="方正仿宋_GBK"/>
          <w:sz w:val="32"/>
          <w:szCs w:val="32"/>
        </w:rPr>
        <w:t>生态环境厅每周跟踪调度各地工作进展，形成周报。每月在“减污降碳源头治理”月度工作例会上通报各地进展情况和突出问题，同时将进度滞后的地区作为重点问题在污染防治综合监管平台进行交办。</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三是常态化开展“线上线下双核查”。通过省生态环境大数据平台线上核查各地联网进展和联网数据质量。省生态环境厅各专员办将联网工作作为日常督察内容，重点督察是否按照方案要求排查名单、推进联网，执法监督局结合执法计划对各地排污单位联网进行执法检查，重点检查企业是否存在应联不联、超期未联等情况。驻厅纪检监察组根据各地工作进展，组织相关单位进行现场督导，对推动联网工作不力的生态环境部门追责问责。</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四是保障系统稳定运行。生态环境厅组织技术力量对现有省级污染源自动监控系统按照全联网要求全面开展性能测试，进一步优化功能、提升算力、备足储存空间。</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五是广泛发动宣传，营造良好氛围。充分运用“两微一端”、定期召开新闻发布会等方式，宣传自动监测监控联网正面典型和反面案例。利用企业“环保脸谱”公开排污单位自动监测监控相关情况，接受社会监督。</w:t>
      </w:r>
    </w:p>
    <w:p>
      <w:pPr>
        <w:spacing w:line="560" w:lineRule="exact"/>
        <w:rPr>
          <w:rFonts w:ascii="Times New Roman" w:hAnsi="Times New Roman" w:eastAsia="方正仿宋_GBK" w:cs="方正仿宋_GBK"/>
          <w:sz w:val="32"/>
          <w:szCs w:val="32"/>
        </w:rPr>
      </w:pPr>
    </w:p>
    <w:p>
      <w:pPr>
        <w:spacing w:line="560" w:lineRule="exact"/>
        <w:ind w:left="1904" w:leftChars="297" w:hanging="1280" w:hangingChars="4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附件：</w:t>
      </w:r>
      <w:r>
        <w:rPr>
          <w:rFonts w:ascii="Times New Roman" w:hAnsi="Times New Roman" w:eastAsia="方正仿宋_GBK" w:cs="方正仿宋_GBK"/>
          <w:sz w:val="32"/>
          <w:szCs w:val="32"/>
        </w:rPr>
        <w:t xml:space="preserve">1. </w:t>
      </w:r>
      <w:r>
        <w:rPr>
          <w:rFonts w:hint="eastAsia" w:ascii="Times New Roman" w:hAnsi="Times New Roman" w:eastAsia="方正仿宋_GBK" w:cs="方正仿宋_GBK"/>
          <w:sz w:val="32"/>
          <w:szCs w:val="32"/>
        </w:rPr>
        <w:t>排污许可证要求开展自动监测的排污单位统计表</w:t>
      </w:r>
    </w:p>
    <w:p>
      <w:pPr>
        <w:spacing w:line="560" w:lineRule="exact"/>
        <w:ind w:firstLine="1584" w:firstLineChars="495"/>
        <w:rPr>
          <w:rFonts w:ascii="Times New Roman" w:hAnsi="Times New Roman" w:eastAsia="方正仿宋_GBK" w:cs="方正仿宋_GBK"/>
          <w:sz w:val="32"/>
          <w:szCs w:val="32"/>
        </w:rPr>
      </w:pPr>
      <w:r>
        <w:rPr>
          <w:rFonts w:ascii="Times New Roman" w:hAnsi="Times New Roman" w:eastAsia="方正仿宋_GBK" w:cs="方正仿宋_GBK"/>
          <w:sz w:val="32"/>
          <w:szCs w:val="32"/>
        </w:rPr>
        <w:t xml:space="preserve">2. </w:t>
      </w:r>
      <w:r>
        <w:rPr>
          <w:rFonts w:hint="eastAsia" w:ascii="Times New Roman" w:hAnsi="Times New Roman" w:eastAsia="方正仿宋_GBK" w:cs="方正仿宋_GBK"/>
          <w:sz w:val="32"/>
          <w:szCs w:val="32"/>
        </w:rPr>
        <w:t>省级以上工业园区（集中区）统计表</w:t>
      </w:r>
    </w:p>
    <w:p>
      <w:pPr>
        <w:widowControl/>
        <w:ind w:left="1916" w:leftChars="760" w:hanging="320" w:hangingChars="100"/>
        <w:jc w:val="left"/>
        <w:rPr>
          <w:rFonts w:ascii="Times New Roman" w:hAnsi="Times New Roman" w:eastAsia="方正仿宋_GBK" w:cs="方正仿宋_GBK"/>
          <w:sz w:val="32"/>
          <w:szCs w:val="32"/>
        </w:rPr>
      </w:pPr>
      <w:r>
        <w:rPr>
          <w:rFonts w:ascii="Times New Roman" w:hAnsi="Times New Roman" w:eastAsia="方正仿宋_GBK" w:cs="方正仿宋_GBK"/>
          <w:sz w:val="32"/>
          <w:szCs w:val="32"/>
        </w:rPr>
        <w:t xml:space="preserve">3. </w:t>
      </w:r>
      <w:r>
        <w:rPr>
          <w:rFonts w:hint="eastAsia" w:ascii="Times New Roman" w:hAnsi="Times New Roman" w:eastAsia="方正仿宋_GBK" w:cs="方正仿宋_GBK"/>
          <w:sz w:val="32"/>
          <w:szCs w:val="32"/>
        </w:rPr>
        <w:t>设区市排污单位自动监测监控联网全覆盖实施方案（模板）</w:t>
      </w:r>
    </w:p>
    <w:p>
      <w:pPr>
        <w:widowControl/>
        <w:ind w:left="1916" w:leftChars="760" w:hanging="320" w:hangingChars="100"/>
        <w:jc w:val="left"/>
        <w:rPr>
          <w:rFonts w:ascii="Times New Roman" w:hAnsi="Times New Roman" w:eastAsia="方正仿宋_GBK" w:cs="方正仿宋_GBK"/>
          <w:sz w:val="32"/>
          <w:szCs w:val="32"/>
        </w:rPr>
      </w:pPr>
      <w:r>
        <w:rPr>
          <w:rFonts w:ascii="Times New Roman" w:hAnsi="Times New Roman" w:eastAsia="方正仿宋_GBK" w:cs="方正仿宋_GBK"/>
          <w:sz w:val="32"/>
          <w:szCs w:val="32"/>
        </w:rPr>
        <w:t xml:space="preserve">4. </w:t>
      </w:r>
      <w:r>
        <w:rPr>
          <w:rFonts w:hint="eastAsia" w:ascii="Times New Roman" w:hAnsi="Times New Roman" w:eastAsia="方正仿宋_GBK" w:cs="方正仿宋_GBK"/>
          <w:sz w:val="32"/>
          <w:szCs w:val="32"/>
        </w:rPr>
        <w:t>危废视频监控需各设区市配合提供相关配套基础设施的要求</w:t>
      </w:r>
    </w:p>
    <w:p>
      <w:pPr>
        <w:widowControl/>
        <w:jc w:val="left"/>
        <w:rPr>
          <w:rFonts w:ascii="Times New Roman" w:hAnsi="Times New Roman" w:eastAsia="方正黑体_GBK" w:cs="方正仿宋_GBK"/>
          <w:sz w:val="32"/>
          <w:szCs w:val="32"/>
        </w:rPr>
      </w:pPr>
      <w:r>
        <w:rPr>
          <w:rFonts w:ascii="Times New Roman" w:hAnsi="Times New Roman" w:eastAsia="方正黑体_GBK" w:cs="方正仿宋_GBK"/>
          <w:sz w:val="32"/>
          <w:szCs w:val="32"/>
        </w:rPr>
        <w:br w:type="page"/>
      </w:r>
    </w:p>
    <w:p>
      <w:pPr>
        <w:widowControl/>
        <w:ind w:right="160"/>
        <w:jc w:val="left"/>
        <w:rPr>
          <w:rFonts w:ascii="Times New Roman" w:hAnsi="Times New Roman" w:eastAsia="方正黑体_GBK" w:cs="方正仿宋_GBK"/>
          <w:sz w:val="32"/>
          <w:szCs w:val="32"/>
        </w:rPr>
      </w:pPr>
      <w:r>
        <w:rPr>
          <w:rFonts w:hint="eastAsia" w:ascii="Times New Roman" w:hAnsi="Times New Roman" w:eastAsia="方正黑体_GBK" w:cs="方正仿宋_GBK"/>
          <w:sz w:val="32"/>
          <w:szCs w:val="32"/>
        </w:rPr>
        <w:t>附件</w:t>
      </w:r>
      <w:r>
        <w:rPr>
          <w:rFonts w:ascii="Times New Roman" w:hAnsi="Times New Roman" w:eastAsia="方正黑体_GBK" w:cs="方正仿宋_GBK"/>
          <w:sz w:val="32"/>
          <w:szCs w:val="32"/>
        </w:rPr>
        <w:t>1</w:t>
      </w:r>
    </w:p>
    <w:p>
      <w:pPr>
        <w:spacing w:line="560" w:lineRule="exact"/>
        <w:jc w:val="center"/>
        <w:rPr>
          <w:rFonts w:ascii="Times New Roman" w:hAnsi="Times New Roman" w:eastAsia="方正小标宋_GBK" w:cs="方正仿宋_GBK"/>
          <w:sz w:val="44"/>
          <w:szCs w:val="44"/>
        </w:rPr>
      </w:pPr>
      <w:r>
        <w:rPr>
          <w:rFonts w:hint="eastAsia" w:ascii="Times New Roman" w:hAnsi="Times New Roman" w:eastAsia="方正小标宋_GBK" w:cs="方正仿宋_GBK"/>
          <w:sz w:val="44"/>
          <w:szCs w:val="44"/>
        </w:rPr>
        <w:t>排污许可证要求开展自动监测的排污单位统计表</w:t>
      </w:r>
    </w:p>
    <w:p>
      <w:pPr>
        <w:spacing w:line="560" w:lineRule="exact"/>
        <w:jc w:val="right"/>
        <w:rPr>
          <w:rFonts w:ascii="Times New Roman" w:hAnsi="Times New Roman" w:eastAsia="方正仿宋_GBK" w:cs="方正仿宋_GBK"/>
          <w:sz w:val="18"/>
          <w:szCs w:val="18"/>
        </w:rPr>
      </w:pPr>
      <w:r>
        <w:rPr>
          <w:rFonts w:hint="eastAsia" w:ascii="Times New Roman" w:hAnsi="Times New Roman" w:eastAsia="方正仿宋_GBK" w:cs="方正仿宋_GBK"/>
          <w:szCs w:val="18"/>
        </w:rPr>
        <w:t>（单位：家）</w:t>
      </w:r>
    </w:p>
    <w:tbl>
      <w:tblPr>
        <w:tblStyle w:val="8"/>
        <w:tblW w:w="83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8"/>
        <w:gridCol w:w="2835"/>
        <w:gridCol w:w="3118"/>
        <w:gridCol w:w="1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0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设区市</w:t>
            </w:r>
          </w:p>
        </w:tc>
        <w:tc>
          <w:tcPr>
            <w:tcW w:w="2835" w:type="dxa"/>
            <w:tcBorders>
              <w:top w:val="single" w:color="auto" w:sz="4" w:space="0"/>
              <w:left w:val="nil"/>
              <w:bottom w:val="single" w:color="auto" w:sz="4" w:space="0"/>
              <w:right w:val="single" w:color="auto" w:sz="4" w:space="0"/>
            </w:tcBorders>
            <w:vAlign w:val="bottom"/>
          </w:tcPr>
          <w:p>
            <w:pPr>
              <w:widowControl/>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排污许可重点管理单位数量</w:t>
            </w:r>
          </w:p>
        </w:tc>
        <w:tc>
          <w:tcPr>
            <w:tcW w:w="3118" w:type="dxa"/>
            <w:tcBorders>
              <w:top w:val="single" w:color="auto" w:sz="4" w:space="0"/>
              <w:left w:val="nil"/>
              <w:bottom w:val="single" w:color="auto" w:sz="4" w:space="0"/>
              <w:right w:val="single" w:color="auto" w:sz="4" w:space="0"/>
            </w:tcBorders>
            <w:vAlign w:val="bottom"/>
          </w:tcPr>
          <w:p>
            <w:pPr>
              <w:widowControl/>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排污许可简化管理单位数量</w:t>
            </w:r>
          </w:p>
        </w:tc>
        <w:tc>
          <w:tcPr>
            <w:tcW w:w="1418" w:type="dxa"/>
            <w:tcBorders>
              <w:top w:val="single" w:color="auto" w:sz="4" w:space="0"/>
              <w:left w:val="nil"/>
              <w:bottom w:val="single" w:color="auto" w:sz="4" w:space="0"/>
              <w:right w:val="single" w:color="auto" w:sz="4" w:space="0"/>
            </w:tcBorders>
            <w:vAlign w:val="bottom"/>
          </w:tcPr>
          <w:p>
            <w:pPr>
              <w:widowControl/>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排污单位总数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南京市</w:t>
            </w:r>
          </w:p>
        </w:tc>
        <w:tc>
          <w:tcPr>
            <w:tcW w:w="2835" w:type="dxa"/>
            <w:tcBorders>
              <w:top w:val="nil"/>
              <w:left w:val="nil"/>
              <w:bottom w:val="single" w:color="auto" w:sz="4" w:space="0"/>
              <w:right w:val="single" w:color="auto" w:sz="4" w:space="0"/>
            </w:tcBorders>
            <w:vAlign w:val="bottom"/>
          </w:tcPr>
          <w:p>
            <w:pPr>
              <w:widowControl/>
              <w:jc w:val="center"/>
              <w:rPr>
                <w:rFonts w:ascii="Times New Roman" w:hAnsi="Times New Roman" w:eastAsia="宋体" w:cs="宋体"/>
                <w:color w:val="000000"/>
                <w:kern w:val="0"/>
                <w:sz w:val="18"/>
                <w:szCs w:val="18"/>
              </w:rPr>
            </w:pPr>
            <w:r>
              <w:rPr>
                <w:rFonts w:ascii="Times New Roman" w:hAnsi="Times New Roman" w:eastAsia="宋体" w:cs="宋体"/>
                <w:color w:val="000000"/>
                <w:kern w:val="0"/>
                <w:sz w:val="18"/>
                <w:szCs w:val="18"/>
              </w:rPr>
              <w:t>218</w:t>
            </w:r>
          </w:p>
        </w:tc>
        <w:tc>
          <w:tcPr>
            <w:tcW w:w="3118" w:type="dxa"/>
            <w:tcBorders>
              <w:top w:val="nil"/>
              <w:left w:val="nil"/>
              <w:bottom w:val="single" w:color="auto" w:sz="4" w:space="0"/>
              <w:right w:val="single" w:color="auto" w:sz="4" w:space="0"/>
            </w:tcBorders>
            <w:vAlign w:val="bottom"/>
          </w:tcPr>
          <w:p>
            <w:pPr>
              <w:widowControl/>
              <w:jc w:val="center"/>
              <w:rPr>
                <w:rFonts w:ascii="Times New Roman" w:hAnsi="Times New Roman" w:eastAsia="宋体" w:cs="宋体"/>
                <w:color w:val="000000"/>
                <w:kern w:val="0"/>
                <w:sz w:val="18"/>
                <w:szCs w:val="18"/>
              </w:rPr>
            </w:pPr>
            <w:r>
              <w:rPr>
                <w:rFonts w:ascii="Times New Roman" w:hAnsi="Times New Roman" w:eastAsia="宋体" w:cs="宋体"/>
                <w:color w:val="000000"/>
                <w:kern w:val="0"/>
                <w:sz w:val="18"/>
                <w:szCs w:val="18"/>
              </w:rPr>
              <w:t>106</w:t>
            </w:r>
          </w:p>
        </w:tc>
        <w:tc>
          <w:tcPr>
            <w:tcW w:w="1418" w:type="dxa"/>
            <w:tcBorders>
              <w:top w:val="nil"/>
              <w:left w:val="nil"/>
              <w:bottom w:val="single" w:color="auto" w:sz="4" w:space="0"/>
              <w:right w:val="single" w:color="auto" w:sz="4" w:space="0"/>
            </w:tcBorders>
            <w:vAlign w:val="bottom"/>
          </w:tcPr>
          <w:p>
            <w:pPr>
              <w:widowControl/>
              <w:jc w:val="center"/>
              <w:rPr>
                <w:rFonts w:ascii="Times New Roman" w:hAnsi="Times New Roman" w:eastAsia="宋体" w:cs="宋体"/>
                <w:color w:val="000000"/>
                <w:kern w:val="0"/>
                <w:sz w:val="18"/>
                <w:szCs w:val="18"/>
              </w:rPr>
            </w:pPr>
            <w:r>
              <w:rPr>
                <w:rFonts w:ascii="Times New Roman" w:hAnsi="Times New Roman" w:eastAsia="宋体" w:cs="宋体"/>
                <w:color w:val="000000"/>
                <w:kern w:val="0"/>
                <w:sz w:val="18"/>
                <w:szCs w:val="18"/>
              </w:rPr>
              <w:t>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无锡市</w:t>
            </w:r>
          </w:p>
        </w:tc>
        <w:tc>
          <w:tcPr>
            <w:tcW w:w="2835" w:type="dxa"/>
            <w:tcBorders>
              <w:top w:val="nil"/>
              <w:left w:val="nil"/>
              <w:bottom w:val="single" w:color="auto" w:sz="4" w:space="0"/>
              <w:right w:val="single" w:color="auto" w:sz="4" w:space="0"/>
            </w:tcBorders>
            <w:vAlign w:val="bottom"/>
          </w:tcPr>
          <w:p>
            <w:pPr>
              <w:widowControl/>
              <w:jc w:val="center"/>
              <w:rPr>
                <w:rFonts w:ascii="Times New Roman" w:hAnsi="Times New Roman" w:eastAsia="宋体" w:cs="宋体"/>
                <w:color w:val="000000"/>
                <w:kern w:val="0"/>
                <w:sz w:val="18"/>
                <w:szCs w:val="18"/>
              </w:rPr>
            </w:pPr>
            <w:r>
              <w:rPr>
                <w:rFonts w:ascii="Times New Roman" w:hAnsi="Times New Roman" w:eastAsia="宋体" w:cs="宋体"/>
                <w:color w:val="000000"/>
                <w:kern w:val="0"/>
                <w:sz w:val="18"/>
                <w:szCs w:val="18"/>
              </w:rPr>
              <w:t>723</w:t>
            </w:r>
          </w:p>
        </w:tc>
        <w:tc>
          <w:tcPr>
            <w:tcW w:w="3118" w:type="dxa"/>
            <w:tcBorders>
              <w:top w:val="nil"/>
              <w:left w:val="nil"/>
              <w:bottom w:val="single" w:color="auto" w:sz="4" w:space="0"/>
              <w:right w:val="single" w:color="auto" w:sz="4" w:space="0"/>
            </w:tcBorders>
            <w:vAlign w:val="bottom"/>
          </w:tcPr>
          <w:p>
            <w:pPr>
              <w:widowControl/>
              <w:jc w:val="center"/>
              <w:rPr>
                <w:rFonts w:ascii="Times New Roman" w:hAnsi="Times New Roman" w:eastAsia="宋体" w:cs="宋体"/>
                <w:color w:val="000000"/>
                <w:kern w:val="0"/>
                <w:sz w:val="18"/>
                <w:szCs w:val="18"/>
              </w:rPr>
            </w:pPr>
            <w:r>
              <w:rPr>
                <w:rFonts w:ascii="Times New Roman" w:hAnsi="Times New Roman" w:eastAsia="宋体" w:cs="宋体"/>
                <w:color w:val="000000"/>
                <w:kern w:val="0"/>
                <w:sz w:val="18"/>
                <w:szCs w:val="18"/>
              </w:rPr>
              <w:t>236</w:t>
            </w:r>
          </w:p>
        </w:tc>
        <w:tc>
          <w:tcPr>
            <w:tcW w:w="1418" w:type="dxa"/>
            <w:tcBorders>
              <w:top w:val="nil"/>
              <w:left w:val="nil"/>
              <w:bottom w:val="single" w:color="auto" w:sz="4" w:space="0"/>
              <w:right w:val="single" w:color="auto" w:sz="4" w:space="0"/>
            </w:tcBorders>
            <w:vAlign w:val="bottom"/>
          </w:tcPr>
          <w:p>
            <w:pPr>
              <w:widowControl/>
              <w:jc w:val="center"/>
              <w:rPr>
                <w:rFonts w:ascii="Times New Roman" w:hAnsi="Times New Roman" w:eastAsia="宋体" w:cs="宋体"/>
                <w:color w:val="000000"/>
                <w:kern w:val="0"/>
                <w:sz w:val="18"/>
                <w:szCs w:val="18"/>
              </w:rPr>
            </w:pPr>
            <w:r>
              <w:rPr>
                <w:rFonts w:ascii="Times New Roman" w:hAnsi="Times New Roman" w:eastAsia="宋体" w:cs="宋体"/>
                <w:color w:val="000000"/>
                <w:kern w:val="0"/>
                <w:sz w:val="18"/>
                <w:szCs w:val="18"/>
              </w:rPr>
              <w:t>959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徐州市</w:t>
            </w:r>
          </w:p>
        </w:tc>
        <w:tc>
          <w:tcPr>
            <w:tcW w:w="2835" w:type="dxa"/>
            <w:tcBorders>
              <w:top w:val="nil"/>
              <w:left w:val="nil"/>
              <w:bottom w:val="single" w:color="auto" w:sz="4" w:space="0"/>
              <w:right w:val="single" w:color="auto" w:sz="4" w:space="0"/>
            </w:tcBorders>
            <w:vAlign w:val="bottom"/>
          </w:tcPr>
          <w:p>
            <w:pPr>
              <w:widowControl/>
              <w:jc w:val="center"/>
              <w:rPr>
                <w:rFonts w:ascii="Times New Roman" w:hAnsi="Times New Roman" w:eastAsia="宋体" w:cs="宋体"/>
                <w:color w:val="000000"/>
                <w:kern w:val="0"/>
                <w:sz w:val="18"/>
                <w:szCs w:val="18"/>
              </w:rPr>
            </w:pPr>
            <w:r>
              <w:rPr>
                <w:rFonts w:ascii="Times New Roman" w:hAnsi="Times New Roman" w:eastAsia="宋体" w:cs="宋体"/>
                <w:color w:val="000000"/>
                <w:kern w:val="0"/>
                <w:sz w:val="18"/>
                <w:szCs w:val="18"/>
              </w:rPr>
              <w:t>232</w:t>
            </w:r>
          </w:p>
        </w:tc>
        <w:tc>
          <w:tcPr>
            <w:tcW w:w="3118" w:type="dxa"/>
            <w:tcBorders>
              <w:top w:val="nil"/>
              <w:left w:val="nil"/>
              <w:bottom w:val="single" w:color="auto" w:sz="4" w:space="0"/>
              <w:right w:val="single" w:color="auto" w:sz="4" w:space="0"/>
            </w:tcBorders>
            <w:vAlign w:val="bottom"/>
          </w:tcPr>
          <w:p>
            <w:pPr>
              <w:widowControl/>
              <w:jc w:val="center"/>
              <w:rPr>
                <w:rFonts w:ascii="Times New Roman" w:hAnsi="Times New Roman" w:eastAsia="宋体" w:cs="宋体"/>
                <w:color w:val="000000"/>
                <w:kern w:val="0"/>
                <w:sz w:val="18"/>
                <w:szCs w:val="18"/>
              </w:rPr>
            </w:pPr>
            <w:r>
              <w:rPr>
                <w:rFonts w:ascii="Times New Roman" w:hAnsi="Times New Roman" w:eastAsia="宋体" w:cs="宋体"/>
                <w:color w:val="000000"/>
                <w:kern w:val="0"/>
                <w:sz w:val="18"/>
                <w:szCs w:val="18"/>
              </w:rPr>
              <w:t>201</w:t>
            </w:r>
          </w:p>
        </w:tc>
        <w:tc>
          <w:tcPr>
            <w:tcW w:w="1418" w:type="dxa"/>
            <w:tcBorders>
              <w:top w:val="nil"/>
              <w:left w:val="nil"/>
              <w:bottom w:val="single" w:color="auto" w:sz="4" w:space="0"/>
              <w:right w:val="single" w:color="auto" w:sz="4" w:space="0"/>
            </w:tcBorders>
            <w:vAlign w:val="bottom"/>
          </w:tcPr>
          <w:p>
            <w:pPr>
              <w:widowControl/>
              <w:jc w:val="center"/>
              <w:rPr>
                <w:rFonts w:ascii="Times New Roman" w:hAnsi="Times New Roman" w:eastAsia="宋体" w:cs="宋体"/>
                <w:color w:val="000000"/>
                <w:kern w:val="0"/>
                <w:sz w:val="18"/>
                <w:szCs w:val="18"/>
              </w:rPr>
            </w:pPr>
            <w:r>
              <w:rPr>
                <w:rFonts w:ascii="Times New Roman" w:hAnsi="Times New Roman" w:eastAsia="宋体" w:cs="宋体"/>
                <w:color w:val="000000"/>
                <w:kern w:val="0"/>
                <w:sz w:val="18"/>
                <w:szCs w:val="18"/>
              </w:rPr>
              <w:t>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常州市</w:t>
            </w:r>
          </w:p>
        </w:tc>
        <w:tc>
          <w:tcPr>
            <w:tcW w:w="2835" w:type="dxa"/>
            <w:tcBorders>
              <w:top w:val="nil"/>
              <w:left w:val="nil"/>
              <w:bottom w:val="single" w:color="auto" w:sz="4" w:space="0"/>
              <w:right w:val="single" w:color="auto" w:sz="4" w:space="0"/>
            </w:tcBorders>
            <w:vAlign w:val="bottom"/>
          </w:tcPr>
          <w:p>
            <w:pPr>
              <w:widowControl/>
              <w:jc w:val="center"/>
              <w:rPr>
                <w:rFonts w:ascii="Times New Roman" w:hAnsi="Times New Roman" w:eastAsia="宋体" w:cs="宋体"/>
                <w:color w:val="000000"/>
                <w:kern w:val="0"/>
                <w:sz w:val="18"/>
                <w:szCs w:val="18"/>
              </w:rPr>
            </w:pPr>
            <w:r>
              <w:rPr>
                <w:rFonts w:ascii="Times New Roman" w:hAnsi="Times New Roman" w:eastAsia="宋体" w:cs="宋体"/>
                <w:color w:val="000000"/>
                <w:kern w:val="0"/>
                <w:sz w:val="18"/>
                <w:szCs w:val="18"/>
              </w:rPr>
              <w:t>483</w:t>
            </w:r>
          </w:p>
        </w:tc>
        <w:tc>
          <w:tcPr>
            <w:tcW w:w="3118" w:type="dxa"/>
            <w:tcBorders>
              <w:top w:val="nil"/>
              <w:left w:val="nil"/>
              <w:bottom w:val="single" w:color="auto" w:sz="4" w:space="0"/>
              <w:right w:val="single" w:color="auto" w:sz="4" w:space="0"/>
            </w:tcBorders>
            <w:vAlign w:val="bottom"/>
          </w:tcPr>
          <w:p>
            <w:pPr>
              <w:widowControl/>
              <w:jc w:val="center"/>
              <w:rPr>
                <w:rFonts w:ascii="Times New Roman" w:hAnsi="Times New Roman" w:eastAsia="宋体" w:cs="宋体"/>
                <w:color w:val="000000"/>
                <w:kern w:val="0"/>
                <w:sz w:val="18"/>
                <w:szCs w:val="18"/>
              </w:rPr>
            </w:pPr>
            <w:r>
              <w:rPr>
                <w:rFonts w:ascii="Times New Roman" w:hAnsi="Times New Roman" w:eastAsia="宋体" w:cs="宋体"/>
                <w:color w:val="000000"/>
                <w:kern w:val="0"/>
                <w:sz w:val="18"/>
                <w:szCs w:val="18"/>
              </w:rPr>
              <w:t>149</w:t>
            </w:r>
          </w:p>
        </w:tc>
        <w:tc>
          <w:tcPr>
            <w:tcW w:w="1418" w:type="dxa"/>
            <w:tcBorders>
              <w:top w:val="nil"/>
              <w:left w:val="nil"/>
              <w:bottom w:val="single" w:color="auto" w:sz="4" w:space="0"/>
              <w:right w:val="single" w:color="auto" w:sz="4" w:space="0"/>
            </w:tcBorders>
            <w:vAlign w:val="bottom"/>
          </w:tcPr>
          <w:p>
            <w:pPr>
              <w:widowControl/>
              <w:jc w:val="center"/>
              <w:rPr>
                <w:rFonts w:ascii="Times New Roman" w:hAnsi="Times New Roman" w:eastAsia="宋体" w:cs="宋体"/>
                <w:color w:val="000000"/>
                <w:kern w:val="0"/>
                <w:sz w:val="18"/>
                <w:szCs w:val="18"/>
              </w:rPr>
            </w:pPr>
            <w:r>
              <w:rPr>
                <w:rFonts w:ascii="Times New Roman" w:hAnsi="Times New Roman" w:eastAsia="宋体" w:cs="宋体"/>
                <w:color w:val="000000"/>
                <w:kern w:val="0"/>
                <w:sz w:val="18"/>
                <w:szCs w:val="18"/>
              </w:rPr>
              <w:t>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苏州市</w:t>
            </w:r>
          </w:p>
        </w:tc>
        <w:tc>
          <w:tcPr>
            <w:tcW w:w="2835" w:type="dxa"/>
            <w:tcBorders>
              <w:top w:val="nil"/>
              <w:left w:val="nil"/>
              <w:bottom w:val="single" w:color="auto" w:sz="4" w:space="0"/>
              <w:right w:val="single" w:color="auto" w:sz="4" w:space="0"/>
            </w:tcBorders>
            <w:vAlign w:val="bottom"/>
          </w:tcPr>
          <w:p>
            <w:pPr>
              <w:widowControl/>
              <w:jc w:val="center"/>
              <w:rPr>
                <w:rFonts w:ascii="Times New Roman" w:hAnsi="Times New Roman" w:eastAsia="宋体" w:cs="宋体"/>
                <w:color w:val="000000"/>
                <w:kern w:val="0"/>
                <w:sz w:val="18"/>
                <w:szCs w:val="18"/>
              </w:rPr>
            </w:pPr>
            <w:r>
              <w:rPr>
                <w:rFonts w:ascii="Times New Roman" w:hAnsi="Times New Roman" w:eastAsia="宋体" w:cs="宋体"/>
                <w:color w:val="000000"/>
                <w:kern w:val="0"/>
                <w:sz w:val="18"/>
                <w:szCs w:val="18"/>
              </w:rPr>
              <w:t>3699</w:t>
            </w:r>
          </w:p>
        </w:tc>
        <w:tc>
          <w:tcPr>
            <w:tcW w:w="3118" w:type="dxa"/>
            <w:tcBorders>
              <w:top w:val="nil"/>
              <w:left w:val="nil"/>
              <w:bottom w:val="single" w:color="auto" w:sz="4" w:space="0"/>
              <w:right w:val="single" w:color="auto" w:sz="4" w:space="0"/>
            </w:tcBorders>
            <w:vAlign w:val="bottom"/>
          </w:tcPr>
          <w:p>
            <w:pPr>
              <w:widowControl/>
              <w:jc w:val="center"/>
              <w:rPr>
                <w:rFonts w:ascii="Times New Roman" w:hAnsi="Times New Roman" w:eastAsia="宋体" w:cs="宋体"/>
                <w:color w:val="000000"/>
                <w:kern w:val="0"/>
                <w:sz w:val="18"/>
                <w:szCs w:val="18"/>
              </w:rPr>
            </w:pPr>
            <w:r>
              <w:rPr>
                <w:rFonts w:ascii="Times New Roman" w:hAnsi="Times New Roman" w:eastAsia="宋体" w:cs="宋体"/>
                <w:color w:val="000000"/>
                <w:kern w:val="0"/>
                <w:sz w:val="18"/>
                <w:szCs w:val="18"/>
              </w:rPr>
              <w:t>347</w:t>
            </w:r>
          </w:p>
        </w:tc>
        <w:tc>
          <w:tcPr>
            <w:tcW w:w="1418" w:type="dxa"/>
            <w:tcBorders>
              <w:top w:val="nil"/>
              <w:left w:val="nil"/>
              <w:bottom w:val="single" w:color="auto" w:sz="4" w:space="0"/>
              <w:right w:val="single" w:color="auto" w:sz="4" w:space="0"/>
            </w:tcBorders>
            <w:vAlign w:val="bottom"/>
          </w:tcPr>
          <w:p>
            <w:pPr>
              <w:widowControl/>
              <w:jc w:val="center"/>
              <w:rPr>
                <w:rFonts w:ascii="Times New Roman" w:hAnsi="Times New Roman" w:eastAsia="宋体" w:cs="宋体"/>
                <w:color w:val="000000"/>
                <w:kern w:val="0"/>
                <w:sz w:val="18"/>
                <w:szCs w:val="18"/>
              </w:rPr>
            </w:pPr>
            <w:r>
              <w:rPr>
                <w:rFonts w:ascii="Times New Roman" w:hAnsi="Times New Roman" w:eastAsia="宋体" w:cs="宋体"/>
                <w:color w:val="000000"/>
                <w:kern w:val="0"/>
                <w:sz w:val="18"/>
                <w:szCs w:val="18"/>
              </w:rPr>
              <w:t>4046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南通市</w:t>
            </w:r>
          </w:p>
        </w:tc>
        <w:tc>
          <w:tcPr>
            <w:tcW w:w="2835" w:type="dxa"/>
            <w:tcBorders>
              <w:top w:val="nil"/>
              <w:left w:val="nil"/>
              <w:bottom w:val="single" w:color="auto" w:sz="4" w:space="0"/>
              <w:right w:val="single" w:color="auto" w:sz="4" w:space="0"/>
            </w:tcBorders>
            <w:vAlign w:val="bottom"/>
          </w:tcPr>
          <w:p>
            <w:pPr>
              <w:widowControl/>
              <w:jc w:val="center"/>
              <w:rPr>
                <w:rFonts w:ascii="Times New Roman" w:hAnsi="Times New Roman" w:eastAsia="宋体" w:cs="宋体"/>
                <w:color w:val="000000"/>
                <w:kern w:val="0"/>
                <w:sz w:val="18"/>
                <w:szCs w:val="18"/>
              </w:rPr>
            </w:pPr>
            <w:r>
              <w:rPr>
                <w:rFonts w:ascii="Times New Roman" w:hAnsi="Times New Roman" w:eastAsia="宋体" w:cs="宋体"/>
                <w:color w:val="000000"/>
                <w:kern w:val="0"/>
                <w:sz w:val="18"/>
                <w:szCs w:val="18"/>
              </w:rPr>
              <w:t>711</w:t>
            </w:r>
          </w:p>
        </w:tc>
        <w:tc>
          <w:tcPr>
            <w:tcW w:w="3118" w:type="dxa"/>
            <w:tcBorders>
              <w:top w:val="nil"/>
              <w:left w:val="nil"/>
              <w:bottom w:val="single" w:color="auto" w:sz="4" w:space="0"/>
              <w:right w:val="single" w:color="auto" w:sz="4" w:space="0"/>
            </w:tcBorders>
            <w:vAlign w:val="bottom"/>
          </w:tcPr>
          <w:p>
            <w:pPr>
              <w:widowControl/>
              <w:jc w:val="center"/>
              <w:rPr>
                <w:rFonts w:ascii="Times New Roman" w:hAnsi="Times New Roman" w:eastAsia="宋体" w:cs="宋体"/>
                <w:color w:val="000000"/>
                <w:kern w:val="0"/>
                <w:sz w:val="18"/>
                <w:szCs w:val="18"/>
              </w:rPr>
            </w:pPr>
            <w:r>
              <w:rPr>
                <w:rFonts w:ascii="Times New Roman" w:hAnsi="Times New Roman" w:eastAsia="宋体" w:cs="宋体"/>
                <w:color w:val="000000"/>
                <w:kern w:val="0"/>
                <w:sz w:val="18"/>
                <w:szCs w:val="18"/>
              </w:rPr>
              <w:t>176</w:t>
            </w:r>
          </w:p>
        </w:tc>
        <w:tc>
          <w:tcPr>
            <w:tcW w:w="1418" w:type="dxa"/>
            <w:tcBorders>
              <w:top w:val="nil"/>
              <w:left w:val="nil"/>
              <w:bottom w:val="single" w:color="auto" w:sz="4" w:space="0"/>
              <w:right w:val="single" w:color="auto" w:sz="4" w:space="0"/>
            </w:tcBorders>
            <w:vAlign w:val="bottom"/>
          </w:tcPr>
          <w:p>
            <w:pPr>
              <w:widowControl/>
              <w:jc w:val="center"/>
              <w:rPr>
                <w:rFonts w:ascii="Times New Roman" w:hAnsi="Times New Roman" w:eastAsia="宋体" w:cs="宋体"/>
                <w:color w:val="000000"/>
                <w:kern w:val="0"/>
                <w:sz w:val="18"/>
                <w:szCs w:val="18"/>
              </w:rPr>
            </w:pPr>
            <w:r>
              <w:rPr>
                <w:rFonts w:ascii="Times New Roman" w:hAnsi="Times New Roman" w:eastAsia="宋体" w:cs="宋体"/>
                <w:color w:val="000000"/>
                <w:kern w:val="0"/>
                <w:sz w:val="18"/>
                <w:szCs w:val="18"/>
              </w:rPr>
              <w:t>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连云港市</w:t>
            </w:r>
          </w:p>
        </w:tc>
        <w:tc>
          <w:tcPr>
            <w:tcW w:w="2835" w:type="dxa"/>
            <w:tcBorders>
              <w:top w:val="nil"/>
              <w:left w:val="nil"/>
              <w:bottom w:val="single" w:color="auto" w:sz="4" w:space="0"/>
              <w:right w:val="single" w:color="auto" w:sz="4" w:space="0"/>
            </w:tcBorders>
            <w:vAlign w:val="bottom"/>
          </w:tcPr>
          <w:p>
            <w:pPr>
              <w:widowControl/>
              <w:jc w:val="center"/>
              <w:rPr>
                <w:rFonts w:ascii="Times New Roman" w:hAnsi="Times New Roman" w:eastAsia="宋体" w:cs="宋体"/>
                <w:color w:val="000000"/>
                <w:kern w:val="0"/>
                <w:sz w:val="18"/>
                <w:szCs w:val="18"/>
              </w:rPr>
            </w:pPr>
            <w:r>
              <w:rPr>
                <w:rFonts w:ascii="Times New Roman" w:hAnsi="Times New Roman" w:eastAsia="宋体" w:cs="宋体"/>
                <w:color w:val="000000"/>
                <w:kern w:val="0"/>
                <w:sz w:val="18"/>
                <w:szCs w:val="18"/>
              </w:rPr>
              <w:t>201</w:t>
            </w:r>
          </w:p>
        </w:tc>
        <w:tc>
          <w:tcPr>
            <w:tcW w:w="3118" w:type="dxa"/>
            <w:tcBorders>
              <w:top w:val="nil"/>
              <w:left w:val="nil"/>
              <w:bottom w:val="single" w:color="auto" w:sz="4" w:space="0"/>
              <w:right w:val="single" w:color="auto" w:sz="4" w:space="0"/>
            </w:tcBorders>
            <w:vAlign w:val="bottom"/>
          </w:tcPr>
          <w:p>
            <w:pPr>
              <w:widowControl/>
              <w:jc w:val="center"/>
              <w:rPr>
                <w:rFonts w:ascii="Times New Roman" w:hAnsi="Times New Roman" w:eastAsia="宋体" w:cs="宋体"/>
                <w:color w:val="000000"/>
                <w:kern w:val="0"/>
                <w:sz w:val="18"/>
                <w:szCs w:val="18"/>
              </w:rPr>
            </w:pPr>
            <w:r>
              <w:rPr>
                <w:rFonts w:ascii="Times New Roman" w:hAnsi="Times New Roman" w:eastAsia="宋体" w:cs="宋体"/>
                <w:color w:val="000000"/>
                <w:kern w:val="0"/>
                <w:sz w:val="18"/>
                <w:szCs w:val="18"/>
              </w:rPr>
              <w:t>80</w:t>
            </w:r>
          </w:p>
        </w:tc>
        <w:tc>
          <w:tcPr>
            <w:tcW w:w="1418" w:type="dxa"/>
            <w:tcBorders>
              <w:top w:val="nil"/>
              <w:left w:val="nil"/>
              <w:bottom w:val="single" w:color="auto" w:sz="4" w:space="0"/>
              <w:right w:val="single" w:color="auto" w:sz="4" w:space="0"/>
            </w:tcBorders>
            <w:vAlign w:val="bottom"/>
          </w:tcPr>
          <w:p>
            <w:pPr>
              <w:widowControl/>
              <w:jc w:val="center"/>
              <w:rPr>
                <w:rFonts w:ascii="Times New Roman" w:hAnsi="Times New Roman" w:eastAsia="宋体" w:cs="宋体"/>
                <w:color w:val="000000"/>
                <w:kern w:val="0"/>
                <w:sz w:val="18"/>
                <w:szCs w:val="18"/>
              </w:rPr>
            </w:pPr>
            <w:r>
              <w:rPr>
                <w:rFonts w:ascii="Times New Roman" w:hAnsi="Times New Roman" w:eastAsia="宋体" w:cs="宋体"/>
                <w:color w:val="000000"/>
                <w:kern w:val="0"/>
                <w:sz w:val="18"/>
                <w:szCs w:val="18"/>
              </w:rPr>
              <w:t>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淮安市</w:t>
            </w:r>
          </w:p>
        </w:tc>
        <w:tc>
          <w:tcPr>
            <w:tcW w:w="2835" w:type="dxa"/>
            <w:tcBorders>
              <w:top w:val="nil"/>
              <w:left w:val="nil"/>
              <w:bottom w:val="single" w:color="auto" w:sz="4" w:space="0"/>
              <w:right w:val="single" w:color="auto" w:sz="4" w:space="0"/>
            </w:tcBorders>
            <w:vAlign w:val="bottom"/>
          </w:tcPr>
          <w:p>
            <w:pPr>
              <w:widowControl/>
              <w:jc w:val="center"/>
              <w:rPr>
                <w:rFonts w:ascii="Times New Roman" w:hAnsi="Times New Roman" w:eastAsia="宋体" w:cs="宋体"/>
                <w:color w:val="000000"/>
                <w:kern w:val="0"/>
                <w:sz w:val="18"/>
                <w:szCs w:val="18"/>
              </w:rPr>
            </w:pPr>
            <w:r>
              <w:rPr>
                <w:rFonts w:ascii="Times New Roman" w:hAnsi="Times New Roman" w:eastAsia="宋体" w:cs="宋体"/>
                <w:color w:val="000000"/>
                <w:kern w:val="0"/>
                <w:sz w:val="18"/>
                <w:szCs w:val="18"/>
              </w:rPr>
              <w:t>249</w:t>
            </w:r>
          </w:p>
        </w:tc>
        <w:tc>
          <w:tcPr>
            <w:tcW w:w="3118" w:type="dxa"/>
            <w:tcBorders>
              <w:top w:val="nil"/>
              <w:left w:val="nil"/>
              <w:bottom w:val="single" w:color="auto" w:sz="4" w:space="0"/>
              <w:right w:val="single" w:color="auto" w:sz="4" w:space="0"/>
            </w:tcBorders>
            <w:vAlign w:val="bottom"/>
          </w:tcPr>
          <w:p>
            <w:pPr>
              <w:widowControl/>
              <w:jc w:val="center"/>
              <w:rPr>
                <w:rFonts w:ascii="Times New Roman" w:hAnsi="Times New Roman" w:eastAsia="宋体" w:cs="宋体"/>
                <w:color w:val="000000"/>
                <w:kern w:val="0"/>
                <w:sz w:val="18"/>
                <w:szCs w:val="18"/>
              </w:rPr>
            </w:pPr>
            <w:r>
              <w:rPr>
                <w:rFonts w:ascii="Times New Roman" w:hAnsi="Times New Roman" w:eastAsia="宋体" w:cs="宋体"/>
                <w:color w:val="000000"/>
                <w:kern w:val="0"/>
                <w:sz w:val="18"/>
                <w:szCs w:val="18"/>
              </w:rPr>
              <w:t>70</w:t>
            </w:r>
          </w:p>
        </w:tc>
        <w:tc>
          <w:tcPr>
            <w:tcW w:w="1418" w:type="dxa"/>
            <w:tcBorders>
              <w:top w:val="nil"/>
              <w:left w:val="nil"/>
              <w:bottom w:val="single" w:color="auto" w:sz="4" w:space="0"/>
              <w:right w:val="single" w:color="auto" w:sz="4" w:space="0"/>
            </w:tcBorders>
            <w:vAlign w:val="bottom"/>
          </w:tcPr>
          <w:p>
            <w:pPr>
              <w:widowControl/>
              <w:jc w:val="center"/>
              <w:rPr>
                <w:rFonts w:ascii="Times New Roman" w:hAnsi="Times New Roman" w:eastAsia="宋体" w:cs="宋体"/>
                <w:color w:val="000000"/>
                <w:kern w:val="0"/>
                <w:sz w:val="18"/>
                <w:szCs w:val="18"/>
              </w:rPr>
            </w:pPr>
            <w:r>
              <w:rPr>
                <w:rFonts w:ascii="Times New Roman" w:hAnsi="Times New Roman" w:eastAsia="宋体" w:cs="宋体"/>
                <w:color w:val="000000"/>
                <w:kern w:val="0"/>
                <w:sz w:val="18"/>
                <w:szCs w:val="18"/>
              </w:rPr>
              <w:t>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盐城市</w:t>
            </w:r>
          </w:p>
        </w:tc>
        <w:tc>
          <w:tcPr>
            <w:tcW w:w="2835" w:type="dxa"/>
            <w:tcBorders>
              <w:top w:val="nil"/>
              <w:left w:val="nil"/>
              <w:bottom w:val="single" w:color="auto" w:sz="4" w:space="0"/>
              <w:right w:val="single" w:color="auto" w:sz="4" w:space="0"/>
            </w:tcBorders>
            <w:vAlign w:val="bottom"/>
          </w:tcPr>
          <w:p>
            <w:pPr>
              <w:widowControl/>
              <w:jc w:val="center"/>
              <w:rPr>
                <w:rFonts w:ascii="Times New Roman" w:hAnsi="Times New Roman" w:eastAsia="宋体" w:cs="宋体"/>
                <w:color w:val="000000"/>
                <w:kern w:val="0"/>
                <w:sz w:val="18"/>
                <w:szCs w:val="18"/>
              </w:rPr>
            </w:pPr>
            <w:r>
              <w:rPr>
                <w:rFonts w:ascii="Times New Roman" w:hAnsi="Times New Roman" w:eastAsia="宋体" w:cs="宋体"/>
                <w:color w:val="000000"/>
                <w:kern w:val="0"/>
                <w:sz w:val="18"/>
                <w:szCs w:val="18"/>
              </w:rPr>
              <w:t>263</w:t>
            </w:r>
          </w:p>
        </w:tc>
        <w:tc>
          <w:tcPr>
            <w:tcW w:w="3118" w:type="dxa"/>
            <w:tcBorders>
              <w:top w:val="nil"/>
              <w:left w:val="nil"/>
              <w:bottom w:val="single" w:color="auto" w:sz="4" w:space="0"/>
              <w:right w:val="single" w:color="auto" w:sz="4" w:space="0"/>
            </w:tcBorders>
            <w:vAlign w:val="bottom"/>
          </w:tcPr>
          <w:p>
            <w:pPr>
              <w:widowControl/>
              <w:jc w:val="center"/>
              <w:rPr>
                <w:rFonts w:ascii="Times New Roman" w:hAnsi="Times New Roman" w:eastAsia="宋体" w:cs="宋体"/>
                <w:color w:val="000000"/>
                <w:kern w:val="0"/>
                <w:sz w:val="18"/>
                <w:szCs w:val="18"/>
              </w:rPr>
            </w:pPr>
            <w:r>
              <w:rPr>
                <w:rFonts w:ascii="Times New Roman" w:hAnsi="Times New Roman" w:eastAsia="宋体" w:cs="宋体"/>
                <w:color w:val="000000"/>
                <w:kern w:val="0"/>
                <w:sz w:val="18"/>
                <w:szCs w:val="18"/>
              </w:rPr>
              <w:t>106</w:t>
            </w:r>
          </w:p>
        </w:tc>
        <w:tc>
          <w:tcPr>
            <w:tcW w:w="1418" w:type="dxa"/>
            <w:tcBorders>
              <w:top w:val="nil"/>
              <w:left w:val="nil"/>
              <w:bottom w:val="single" w:color="auto" w:sz="4" w:space="0"/>
              <w:right w:val="single" w:color="auto" w:sz="4" w:space="0"/>
            </w:tcBorders>
            <w:vAlign w:val="bottom"/>
          </w:tcPr>
          <w:p>
            <w:pPr>
              <w:widowControl/>
              <w:jc w:val="center"/>
              <w:rPr>
                <w:rFonts w:ascii="Times New Roman" w:hAnsi="Times New Roman" w:eastAsia="宋体" w:cs="宋体"/>
                <w:color w:val="000000"/>
                <w:kern w:val="0"/>
                <w:sz w:val="18"/>
                <w:szCs w:val="18"/>
              </w:rPr>
            </w:pPr>
            <w:r>
              <w:rPr>
                <w:rFonts w:ascii="Times New Roman" w:hAnsi="Times New Roman" w:eastAsia="宋体" w:cs="宋体"/>
                <w:color w:val="000000"/>
                <w:kern w:val="0"/>
                <w:sz w:val="18"/>
                <w:szCs w:val="18"/>
              </w:rPr>
              <w:t>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扬州市</w:t>
            </w:r>
          </w:p>
        </w:tc>
        <w:tc>
          <w:tcPr>
            <w:tcW w:w="2835" w:type="dxa"/>
            <w:tcBorders>
              <w:top w:val="nil"/>
              <w:left w:val="nil"/>
              <w:bottom w:val="single" w:color="auto" w:sz="4" w:space="0"/>
              <w:right w:val="single" w:color="auto" w:sz="4" w:space="0"/>
            </w:tcBorders>
            <w:vAlign w:val="bottom"/>
          </w:tcPr>
          <w:p>
            <w:pPr>
              <w:widowControl/>
              <w:jc w:val="center"/>
              <w:rPr>
                <w:rFonts w:ascii="Times New Roman" w:hAnsi="Times New Roman" w:eastAsia="宋体" w:cs="宋体"/>
                <w:color w:val="000000"/>
                <w:kern w:val="0"/>
                <w:sz w:val="18"/>
                <w:szCs w:val="18"/>
              </w:rPr>
            </w:pPr>
            <w:r>
              <w:rPr>
                <w:rFonts w:ascii="Times New Roman" w:hAnsi="Times New Roman" w:eastAsia="宋体" w:cs="宋体"/>
                <w:color w:val="000000"/>
                <w:kern w:val="0"/>
                <w:sz w:val="18"/>
                <w:szCs w:val="18"/>
              </w:rPr>
              <w:t>231</w:t>
            </w:r>
          </w:p>
        </w:tc>
        <w:tc>
          <w:tcPr>
            <w:tcW w:w="3118" w:type="dxa"/>
            <w:tcBorders>
              <w:top w:val="nil"/>
              <w:left w:val="nil"/>
              <w:bottom w:val="single" w:color="auto" w:sz="4" w:space="0"/>
              <w:right w:val="single" w:color="auto" w:sz="4" w:space="0"/>
            </w:tcBorders>
            <w:vAlign w:val="bottom"/>
          </w:tcPr>
          <w:p>
            <w:pPr>
              <w:widowControl/>
              <w:jc w:val="center"/>
              <w:rPr>
                <w:rFonts w:ascii="Times New Roman" w:hAnsi="Times New Roman" w:eastAsia="宋体" w:cs="宋体"/>
                <w:color w:val="000000"/>
                <w:kern w:val="0"/>
                <w:sz w:val="18"/>
                <w:szCs w:val="18"/>
              </w:rPr>
            </w:pPr>
            <w:r>
              <w:rPr>
                <w:rFonts w:ascii="Times New Roman" w:hAnsi="Times New Roman" w:eastAsia="宋体" w:cs="宋体"/>
                <w:color w:val="000000"/>
                <w:kern w:val="0"/>
                <w:sz w:val="18"/>
                <w:szCs w:val="18"/>
              </w:rPr>
              <w:t>83</w:t>
            </w:r>
          </w:p>
        </w:tc>
        <w:tc>
          <w:tcPr>
            <w:tcW w:w="1418" w:type="dxa"/>
            <w:tcBorders>
              <w:top w:val="nil"/>
              <w:left w:val="nil"/>
              <w:bottom w:val="single" w:color="auto" w:sz="4" w:space="0"/>
              <w:right w:val="single" w:color="auto" w:sz="4" w:space="0"/>
            </w:tcBorders>
            <w:vAlign w:val="bottom"/>
          </w:tcPr>
          <w:p>
            <w:pPr>
              <w:widowControl/>
              <w:jc w:val="center"/>
              <w:rPr>
                <w:rFonts w:ascii="Times New Roman" w:hAnsi="Times New Roman" w:eastAsia="宋体" w:cs="宋体"/>
                <w:color w:val="000000"/>
                <w:kern w:val="0"/>
                <w:sz w:val="18"/>
                <w:szCs w:val="18"/>
              </w:rPr>
            </w:pPr>
            <w:r>
              <w:rPr>
                <w:rFonts w:ascii="Times New Roman" w:hAnsi="Times New Roman" w:eastAsia="宋体" w:cs="宋体"/>
                <w:color w:val="000000"/>
                <w:kern w:val="0"/>
                <w:sz w:val="18"/>
                <w:szCs w:val="18"/>
              </w:rPr>
              <w:t>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镇江市</w:t>
            </w:r>
          </w:p>
        </w:tc>
        <w:tc>
          <w:tcPr>
            <w:tcW w:w="2835" w:type="dxa"/>
            <w:tcBorders>
              <w:top w:val="nil"/>
              <w:left w:val="nil"/>
              <w:bottom w:val="single" w:color="auto" w:sz="4" w:space="0"/>
              <w:right w:val="single" w:color="auto" w:sz="4" w:space="0"/>
            </w:tcBorders>
            <w:vAlign w:val="bottom"/>
          </w:tcPr>
          <w:p>
            <w:pPr>
              <w:widowControl/>
              <w:jc w:val="center"/>
              <w:rPr>
                <w:rFonts w:ascii="Times New Roman" w:hAnsi="Times New Roman" w:eastAsia="宋体" w:cs="宋体"/>
                <w:color w:val="000000"/>
                <w:kern w:val="0"/>
                <w:sz w:val="18"/>
                <w:szCs w:val="18"/>
              </w:rPr>
            </w:pPr>
            <w:r>
              <w:rPr>
                <w:rFonts w:ascii="Times New Roman" w:hAnsi="Times New Roman" w:eastAsia="宋体" w:cs="宋体"/>
                <w:color w:val="000000"/>
                <w:kern w:val="0"/>
                <w:sz w:val="18"/>
                <w:szCs w:val="18"/>
              </w:rPr>
              <w:t>188</w:t>
            </w:r>
          </w:p>
        </w:tc>
        <w:tc>
          <w:tcPr>
            <w:tcW w:w="3118" w:type="dxa"/>
            <w:tcBorders>
              <w:top w:val="nil"/>
              <w:left w:val="nil"/>
              <w:bottom w:val="single" w:color="auto" w:sz="4" w:space="0"/>
              <w:right w:val="single" w:color="auto" w:sz="4" w:space="0"/>
            </w:tcBorders>
            <w:vAlign w:val="bottom"/>
          </w:tcPr>
          <w:p>
            <w:pPr>
              <w:widowControl/>
              <w:jc w:val="center"/>
              <w:rPr>
                <w:rFonts w:ascii="Times New Roman" w:hAnsi="Times New Roman" w:eastAsia="宋体" w:cs="宋体"/>
                <w:color w:val="000000"/>
                <w:kern w:val="0"/>
                <w:sz w:val="18"/>
                <w:szCs w:val="18"/>
              </w:rPr>
            </w:pPr>
            <w:r>
              <w:rPr>
                <w:rFonts w:ascii="Times New Roman" w:hAnsi="Times New Roman" w:eastAsia="宋体" w:cs="宋体"/>
                <w:color w:val="000000"/>
                <w:kern w:val="0"/>
                <w:sz w:val="18"/>
                <w:szCs w:val="18"/>
              </w:rPr>
              <w:t>55</w:t>
            </w:r>
          </w:p>
        </w:tc>
        <w:tc>
          <w:tcPr>
            <w:tcW w:w="1418" w:type="dxa"/>
            <w:tcBorders>
              <w:top w:val="nil"/>
              <w:left w:val="nil"/>
              <w:bottom w:val="single" w:color="auto" w:sz="4" w:space="0"/>
              <w:right w:val="single" w:color="auto" w:sz="4" w:space="0"/>
            </w:tcBorders>
            <w:vAlign w:val="bottom"/>
          </w:tcPr>
          <w:p>
            <w:pPr>
              <w:widowControl/>
              <w:jc w:val="center"/>
              <w:rPr>
                <w:rFonts w:ascii="Times New Roman" w:hAnsi="Times New Roman" w:eastAsia="宋体" w:cs="宋体"/>
                <w:color w:val="000000"/>
                <w:kern w:val="0"/>
                <w:sz w:val="18"/>
                <w:szCs w:val="18"/>
              </w:rPr>
            </w:pPr>
            <w:r>
              <w:rPr>
                <w:rFonts w:ascii="Times New Roman" w:hAnsi="Times New Roman" w:eastAsia="宋体" w:cs="宋体"/>
                <w:color w:val="000000"/>
                <w:kern w:val="0"/>
                <w:sz w:val="18"/>
                <w:szCs w:val="18"/>
              </w:rPr>
              <w:t>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泰州市</w:t>
            </w:r>
          </w:p>
        </w:tc>
        <w:tc>
          <w:tcPr>
            <w:tcW w:w="2835" w:type="dxa"/>
            <w:tcBorders>
              <w:top w:val="nil"/>
              <w:left w:val="nil"/>
              <w:bottom w:val="single" w:color="auto" w:sz="4" w:space="0"/>
              <w:right w:val="single" w:color="auto" w:sz="4" w:space="0"/>
            </w:tcBorders>
            <w:vAlign w:val="bottom"/>
          </w:tcPr>
          <w:p>
            <w:pPr>
              <w:widowControl/>
              <w:jc w:val="center"/>
              <w:rPr>
                <w:rFonts w:ascii="Times New Roman" w:hAnsi="Times New Roman" w:eastAsia="宋体" w:cs="宋体"/>
                <w:color w:val="000000"/>
                <w:kern w:val="0"/>
                <w:sz w:val="18"/>
                <w:szCs w:val="18"/>
              </w:rPr>
            </w:pPr>
            <w:r>
              <w:rPr>
                <w:rFonts w:ascii="Times New Roman" w:hAnsi="Times New Roman" w:eastAsia="宋体" w:cs="宋体"/>
                <w:color w:val="000000"/>
                <w:kern w:val="0"/>
                <w:sz w:val="18"/>
                <w:szCs w:val="18"/>
              </w:rPr>
              <w:t>345</w:t>
            </w:r>
          </w:p>
        </w:tc>
        <w:tc>
          <w:tcPr>
            <w:tcW w:w="3118" w:type="dxa"/>
            <w:tcBorders>
              <w:top w:val="nil"/>
              <w:left w:val="nil"/>
              <w:bottom w:val="single" w:color="auto" w:sz="4" w:space="0"/>
              <w:right w:val="single" w:color="auto" w:sz="4" w:space="0"/>
            </w:tcBorders>
            <w:vAlign w:val="bottom"/>
          </w:tcPr>
          <w:p>
            <w:pPr>
              <w:widowControl/>
              <w:jc w:val="center"/>
              <w:rPr>
                <w:rFonts w:ascii="Times New Roman" w:hAnsi="Times New Roman" w:eastAsia="宋体" w:cs="宋体"/>
                <w:color w:val="000000"/>
                <w:kern w:val="0"/>
                <w:sz w:val="18"/>
                <w:szCs w:val="18"/>
              </w:rPr>
            </w:pPr>
            <w:r>
              <w:rPr>
                <w:rFonts w:ascii="Times New Roman" w:hAnsi="Times New Roman" w:eastAsia="宋体" w:cs="宋体"/>
                <w:color w:val="000000"/>
                <w:kern w:val="0"/>
                <w:sz w:val="18"/>
                <w:szCs w:val="18"/>
              </w:rPr>
              <w:t>110</w:t>
            </w:r>
          </w:p>
        </w:tc>
        <w:tc>
          <w:tcPr>
            <w:tcW w:w="1418" w:type="dxa"/>
            <w:tcBorders>
              <w:top w:val="nil"/>
              <w:left w:val="nil"/>
              <w:bottom w:val="single" w:color="auto" w:sz="4" w:space="0"/>
              <w:right w:val="single" w:color="auto" w:sz="4" w:space="0"/>
            </w:tcBorders>
            <w:vAlign w:val="bottom"/>
          </w:tcPr>
          <w:p>
            <w:pPr>
              <w:widowControl/>
              <w:jc w:val="center"/>
              <w:rPr>
                <w:rFonts w:ascii="Times New Roman" w:hAnsi="Times New Roman" w:eastAsia="宋体" w:cs="宋体"/>
                <w:color w:val="000000"/>
                <w:kern w:val="0"/>
                <w:sz w:val="18"/>
                <w:szCs w:val="18"/>
              </w:rPr>
            </w:pPr>
            <w:r>
              <w:rPr>
                <w:rFonts w:ascii="Times New Roman" w:hAnsi="Times New Roman" w:eastAsia="宋体" w:cs="宋体"/>
                <w:color w:val="000000"/>
                <w:kern w:val="0"/>
                <w:sz w:val="18"/>
                <w:szCs w:val="18"/>
              </w:rPr>
              <w:t>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宿迁市</w:t>
            </w:r>
          </w:p>
        </w:tc>
        <w:tc>
          <w:tcPr>
            <w:tcW w:w="2835" w:type="dxa"/>
            <w:tcBorders>
              <w:top w:val="nil"/>
              <w:left w:val="nil"/>
              <w:bottom w:val="single" w:color="auto" w:sz="4" w:space="0"/>
              <w:right w:val="single" w:color="auto" w:sz="4" w:space="0"/>
            </w:tcBorders>
            <w:vAlign w:val="bottom"/>
          </w:tcPr>
          <w:p>
            <w:pPr>
              <w:widowControl/>
              <w:jc w:val="center"/>
              <w:rPr>
                <w:rFonts w:ascii="Times New Roman" w:hAnsi="Times New Roman" w:eastAsia="宋体" w:cs="宋体"/>
                <w:color w:val="000000"/>
                <w:kern w:val="0"/>
                <w:sz w:val="18"/>
                <w:szCs w:val="18"/>
              </w:rPr>
            </w:pPr>
            <w:r>
              <w:rPr>
                <w:rFonts w:ascii="Times New Roman" w:hAnsi="Times New Roman" w:eastAsia="宋体" w:cs="宋体"/>
                <w:color w:val="000000"/>
                <w:kern w:val="0"/>
                <w:sz w:val="18"/>
                <w:szCs w:val="18"/>
              </w:rPr>
              <w:t>230</w:t>
            </w:r>
          </w:p>
        </w:tc>
        <w:tc>
          <w:tcPr>
            <w:tcW w:w="3118" w:type="dxa"/>
            <w:tcBorders>
              <w:top w:val="nil"/>
              <w:left w:val="nil"/>
              <w:bottom w:val="single" w:color="auto" w:sz="4" w:space="0"/>
              <w:right w:val="single" w:color="auto" w:sz="4" w:space="0"/>
            </w:tcBorders>
            <w:vAlign w:val="bottom"/>
          </w:tcPr>
          <w:p>
            <w:pPr>
              <w:widowControl/>
              <w:jc w:val="center"/>
              <w:rPr>
                <w:rFonts w:ascii="Times New Roman" w:hAnsi="Times New Roman" w:eastAsia="宋体" w:cs="宋体"/>
                <w:color w:val="000000"/>
                <w:kern w:val="0"/>
                <w:sz w:val="18"/>
                <w:szCs w:val="18"/>
              </w:rPr>
            </w:pPr>
            <w:r>
              <w:rPr>
                <w:rFonts w:ascii="Times New Roman" w:hAnsi="Times New Roman" w:eastAsia="宋体" w:cs="宋体"/>
                <w:color w:val="000000"/>
                <w:kern w:val="0"/>
                <w:sz w:val="18"/>
                <w:szCs w:val="18"/>
              </w:rPr>
              <w:t>114</w:t>
            </w:r>
          </w:p>
        </w:tc>
        <w:tc>
          <w:tcPr>
            <w:tcW w:w="1418" w:type="dxa"/>
            <w:tcBorders>
              <w:top w:val="nil"/>
              <w:left w:val="nil"/>
              <w:bottom w:val="single" w:color="auto" w:sz="4" w:space="0"/>
              <w:right w:val="single" w:color="auto" w:sz="4" w:space="0"/>
            </w:tcBorders>
            <w:vAlign w:val="bottom"/>
          </w:tcPr>
          <w:p>
            <w:pPr>
              <w:widowControl/>
              <w:jc w:val="center"/>
              <w:rPr>
                <w:rFonts w:ascii="Times New Roman" w:hAnsi="Times New Roman" w:eastAsia="宋体" w:cs="宋体"/>
                <w:color w:val="000000"/>
                <w:kern w:val="0"/>
                <w:sz w:val="18"/>
                <w:szCs w:val="18"/>
              </w:rPr>
            </w:pPr>
            <w:r>
              <w:rPr>
                <w:rFonts w:ascii="Times New Roman" w:hAnsi="Times New Roman" w:eastAsia="宋体" w:cs="宋体"/>
                <w:color w:val="000000"/>
                <w:kern w:val="0"/>
                <w:sz w:val="18"/>
                <w:szCs w:val="18"/>
              </w:rPr>
              <w:t>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vAlign w:val="bottom"/>
          </w:tcPr>
          <w:p>
            <w:pPr>
              <w:widowControl/>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全省合计</w:t>
            </w:r>
          </w:p>
        </w:tc>
        <w:tc>
          <w:tcPr>
            <w:tcW w:w="2835" w:type="dxa"/>
            <w:tcBorders>
              <w:top w:val="nil"/>
              <w:left w:val="nil"/>
              <w:bottom w:val="single" w:color="auto" w:sz="4" w:space="0"/>
              <w:right w:val="single" w:color="auto" w:sz="4" w:space="0"/>
            </w:tcBorders>
            <w:vAlign w:val="bottom"/>
          </w:tcPr>
          <w:p>
            <w:pPr>
              <w:widowControl/>
              <w:jc w:val="center"/>
              <w:rPr>
                <w:rFonts w:ascii="Times New Roman" w:hAnsi="Times New Roman" w:eastAsia="宋体" w:cs="宋体"/>
                <w:color w:val="000000"/>
                <w:kern w:val="0"/>
                <w:sz w:val="18"/>
                <w:szCs w:val="18"/>
              </w:rPr>
            </w:pPr>
            <w:r>
              <w:rPr>
                <w:rFonts w:ascii="Times New Roman" w:hAnsi="Times New Roman" w:eastAsia="宋体" w:cs="宋体"/>
                <w:color w:val="000000"/>
                <w:kern w:val="0"/>
                <w:sz w:val="18"/>
                <w:szCs w:val="18"/>
              </w:rPr>
              <w:t>7773</w:t>
            </w:r>
          </w:p>
        </w:tc>
        <w:tc>
          <w:tcPr>
            <w:tcW w:w="3118" w:type="dxa"/>
            <w:tcBorders>
              <w:top w:val="nil"/>
              <w:left w:val="nil"/>
              <w:bottom w:val="single" w:color="auto" w:sz="4" w:space="0"/>
              <w:right w:val="single" w:color="auto" w:sz="4" w:space="0"/>
            </w:tcBorders>
            <w:vAlign w:val="bottom"/>
          </w:tcPr>
          <w:p>
            <w:pPr>
              <w:widowControl/>
              <w:jc w:val="center"/>
              <w:rPr>
                <w:rFonts w:ascii="Times New Roman" w:hAnsi="Times New Roman" w:eastAsia="宋体" w:cs="宋体"/>
                <w:color w:val="000000"/>
                <w:kern w:val="0"/>
                <w:sz w:val="18"/>
                <w:szCs w:val="18"/>
              </w:rPr>
            </w:pPr>
            <w:r>
              <w:rPr>
                <w:rFonts w:ascii="Times New Roman" w:hAnsi="Times New Roman" w:eastAsia="宋体" w:cs="宋体"/>
                <w:color w:val="000000"/>
                <w:kern w:val="0"/>
                <w:sz w:val="18"/>
                <w:szCs w:val="18"/>
              </w:rPr>
              <w:t>1833</w:t>
            </w:r>
          </w:p>
        </w:tc>
        <w:tc>
          <w:tcPr>
            <w:tcW w:w="1418" w:type="dxa"/>
            <w:tcBorders>
              <w:top w:val="nil"/>
              <w:left w:val="nil"/>
              <w:bottom w:val="single" w:color="auto" w:sz="4" w:space="0"/>
              <w:right w:val="single" w:color="auto" w:sz="4" w:space="0"/>
            </w:tcBorders>
            <w:vAlign w:val="bottom"/>
          </w:tcPr>
          <w:p>
            <w:pPr>
              <w:widowControl/>
              <w:jc w:val="center"/>
              <w:rPr>
                <w:rFonts w:ascii="Times New Roman" w:hAnsi="Times New Roman" w:eastAsia="宋体" w:cs="宋体"/>
                <w:color w:val="000000"/>
                <w:kern w:val="0"/>
                <w:sz w:val="18"/>
                <w:szCs w:val="18"/>
              </w:rPr>
            </w:pPr>
            <w:r>
              <w:rPr>
                <w:rFonts w:ascii="Times New Roman" w:hAnsi="Times New Roman" w:eastAsia="宋体" w:cs="宋体"/>
                <w:color w:val="000000"/>
                <w:kern w:val="0"/>
                <w:sz w:val="18"/>
                <w:szCs w:val="18"/>
              </w:rPr>
              <w:t>9606</w:t>
            </w:r>
          </w:p>
        </w:tc>
      </w:tr>
    </w:tbl>
    <w:p>
      <w:pPr>
        <w:spacing w:line="560" w:lineRule="exact"/>
        <w:rPr>
          <w:rFonts w:ascii="Times New Roman" w:hAnsi="Times New Roman" w:eastAsia="方正仿宋_GBK" w:cs="方正仿宋_GBK"/>
          <w:sz w:val="32"/>
          <w:szCs w:val="32"/>
        </w:rPr>
      </w:pPr>
    </w:p>
    <w:p>
      <w:pPr>
        <w:spacing w:line="560" w:lineRule="exact"/>
        <w:rPr>
          <w:rFonts w:ascii="Times New Roman" w:hAnsi="Times New Roman" w:eastAsia="方正仿宋_GBK" w:cs="方正仿宋_GBK"/>
          <w:sz w:val="32"/>
          <w:szCs w:val="32"/>
        </w:rPr>
      </w:pPr>
    </w:p>
    <w:p>
      <w:pPr>
        <w:widowControl/>
        <w:jc w:val="left"/>
        <w:rPr>
          <w:rFonts w:ascii="Times New Roman" w:hAnsi="Times New Roman" w:eastAsia="方正黑体_GBK" w:cs="方正仿宋_GBK"/>
          <w:sz w:val="32"/>
          <w:szCs w:val="32"/>
        </w:rPr>
      </w:pPr>
    </w:p>
    <w:p>
      <w:pPr>
        <w:widowControl/>
        <w:jc w:val="left"/>
        <w:rPr>
          <w:rFonts w:ascii="Times New Roman" w:hAnsi="Times New Roman" w:eastAsia="方正黑体_GBK" w:cs="方正仿宋_GBK"/>
          <w:sz w:val="32"/>
          <w:szCs w:val="32"/>
        </w:rPr>
      </w:pPr>
      <w:r>
        <w:rPr>
          <w:rFonts w:ascii="Times New Roman" w:hAnsi="Times New Roman" w:eastAsia="方正黑体_GBK" w:cs="方正仿宋_GBK"/>
          <w:sz w:val="32"/>
          <w:szCs w:val="32"/>
        </w:rPr>
        <w:br w:type="page"/>
      </w:r>
    </w:p>
    <w:p>
      <w:pPr>
        <w:spacing w:line="560" w:lineRule="exact"/>
        <w:rPr>
          <w:rFonts w:ascii="Times New Roman" w:hAnsi="Times New Roman" w:eastAsia="方正黑体_GBK" w:cs="方正仿宋_GBK"/>
          <w:sz w:val="32"/>
          <w:szCs w:val="32"/>
        </w:rPr>
      </w:pPr>
      <w:r>
        <w:rPr>
          <w:rFonts w:hint="eastAsia" w:ascii="Times New Roman" w:hAnsi="Times New Roman" w:eastAsia="方正黑体_GBK" w:cs="方正仿宋_GBK"/>
          <w:sz w:val="32"/>
          <w:szCs w:val="32"/>
        </w:rPr>
        <w:t>附件</w:t>
      </w:r>
      <w:r>
        <w:rPr>
          <w:rFonts w:ascii="Times New Roman" w:hAnsi="Times New Roman" w:eastAsia="方正黑体_GBK" w:cs="方正仿宋_GBK"/>
          <w:sz w:val="32"/>
          <w:szCs w:val="32"/>
        </w:rPr>
        <w:t>2</w:t>
      </w:r>
    </w:p>
    <w:p>
      <w:pPr>
        <w:spacing w:line="560" w:lineRule="exact"/>
        <w:jc w:val="center"/>
        <w:rPr>
          <w:rFonts w:ascii="Times New Roman" w:hAnsi="Times New Roman" w:eastAsia="方正小标宋_GBK" w:cs="方正仿宋_GBK"/>
          <w:sz w:val="44"/>
          <w:szCs w:val="44"/>
        </w:rPr>
      </w:pPr>
      <w:r>
        <w:rPr>
          <w:rFonts w:hint="eastAsia" w:ascii="Times New Roman" w:hAnsi="Times New Roman" w:eastAsia="方正小标宋_GBK" w:cs="方正仿宋_GBK"/>
          <w:sz w:val="44"/>
          <w:szCs w:val="44"/>
        </w:rPr>
        <w:t>省级以上工业园区（集中区）统计表</w:t>
      </w:r>
    </w:p>
    <w:tbl>
      <w:tblPr>
        <w:tblStyle w:val="8"/>
        <w:tblW w:w="919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9"/>
        <w:gridCol w:w="993"/>
        <w:gridCol w:w="1842"/>
        <w:gridCol w:w="993"/>
        <w:gridCol w:w="1134"/>
        <w:gridCol w:w="35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tblHeader/>
          <w:jc w:val="center"/>
        </w:trPr>
        <w:tc>
          <w:tcPr>
            <w:tcW w:w="709" w:type="dxa"/>
            <w:vAlign w:val="center"/>
          </w:tcPr>
          <w:p>
            <w:pPr>
              <w:widowControl/>
              <w:contextualSpacing/>
              <w:jc w:val="center"/>
              <w:rPr>
                <w:rFonts w:ascii="Times New Roman" w:hAnsi="Times New Roman" w:eastAsia="宋体" w:cs="宋体"/>
                <w:b/>
                <w:bCs/>
                <w:kern w:val="0"/>
                <w:sz w:val="18"/>
                <w:szCs w:val="18"/>
              </w:rPr>
            </w:pPr>
            <w:r>
              <w:rPr>
                <w:rFonts w:hint="eastAsia" w:ascii="Times New Roman" w:hAnsi="Times New Roman" w:eastAsia="宋体" w:cs="宋体"/>
                <w:b/>
                <w:bCs/>
                <w:kern w:val="0"/>
                <w:sz w:val="18"/>
                <w:szCs w:val="18"/>
              </w:rPr>
              <w:t>序号</w:t>
            </w:r>
          </w:p>
        </w:tc>
        <w:tc>
          <w:tcPr>
            <w:tcW w:w="993" w:type="dxa"/>
            <w:vAlign w:val="center"/>
          </w:tcPr>
          <w:p>
            <w:pPr>
              <w:widowControl/>
              <w:contextualSpacing/>
              <w:jc w:val="center"/>
              <w:rPr>
                <w:rFonts w:ascii="Times New Roman" w:hAnsi="Times New Roman" w:eastAsia="宋体" w:cs="宋体"/>
                <w:b/>
                <w:bCs/>
                <w:kern w:val="0"/>
                <w:sz w:val="18"/>
                <w:szCs w:val="18"/>
              </w:rPr>
            </w:pPr>
            <w:r>
              <w:rPr>
                <w:rFonts w:hint="eastAsia" w:ascii="Times New Roman" w:hAnsi="Times New Roman" w:eastAsia="宋体" w:cs="宋体"/>
                <w:b/>
                <w:bCs/>
                <w:kern w:val="0"/>
                <w:sz w:val="18"/>
                <w:szCs w:val="18"/>
              </w:rPr>
              <w:t>设区市</w:t>
            </w:r>
          </w:p>
        </w:tc>
        <w:tc>
          <w:tcPr>
            <w:tcW w:w="1842" w:type="dxa"/>
            <w:vAlign w:val="center"/>
          </w:tcPr>
          <w:p>
            <w:pPr>
              <w:widowControl/>
              <w:contextualSpacing/>
              <w:jc w:val="center"/>
              <w:rPr>
                <w:rFonts w:ascii="Times New Roman" w:hAnsi="Times New Roman" w:eastAsia="宋体" w:cs="宋体"/>
                <w:b/>
                <w:bCs/>
                <w:kern w:val="0"/>
                <w:sz w:val="18"/>
                <w:szCs w:val="18"/>
              </w:rPr>
            </w:pPr>
            <w:r>
              <w:rPr>
                <w:rFonts w:hint="eastAsia" w:ascii="Times New Roman" w:hAnsi="Times New Roman" w:eastAsia="宋体" w:cs="宋体"/>
                <w:b/>
                <w:bCs/>
                <w:kern w:val="0"/>
                <w:sz w:val="18"/>
                <w:szCs w:val="18"/>
              </w:rPr>
              <w:t>所在县（市、区）</w:t>
            </w:r>
          </w:p>
        </w:tc>
        <w:tc>
          <w:tcPr>
            <w:tcW w:w="993" w:type="dxa"/>
            <w:vAlign w:val="center"/>
          </w:tcPr>
          <w:p>
            <w:pPr>
              <w:widowControl/>
              <w:contextualSpacing/>
              <w:jc w:val="center"/>
              <w:rPr>
                <w:rFonts w:ascii="Times New Roman" w:hAnsi="Times New Roman" w:eastAsia="宋体" w:cs="宋体"/>
                <w:b/>
                <w:bCs/>
                <w:kern w:val="0"/>
                <w:sz w:val="18"/>
                <w:szCs w:val="18"/>
              </w:rPr>
            </w:pPr>
            <w:r>
              <w:rPr>
                <w:rFonts w:hint="eastAsia" w:ascii="Times New Roman" w:hAnsi="Times New Roman" w:eastAsia="宋体" w:cs="宋体"/>
                <w:b/>
                <w:bCs/>
                <w:kern w:val="0"/>
                <w:sz w:val="18"/>
                <w:szCs w:val="18"/>
              </w:rPr>
              <w:t>级别</w:t>
            </w:r>
          </w:p>
        </w:tc>
        <w:tc>
          <w:tcPr>
            <w:tcW w:w="1134" w:type="dxa"/>
            <w:vAlign w:val="center"/>
          </w:tcPr>
          <w:p>
            <w:pPr>
              <w:widowControl/>
              <w:contextualSpacing/>
              <w:jc w:val="center"/>
              <w:rPr>
                <w:rFonts w:ascii="Times New Roman" w:hAnsi="Times New Roman" w:eastAsia="宋体" w:cs="宋体"/>
                <w:b/>
                <w:bCs/>
                <w:kern w:val="0"/>
                <w:sz w:val="18"/>
                <w:szCs w:val="18"/>
              </w:rPr>
            </w:pPr>
            <w:r>
              <w:rPr>
                <w:rFonts w:hint="eastAsia" w:ascii="Times New Roman" w:hAnsi="Times New Roman" w:eastAsia="宋体" w:cs="宋体"/>
                <w:b/>
                <w:bCs/>
                <w:kern w:val="0"/>
                <w:sz w:val="18"/>
                <w:szCs w:val="18"/>
              </w:rPr>
              <w:t>类型</w:t>
            </w:r>
          </w:p>
        </w:tc>
        <w:tc>
          <w:tcPr>
            <w:tcW w:w="3519" w:type="dxa"/>
            <w:vAlign w:val="center"/>
          </w:tcPr>
          <w:p>
            <w:pPr>
              <w:widowControl/>
              <w:contextualSpacing/>
              <w:jc w:val="center"/>
              <w:rPr>
                <w:rFonts w:ascii="Times New Roman" w:hAnsi="Times New Roman" w:eastAsia="宋体" w:cs="宋体"/>
                <w:b/>
                <w:bCs/>
                <w:kern w:val="0"/>
                <w:sz w:val="18"/>
                <w:szCs w:val="18"/>
              </w:rPr>
            </w:pPr>
            <w:r>
              <w:rPr>
                <w:rFonts w:hint="eastAsia" w:ascii="Times New Roman" w:hAnsi="Times New Roman" w:eastAsia="宋体" w:cs="宋体"/>
                <w:b/>
                <w:bCs/>
                <w:kern w:val="0"/>
                <w:sz w:val="18"/>
                <w:szCs w:val="18"/>
              </w:rPr>
              <w:t>园区名称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南京市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栖霞区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国家级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南京经济技术开发区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2</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南京市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江宁区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国家级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江宁经济技术开发区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3</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南京市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浦口区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国家级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高新类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南京高新技术产业开发区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4</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南京市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浦口区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南京浦口经济开发区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5</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南京市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溧水区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江苏溧水经济开发区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6</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南京市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六合区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南京六合经济开发区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7</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南京市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六合区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南京化学工业园区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8</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南京市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高淳区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江苏高淳经济开发区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9</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南京市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雨花台区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南京雨花经济开发区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10</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南京市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江宁区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南京江宁滨江经济开发区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11</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南京市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建邺区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江苏南京生态科技岛经济开发区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12</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南京市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秦淮区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高新类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南京白下高新技术产业园区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13</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南京市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高淳区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高新类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江苏省高淳高新技术产业开发区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14</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南京市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溧水区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高新类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江苏省南京白马高新技术产业开发区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15</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南京市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玄武区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高新类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江苏省南京徐庄高新技术产业开发区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16</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无锡市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锡山区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国家级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锡山经济技术开发区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17</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无锡市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宜兴市</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国家级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宜兴经济技术开发区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18</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无锡市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新吴区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国家级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高新类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无锡高新技术产业开发区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19</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无锡市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江阴市</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国家级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高新类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江阴高新技术产业开发区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20</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无锡市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滨湖区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国家级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旅游类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无锡太湖国家旅游度假区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21</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无锡市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惠山区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江苏无锡惠山经济开发区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22</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无锡市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滨湖区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江苏无锡经济开发区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23</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无锡市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滨湖区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江苏无锡蠡园经济开发区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24</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无锡市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新吴区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江苏无锡空港经济开发区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25</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无锡市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江阴市</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江苏江阴临港经济开发区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26</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无锡市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宜兴市</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江苏宜兴陶瓷产业园区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27</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徐州市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鼓楼区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国家级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徐州经济技术开发区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28</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徐州市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铜山区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国家级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高新类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徐州高新技术产业开发区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29</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徐州市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泉山区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江苏徐州泉山经济开发区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30</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徐州市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贾汪区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江苏徐州工业园区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31</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徐州市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铜山区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江苏铜山经济开发区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32</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徐州市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云龙区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江苏徐州云龙经济开发区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33</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徐州市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邳州市</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江苏邳州经济开发区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34</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徐州市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新沂市</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江苏新沂经济开发区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35</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徐州市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睢宁县</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江苏睢宁经济开发区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36</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徐州市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睢宁县</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江苏徐州空港经济开发区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37</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徐州市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丰县</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江苏丰县经济开发区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38</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徐州市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沛县</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江苏沛县经济开发区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39</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徐州市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沛县</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江苏沛北经济开发区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40</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徐州市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新沂市</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高新类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江苏省锡沂高新技术产业开发区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41</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徐州市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邳州市</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高新类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江苏省邳州高新技术产业开发区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42</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常州市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新北区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国家级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高新类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常州高新技术产业开发区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43</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常州市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武进区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国家级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高新类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武进高新技术产业开发区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44</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常州市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天宁区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江苏常州天宁经济开发区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45</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常州市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武进区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江苏常州经济开发区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46</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常州市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武进区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江苏武进经济开发区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47</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常州市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钟楼区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江苏常州钟楼经济开发区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48</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常州市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新北区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江苏常州滨江经济开发区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49</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常州市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溧阳市</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江苏溧阳经济开发区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50</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常州市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金坛市</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江苏金坛经济开发区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51</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常州市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溧阳市</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高新类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江苏省中关村高新技术产业开发区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52</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苏州市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工业园区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国家级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苏州工业园区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53</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苏州市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吴中区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国家级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吴中经济技术开发区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54</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苏州市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吴江区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国家级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吴江经济技术开发区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55</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苏州市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虎丘区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国家级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苏州浒墅关经济技术开发区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56</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苏州市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相城区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国家级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相城经济技术开发区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57</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苏州市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昆山市</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国家级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昆山经济技术开发区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58</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苏州市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常熟市</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国家级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常熟经济技术开发区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59</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苏州市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太仓市</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国家级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太仓港经济技术开发区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60</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苏州市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张家港市</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国家级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张家港经济技术开发区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61</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苏州市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虎丘区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国家级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高新类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苏州高新技术产业开发区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62</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苏州市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昆山市</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国家级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高新类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昆山高新技术产业开发区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63</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苏州市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常熟市</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国家级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高新类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常熟高新技术产业开发区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64</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苏州市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张家港市</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国家级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保税类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张家港保税港区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65</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苏州市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吴中区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国家级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旅游类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苏州太湖国家旅游度假区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66</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苏州市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昆山市</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江苏昆山花桥经济开发区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67</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苏州市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吴江区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高新类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江苏省汾湖高新技术产业开发区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68</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苏州市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相城区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高新类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江苏省相城高新技术产业开发区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69</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苏州市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太仓市</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高新类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江苏省太仓高新技术产业开发区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70</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苏州市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张家港市</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高新类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江苏省张家港高新技术产业开发区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71</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南通市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崇川区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国家级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南通经济技术开发区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72</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南通市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海门市</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国家级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海门经济技术开发区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73</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南通市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如皋市</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国家级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如皋经济技术开发区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74</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南通市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海安县</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国家级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海安经济技术开发区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75</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南通市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通州区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国家级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高新类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南通高新技术产业开发区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76</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南通市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崇川区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江苏南通苏通科技产业园区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69"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77</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南通市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崇川区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江苏南通崇川经济开发区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78</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南通市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港闸区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江苏南通港闸经济开发区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79</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南通市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通州区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江苏南通通州湾经济开发区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80</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南通市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启东市</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江苏启东经济开发区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81</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南通市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启东市</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江苏启东吕四港经济开发区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82</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南通市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海门市</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江苏海门工业园区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83</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南通市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如东县</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江苏如东经济开发区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84</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南通市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如东县</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江苏如东洋口港经济开发区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85</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南通市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通州区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高新类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江苏省南通市北高新技术产业开发区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86</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南通市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如皋市</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高新类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江苏省如皋高新技术产业开发区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87</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南通市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海安县</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高新类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江苏省海安高新技术产业开发区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88</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连云港市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连云区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国家级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连云港经济技术开发区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89</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连云港市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海州区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国家级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高新类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连云港高新技术产业开发区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90</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连云港市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赣榆区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江苏赣榆经济开发区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91</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连云港市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赣榆区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江苏赣榆海洋经济开发区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92</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连云港市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连云区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江苏连云经济开发区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93</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连云港市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连云区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江苏连云港徐圩经济开发区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94</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连云港市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海州区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江苏海州经济开发区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95</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连云港市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东海县</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江苏东海经济开发区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96</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连云港市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灌云县</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江苏灌云经济开发区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97</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连云港市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灌南县</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江苏连云港化学工业园区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98</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连云港市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灌南县</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江苏灌南经济开发区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99</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连云港市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东海县</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高新类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江苏省东海高新技术产业开发区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100</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淮安市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清江浦区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国家级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淮安经济技术开发区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101</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淮安市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淮阴区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国家级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高新类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淮安高新技术产业开发区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102</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淮安市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淮安区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江苏淮安经济开发区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103</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淮安市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洪泽区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江苏洪泽经济开发区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104</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淮安市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清江浦区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江苏淮安工业园区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105</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淮安市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清江浦区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江苏淮安清河经济开发区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106</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淮安市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涟水县</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江苏涟水经济开发区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107</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淮安市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金湖县</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江苏金湖经济开发区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108</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淮安市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盱眙县</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江苏盱眙经济开发区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109</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盐城市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亭湖区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国家级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盐城经济技术开发区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110</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盐城市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盐都区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国家级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高新类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盐城高新技术产业开发区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111</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盐城市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大丰区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江苏大丰经济开发区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112</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盐城市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大丰区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江苏大丰港经济开发区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113</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盐城市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亭湖区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江苏亭湖经济开发区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114</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盐城市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阜宁县</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江苏阜宁经济开发区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115</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盐城市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响水县</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江苏响水经济开发区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116</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盐城市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滨海县</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江苏滨海经济开发区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117</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盐城市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建湖县</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江苏建湖经济开发区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118</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盐城市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东台市</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江苏东台经济开发区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119</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盐城市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射阳县</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江苏射阳经济开发区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120</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盐城市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射阳县</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江苏射阳港经济开发区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121</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盐城市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盐都区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高新类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江苏省盐南高新技术产业开发区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122</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盐城市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亭湖区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高新类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江苏省盐城环保高新技术产业开发区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123</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盐城市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建湖县</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高新类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江苏省建湖高新技术产业开发区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124</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扬州市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邗江区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国家级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扬州经济技术开发区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125</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扬州市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邗江区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国家级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高新类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扬州高新技术产业开发区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126</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扬州市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邗江区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江苏扬州维扬经济开发区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127</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扬州市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广陵区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江苏扬州广陵经济开发区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128</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扬州市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江都区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江苏江都经济开发区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129</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扬州市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高邮市</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江苏高邮经济开发区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130</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扬州市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仪征市</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江苏仪征经济开发区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131</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扬州市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仪征市</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江苏扬州化学工业园区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132</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扬州市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宝应县</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江苏宝应经济开发区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133</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扬州市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广陵区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高新类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江苏省杭集高新技术产业开发区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134</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镇江市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京口区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国家级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镇江经济技术开发区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135</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镇江市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润州区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国家级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高新类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镇江高新技术产业开发区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136</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镇江市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丹徒区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江苏丹徒经济开发区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137</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镇江市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京口区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江苏镇江京口工业园区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138</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镇江市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丹阳市</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江苏丹阳经济开发区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139</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镇江市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句容市</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江苏句容经济开发区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140</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镇江市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扬中市</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江苏扬中经济开发区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141</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镇江市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扬中市</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高新类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江苏省扬中高新技术产业开发区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142</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镇江市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丹阳市</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高新类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江苏省丹阳高新技术产业开发区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143</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泰州市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靖江市</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国家级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靖江经济技术开发区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144</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泰州市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高新区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国家级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高新类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泰州医药高新技术产业开发区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145</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泰州市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高港区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江苏泰州港经济开发区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146</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泰州市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姜堰区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江苏姜堰经济开发区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147</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泰州市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海陵区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江苏泰州海陵工业园区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148</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泰州市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兴化市</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江苏兴化经济开发区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149</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泰州市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靖江市</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江苏江阴</w:t>
            </w:r>
            <w:r>
              <w:rPr>
                <w:rFonts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rPr>
              <w:t>靖江工业园区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150</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泰州市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泰兴市</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江苏泰兴经济开发区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151</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泰州市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泰兴市</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江苏泰兴黄桥经济开发区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152</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宿迁市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宿城区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国家级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宿迁经济技术开发区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153</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宿迁市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沭阳县</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国家级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沭阳经济技术开发区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154</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宿迁市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宿豫区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国家级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高新类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宿迁高新技术产业开发区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155</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宿迁市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宿城区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江苏宿城经济开发区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156</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宿迁市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宿城区</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江苏苏州宿迁工业园区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69"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157</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宿迁市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泗洪县</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江苏泗洪经济开发区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13" w:hRule="atLeast"/>
          <w:jc w:val="center"/>
        </w:trPr>
        <w:tc>
          <w:tcPr>
            <w:tcW w:w="709" w:type="dxa"/>
            <w:vAlign w:val="center"/>
          </w:tcPr>
          <w:p>
            <w:pPr>
              <w:widowControl/>
              <w:contextualSpacing/>
              <w:jc w:val="center"/>
              <w:rPr>
                <w:rFonts w:ascii="Times New Roman" w:hAnsi="Times New Roman" w:eastAsia="宋体" w:cs="宋体"/>
                <w:kern w:val="0"/>
                <w:sz w:val="18"/>
                <w:szCs w:val="18"/>
              </w:rPr>
            </w:pPr>
            <w:r>
              <w:rPr>
                <w:rFonts w:ascii="Times New Roman" w:hAnsi="Times New Roman" w:eastAsia="宋体" w:cs="宋体"/>
                <w:kern w:val="0"/>
                <w:sz w:val="18"/>
                <w:szCs w:val="18"/>
              </w:rPr>
              <w:t>158</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宿迁市</w:t>
            </w:r>
          </w:p>
        </w:tc>
        <w:tc>
          <w:tcPr>
            <w:tcW w:w="1842"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泗阳县</w:t>
            </w:r>
          </w:p>
        </w:tc>
        <w:tc>
          <w:tcPr>
            <w:tcW w:w="993"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省级</w:t>
            </w:r>
          </w:p>
        </w:tc>
        <w:tc>
          <w:tcPr>
            <w:tcW w:w="1134" w:type="dxa"/>
            <w:vAlign w:val="center"/>
          </w:tcPr>
          <w:p>
            <w:pPr>
              <w:widowControl/>
              <w:contextualSpacing/>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经济类</w:t>
            </w:r>
          </w:p>
        </w:tc>
        <w:tc>
          <w:tcPr>
            <w:tcW w:w="3519" w:type="dxa"/>
            <w:vAlign w:val="center"/>
          </w:tcPr>
          <w:p>
            <w:pPr>
              <w:widowControl/>
              <w:contextualSpacing/>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江苏泗阳经济开发区</w:t>
            </w:r>
          </w:p>
        </w:tc>
      </w:tr>
    </w:tbl>
    <w:p>
      <w:pPr>
        <w:spacing w:line="560" w:lineRule="exact"/>
        <w:rPr>
          <w:rFonts w:ascii="Times New Roman" w:hAnsi="Times New Roman" w:eastAsia="方正仿宋_GBK" w:cs="方正仿宋_GBK"/>
          <w:sz w:val="32"/>
          <w:szCs w:val="32"/>
        </w:rPr>
      </w:pPr>
    </w:p>
    <w:p>
      <w:pPr>
        <w:widowControl/>
        <w:jc w:val="left"/>
        <w:rPr>
          <w:rFonts w:ascii="Times New Roman" w:hAnsi="Times New Roman" w:eastAsia="方正黑体_GBK" w:cs="方正仿宋_GBK"/>
          <w:sz w:val="32"/>
          <w:szCs w:val="32"/>
        </w:rPr>
      </w:pPr>
      <w:r>
        <w:rPr>
          <w:rFonts w:ascii="Times New Roman" w:hAnsi="Times New Roman" w:eastAsia="方正黑体_GBK" w:cs="方正仿宋_GBK"/>
          <w:sz w:val="32"/>
          <w:szCs w:val="32"/>
        </w:rPr>
        <w:br w:type="page"/>
      </w:r>
    </w:p>
    <w:p>
      <w:pPr>
        <w:spacing w:line="560" w:lineRule="exact"/>
        <w:rPr>
          <w:rFonts w:ascii="Times New Roman" w:hAnsi="Times New Roman" w:eastAsia="方正黑体_GBK" w:cs="方正仿宋_GBK"/>
          <w:sz w:val="32"/>
          <w:szCs w:val="32"/>
        </w:rPr>
      </w:pPr>
      <w:r>
        <w:rPr>
          <w:rFonts w:hint="eastAsia" w:ascii="Times New Roman" w:hAnsi="Times New Roman" w:eastAsia="方正黑体_GBK" w:cs="方正仿宋_GBK"/>
          <w:sz w:val="32"/>
          <w:szCs w:val="32"/>
        </w:rPr>
        <w:t>附件</w:t>
      </w:r>
      <w:r>
        <w:rPr>
          <w:rFonts w:ascii="Times New Roman" w:hAnsi="Times New Roman" w:eastAsia="方正黑体_GBK" w:cs="方正仿宋_GBK"/>
          <w:sz w:val="32"/>
          <w:szCs w:val="32"/>
        </w:rPr>
        <w:t>3</w:t>
      </w:r>
    </w:p>
    <w:p>
      <w:pPr>
        <w:spacing w:line="560" w:lineRule="exact"/>
        <w:jc w:val="center"/>
        <w:rPr>
          <w:rFonts w:ascii="Times New Roman" w:hAnsi="Times New Roman" w:eastAsia="方正小标宋_GBK" w:cs="方正仿宋_GBK"/>
          <w:sz w:val="44"/>
          <w:szCs w:val="44"/>
        </w:rPr>
      </w:pPr>
      <w:r>
        <w:rPr>
          <w:rFonts w:hint="eastAsia" w:ascii="Times New Roman" w:hAnsi="Times New Roman" w:eastAsia="方正小标宋_GBK" w:cs="方正仿宋_GBK"/>
          <w:sz w:val="44"/>
          <w:szCs w:val="44"/>
        </w:rPr>
        <w:t>设区市排污单位自动监测监控联网全覆盖实施方案（模板）</w:t>
      </w:r>
    </w:p>
    <w:p>
      <w:pPr>
        <w:spacing w:line="560" w:lineRule="exact"/>
        <w:rPr>
          <w:rFonts w:ascii="Times New Roman" w:hAnsi="Times New Roman" w:eastAsia="方正仿宋_GBK" w:cs="方正仿宋_GBK"/>
          <w:sz w:val="32"/>
          <w:szCs w:val="32"/>
        </w:rPr>
      </w:pPr>
    </w:p>
    <w:p>
      <w:pPr>
        <w:spacing w:line="56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一、排污单位自动监测监控管理工作概况</w:t>
      </w:r>
    </w:p>
    <w:p>
      <w:pPr>
        <w:spacing w:line="560" w:lineRule="exact"/>
        <w:ind w:firstLine="640" w:firstLineChars="200"/>
        <w:rPr>
          <w:rFonts w:ascii="Times New Roman" w:hAnsi="Times New Roman" w:eastAsia="方正仿宋_GBK" w:cs="方正仿宋_GBK"/>
          <w:sz w:val="32"/>
          <w:szCs w:val="32"/>
        </w:rPr>
      </w:pPr>
    </w:p>
    <w:p>
      <w:pPr>
        <w:spacing w:line="56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二、排污单位自动监测监控联网全覆盖工作内容</w:t>
      </w:r>
    </w:p>
    <w:p>
      <w:pPr>
        <w:spacing w:line="560" w:lineRule="exact"/>
        <w:ind w:firstLine="640" w:firstLineChars="200"/>
        <w:rPr>
          <w:rFonts w:ascii="Times New Roman" w:hAnsi="Times New Roman" w:eastAsia="方正仿宋_GBK" w:cs="方正仿宋_GBK"/>
          <w:sz w:val="32"/>
          <w:szCs w:val="32"/>
        </w:rPr>
      </w:pPr>
    </w:p>
    <w:p>
      <w:pPr>
        <w:spacing w:line="56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三、排污单位自动监测监控联网全覆盖工作进度安排</w:t>
      </w:r>
    </w:p>
    <w:p>
      <w:pPr>
        <w:spacing w:line="560" w:lineRule="exact"/>
        <w:ind w:firstLine="640" w:firstLineChars="200"/>
        <w:rPr>
          <w:rFonts w:ascii="Times New Roman" w:hAnsi="Times New Roman" w:eastAsia="方正仿宋_GBK" w:cs="方正仿宋_GBK"/>
          <w:sz w:val="32"/>
          <w:szCs w:val="32"/>
        </w:rPr>
      </w:pPr>
    </w:p>
    <w:p>
      <w:pPr>
        <w:spacing w:line="56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四、排污单位自动监测监控联网全覆盖工作保障措施</w:t>
      </w:r>
    </w:p>
    <w:p>
      <w:pPr>
        <w:spacing w:line="560" w:lineRule="exact"/>
        <w:ind w:firstLine="640" w:firstLineChars="200"/>
        <w:rPr>
          <w:rFonts w:ascii="Times New Roman" w:hAnsi="Times New Roman" w:eastAsia="方正仿宋_GBK" w:cs="方正仿宋_GBK"/>
          <w:sz w:val="32"/>
          <w:szCs w:val="32"/>
        </w:rPr>
      </w:pPr>
    </w:p>
    <w:p>
      <w:pPr>
        <w:spacing w:line="56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五、自建排污单位自动监测监控系统清单</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737"/>
        <w:gridCol w:w="993"/>
        <w:gridCol w:w="708"/>
        <w:gridCol w:w="709"/>
        <w:gridCol w:w="709"/>
        <w:gridCol w:w="709"/>
        <w:gridCol w:w="992"/>
        <w:gridCol w:w="1134"/>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5" w:type="dxa"/>
            <w:vAlign w:val="center"/>
          </w:tcPr>
          <w:p>
            <w:pPr>
              <w:jc w:val="center"/>
              <w:rPr>
                <w:rFonts w:ascii="Times New Roman" w:hAnsi="Times New Roman" w:cs="方正仿宋_GBK"/>
                <w:sz w:val="18"/>
                <w:szCs w:val="18"/>
              </w:rPr>
            </w:pPr>
            <w:r>
              <w:rPr>
                <w:rFonts w:hint="eastAsia" w:ascii="Times New Roman" w:hAnsi="Times New Roman" w:cs="方正仿宋_GBK"/>
                <w:sz w:val="18"/>
                <w:szCs w:val="18"/>
              </w:rPr>
              <w:t>序号</w:t>
            </w:r>
          </w:p>
        </w:tc>
        <w:tc>
          <w:tcPr>
            <w:tcW w:w="737" w:type="dxa"/>
            <w:vAlign w:val="center"/>
          </w:tcPr>
          <w:p>
            <w:pPr>
              <w:jc w:val="center"/>
              <w:rPr>
                <w:rFonts w:ascii="Times New Roman" w:hAnsi="Times New Roman" w:cs="方正仿宋_GBK"/>
                <w:sz w:val="18"/>
                <w:szCs w:val="18"/>
              </w:rPr>
            </w:pPr>
            <w:r>
              <w:rPr>
                <w:rFonts w:hint="eastAsia" w:ascii="Times New Roman" w:hAnsi="Times New Roman" w:cs="方正仿宋_GBK"/>
                <w:sz w:val="18"/>
                <w:szCs w:val="18"/>
              </w:rPr>
              <w:t>系统名称</w:t>
            </w:r>
          </w:p>
        </w:tc>
        <w:tc>
          <w:tcPr>
            <w:tcW w:w="993" w:type="dxa"/>
            <w:vAlign w:val="center"/>
          </w:tcPr>
          <w:p>
            <w:pPr>
              <w:jc w:val="center"/>
              <w:rPr>
                <w:rFonts w:ascii="Times New Roman" w:hAnsi="Times New Roman" w:cs="方正仿宋_GBK"/>
                <w:sz w:val="18"/>
                <w:szCs w:val="18"/>
              </w:rPr>
            </w:pPr>
            <w:r>
              <w:rPr>
                <w:rFonts w:hint="eastAsia" w:ascii="Times New Roman" w:hAnsi="Times New Roman" w:cs="方正仿宋_GBK"/>
                <w:sz w:val="18"/>
                <w:szCs w:val="18"/>
              </w:rPr>
              <w:t>建设单位</w:t>
            </w:r>
          </w:p>
        </w:tc>
        <w:tc>
          <w:tcPr>
            <w:tcW w:w="708" w:type="dxa"/>
            <w:vAlign w:val="center"/>
          </w:tcPr>
          <w:p>
            <w:pPr>
              <w:jc w:val="center"/>
              <w:rPr>
                <w:rFonts w:ascii="Times New Roman" w:hAnsi="Times New Roman" w:cs="方正仿宋_GBK"/>
                <w:sz w:val="18"/>
                <w:szCs w:val="18"/>
              </w:rPr>
            </w:pPr>
            <w:r>
              <w:rPr>
                <w:rFonts w:hint="eastAsia" w:ascii="Times New Roman" w:hAnsi="Times New Roman" w:cs="方正仿宋_GBK"/>
                <w:sz w:val="18"/>
                <w:szCs w:val="18"/>
              </w:rPr>
              <w:t>系统简介</w:t>
            </w:r>
          </w:p>
        </w:tc>
        <w:tc>
          <w:tcPr>
            <w:tcW w:w="709" w:type="dxa"/>
            <w:vAlign w:val="center"/>
          </w:tcPr>
          <w:p>
            <w:pPr>
              <w:jc w:val="center"/>
              <w:rPr>
                <w:rFonts w:ascii="Times New Roman" w:hAnsi="Times New Roman" w:cs="方正仿宋_GBK"/>
                <w:sz w:val="18"/>
                <w:szCs w:val="18"/>
              </w:rPr>
            </w:pPr>
            <w:r>
              <w:rPr>
                <w:rFonts w:hint="eastAsia" w:ascii="Times New Roman" w:hAnsi="Times New Roman" w:cs="方正仿宋_GBK"/>
                <w:sz w:val="18"/>
                <w:szCs w:val="18"/>
              </w:rPr>
              <w:t>访问地址</w:t>
            </w:r>
          </w:p>
        </w:tc>
        <w:tc>
          <w:tcPr>
            <w:tcW w:w="709" w:type="dxa"/>
            <w:vAlign w:val="center"/>
          </w:tcPr>
          <w:p>
            <w:pPr>
              <w:jc w:val="center"/>
              <w:rPr>
                <w:rFonts w:ascii="Times New Roman" w:hAnsi="Times New Roman" w:cs="方正仿宋_GBK"/>
                <w:sz w:val="18"/>
                <w:szCs w:val="18"/>
              </w:rPr>
            </w:pPr>
            <w:r>
              <w:rPr>
                <w:rFonts w:hint="eastAsia" w:ascii="Times New Roman" w:hAnsi="Times New Roman" w:cs="方正仿宋_GBK"/>
                <w:sz w:val="18"/>
                <w:szCs w:val="18"/>
              </w:rPr>
              <w:t>用户名</w:t>
            </w:r>
          </w:p>
        </w:tc>
        <w:tc>
          <w:tcPr>
            <w:tcW w:w="709" w:type="dxa"/>
            <w:vAlign w:val="center"/>
          </w:tcPr>
          <w:p>
            <w:pPr>
              <w:jc w:val="center"/>
              <w:rPr>
                <w:rFonts w:ascii="Times New Roman" w:hAnsi="Times New Roman" w:cs="方正仿宋_GBK"/>
                <w:sz w:val="18"/>
                <w:szCs w:val="18"/>
              </w:rPr>
            </w:pPr>
            <w:r>
              <w:rPr>
                <w:rFonts w:hint="eastAsia" w:ascii="Times New Roman" w:hAnsi="Times New Roman" w:cs="方正仿宋_GBK"/>
                <w:sz w:val="18"/>
                <w:szCs w:val="18"/>
              </w:rPr>
              <w:t>密码</w:t>
            </w:r>
          </w:p>
        </w:tc>
        <w:tc>
          <w:tcPr>
            <w:tcW w:w="992" w:type="dxa"/>
            <w:vAlign w:val="center"/>
          </w:tcPr>
          <w:p>
            <w:pPr>
              <w:jc w:val="center"/>
              <w:rPr>
                <w:rFonts w:ascii="Times New Roman" w:hAnsi="Times New Roman" w:cs="方正仿宋_GBK"/>
                <w:sz w:val="18"/>
                <w:szCs w:val="18"/>
              </w:rPr>
            </w:pPr>
            <w:r>
              <w:rPr>
                <w:rFonts w:hint="eastAsia" w:ascii="Times New Roman" w:hAnsi="Times New Roman" w:cs="方正仿宋_GBK"/>
                <w:sz w:val="18"/>
                <w:szCs w:val="18"/>
              </w:rPr>
              <w:t>建设时间</w:t>
            </w:r>
          </w:p>
        </w:tc>
        <w:tc>
          <w:tcPr>
            <w:tcW w:w="1134" w:type="dxa"/>
            <w:vAlign w:val="center"/>
          </w:tcPr>
          <w:p>
            <w:pPr>
              <w:jc w:val="center"/>
              <w:rPr>
                <w:rFonts w:ascii="Times New Roman" w:hAnsi="Times New Roman" w:cs="方正仿宋_GBK"/>
                <w:sz w:val="18"/>
                <w:szCs w:val="18"/>
              </w:rPr>
            </w:pPr>
            <w:r>
              <w:rPr>
                <w:rFonts w:hint="eastAsia" w:ascii="Times New Roman" w:hAnsi="Times New Roman" w:cs="方正仿宋_GBK"/>
                <w:sz w:val="18"/>
                <w:szCs w:val="18"/>
              </w:rPr>
              <w:t>联网排污单位数量</w:t>
            </w:r>
          </w:p>
        </w:tc>
        <w:tc>
          <w:tcPr>
            <w:tcW w:w="1326" w:type="dxa"/>
            <w:vAlign w:val="center"/>
          </w:tcPr>
          <w:p>
            <w:pPr>
              <w:jc w:val="center"/>
              <w:rPr>
                <w:rFonts w:ascii="Times New Roman" w:hAnsi="Times New Roman" w:cs="方正仿宋_GBK"/>
                <w:sz w:val="18"/>
                <w:szCs w:val="18"/>
              </w:rPr>
            </w:pPr>
            <w:r>
              <w:rPr>
                <w:rFonts w:hint="eastAsia" w:ascii="Times New Roman" w:hAnsi="Times New Roman" w:cs="方正仿宋_GBK"/>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5" w:type="dxa"/>
            <w:vAlign w:val="center"/>
          </w:tcPr>
          <w:p>
            <w:pPr>
              <w:jc w:val="center"/>
              <w:rPr>
                <w:rFonts w:ascii="Times New Roman" w:hAnsi="Times New Roman" w:cs="方正仿宋_GBK"/>
                <w:sz w:val="18"/>
                <w:szCs w:val="18"/>
              </w:rPr>
            </w:pPr>
            <w:r>
              <w:rPr>
                <w:rFonts w:ascii="Times New Roman" w:hAnsi="Times New Roman" w:cs="方正仿宋_GBK"/>
                <w:sz w:val="18"/>
                <w:szCs w:val="18"/>
              </w:rPr>
              <w:t>1</w:t>
            </w:r>
          </w:p>
        </w:tc>
        <w:tc>
          <w:tcPr>
            <w:tcW w:w="737" w:type="dxa"/>
            <w:vAlign w:val="center"/>
          </w:tcPr>
          <w:p>
            <w:pPr>
              <w:jc w:val="center"/>
              <w:rPr>
                <w:rFonts w:ascii="Times New Roman" w:hAnsi="Times New Roman" w:cs="方正仿宋_GBK"/>
                <w:sz w:val="18"/>
                <w:szCs w:val="18"/>
              </w:rPr>
            </w:pPr>
          </w:p>
        </w:tc>
        <w:tc>
          <w:tcPr>
            <w:tcW w:w="993" w:type="dxa"/>
            <w:vAlign w:val="center"/>
          </w:tcPr>
          <w:p>
            <w:pPr>
              <w:jc w:val="center"/>
              <w:rPr>
                <w:rFonts w:ascii="Times New Roman" w:hAnsi="Times New Roman" w:cs="方正仿宋_GBK"/>
                <w:sz w:val="18"/>
                <w:szCs w:val="18"/>
              </w:rPr>
            </w:pPr>
            <w:r>
              <w:rPr>
                <w:rFonts w:ascii="Times New Roman" w:hAnsi="Times New Roman" w:cs="方正仿宋_GBK"/>
                <w:sz w:val="18"/>
                <w:szCs w:val="18"/>
              </w:rPr>
              <w:t>XX</w:t>
            </w:r>
            <w:r>
              <w:rPr>
                <w:rFonts w:hint="eastAsia" w:ascii="Times New Roman" w:hAnsi="Times New Roman" w:cs="方正仿宋_GBK"/>
                <w:sz w:val="18"/>
                <w:szCs w:val="18"/>
              </w:rPr>
              <w:t>生态环境局</w:t>
            </w:r>
          </w:p>
        </w:tc>
        <w:tc>
          <w:tcPr>
            <w:tcW w:w="708" w:type="dxa"/>
            <w:vAlign w:val="center"/>
          </w:tcPr>
          <w:p>
            <w:pPr>
              <w:jc w:val="center"/>
              <w:rPr>
                <w:rFonts w:ascii="Times New Roman" w:hAnsi="Times New Roman" w:cs="方正仿宋_GBK"/>
                <w:sz w:val="18"/>
                <w:szCs w:val="18"/>
              </w:rPr>
            </w:pPr>
          </w:p>
        </w:tc>
        <w:tc>
          <w:tcPr>
            <w:tcW w:w="709" w:type="dxa"/>
            <w:vAlign w:val="center"/>
          </w:tcPr>
          <w:p>
            <w:pPr>
              <w:jc w:val="center"/>
              <w:rPr>
                <w:rFonts w:ascii="Times New Roman" w:hAnsi="Times New Roman" w:cs="方正仿宋_GBK"/>
                <w:sz w:val="18"/>
                <w:szCs w:val="18"/>
              </w:rPr>
            </w:pPr>
          </w:p>
        </w:tc>
        <w:tc>
          <w:tcPr>
            <w:tcW w:w="709" w:type="dxa"/>
            <w:vAlign w:val="center"/>
          </w:tcPr>
          <w:p>
            <w:pPr>
              <w:jc w:val="center"/>
              <w:rPr>
                <w:rFonts w:ascii="Times New Roman" w:hAnsi="Times New Roman" w:cs="方正仿宋_GBK"/>
                <w:sz w:val="18"/>
                <w:szCs w:val="18"/>
              </w:rPr>
            </w:pPr>
          </w:p>
        </w:tc>
        <w:tc>
          <w:tcPr>
            <w:tcW w:w="709" w:type="dxa"/>
            <w:vAlign w:val="center"/>
          </w:tcPr>
          <w:p>
            <w:pPr>
              <w:jc w:val="center"/>
              <w:rPr>
                <w:rFonts w:ascii="Times New Roman" w:hAnsi="Times New Roman" w:cs="方正仿宋_GBK"/>
                <w:sz w:val="18"/>
                <w:szCs w:val="18"/>
              </w:rPr>
            </w:pPr>
          </w:p>
        </w:tc>
        <w:tc>
          <w:tcPr>
            <w:tcW w:w="992" w:type="dxa"/>
            <w:vAlign w:val="center"/>
          </w:tcPr>
          <w:p>
            <w:pPr>
              <w:jc w:val="center"/>
              <w:rPr>
                <w:rFonts w:ascii="Times New Roman" w:hAnsi="Times New Roman" w:cs="方正仿宋_GBK"/>
                <w:sz w:val="18"/>
                <w:szCs w:val="18"/>
              </w:rPr>
            </w:pPr>
          </w:p>
        </w:tc>
        <w:tc>
          <w:tcPr>
            <w:tcW w:w="1134" w:type="dxa"/>
            <w:vAlign w:val="center"/>
          </w:tcPr>
          <w:p>
            <w:pPr>
              <w:jc w:val="center"/>
              <w:rPr>
                <w:rFonts w:ascii="Times New Roman" w:hAnsi="Times New Roman" w:cs="方正仿宋_GBK"/>
                <w:sz w:val="18"/>
                <w:szCs w:val="18"/>
              </w:rPr>
            </w:pPr>
          </w:p>
        </w:tc>
        <w:tc>
          <w:tcPr>
            <w:tcW w:w="1326" w:type="dxa"/>
            <w:vAlign w:val="center"/>
          </w:tcPr>
          <w:p>
            <w:pPr>
              <w:jc w:val="center"/>
              <w:rPr>
                <w:rFonts w:ascii="Times New Roman" w:hAnsi="Times New Roman" w:cs="方正仿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5" w:type="dxa"/>
            <w:vAlign w:val="center"/>
          </w:tcPr>
          <w:p>
            <w:pPr>
              <w:jc w:val="center"/>
              <w:rPr>
                <w:rFonts w:ascii="Times New Roman" w:hAnsi="Times New Roman" w:cs="方正仿宋_GBK"/>
                <w:sz w:val="18"/>
                <w:szCs w:val="18"/>
              </w:rPr>
            </w:pPr>
          </w:p>
        </w:tc>
        <w:tc>
          <w:tcPr>
            <w:tcW w:w="737" w:type="dxa"/>
            <w:vAlign w:val="center"/>
          </w:tcPr>
          <w:p>
            <w:pPr>
              <w:jc w:val="center"/>
              <w:rPr>
                <w:rFonts w:ascii="Times New Roman" w:hAnsi="Times New Roman" w:cs="方正仿宋_GBK"/>
                <w:sz w:val="18"/>
                <w:szCs w:val="18"/>
              </w:rPr>
            </w:pPr>
          </w:p>
        </w:tc>
        <w:tc>
          <w:tcPr>
            <w:tcW w:w="993" w:type="dxa"/>
            <w:vAlign w:val="center"/>
          </w:tcPr>
          <w:p>
            <w:pPr>
              <w:jc w:val="center"/>
              <w:rPr>
                <w:rFonts w:ascii="Times New Roman" w:hAnsi="Times New Roman" w:cs="方正仿宋_GBK"/>
                <w:sz w:val="18"/>
                <w:szCs w:val="18"/>
              </w:rPr>
            </w:pPr>
          </w:p>
        </w:tc>
        <w:tc>
          <w:tcPr>
            <w:tcW w:w="708" w:type="dxa"/>
            <w:vAlign w:val="center"/>
          </w:tcPr>
          <w:p>
            <w:pPr>
              <w:jc w:val="center"/>
              <w:rPr>
                <w:rFonts w:ascii="Times New Roman" w:hAnsi="Times New Roman" w:cs="方正仿宋_GBK"/>
                <w:sz w:val="18"/>
                <w:szCs w:val="18"/>
              </w:rPr>
            </w:pPr>
          </w:p>
        </w:tc>
        <w:tc>
          <w:tcPr>
            <w:tcW w:w="709" w:type="dxa"/>
            <w:vAlign w:val="center"/>
          </w:tcPr>
          <w:p>
            <w:pPr>
              <w:jc w:val="center"/>
              <w:rPr>
                <w:rFonts w:ascii="Times New Roman" w:hAnsi="Times New Roman" w:cs="方正仿宋_GBK"/>
                <w:sz w:val="18"/>
                <w:szCs w:val="18"/>
              </w:rPr>
            </w:pPr>
          </w:p>
        </w:tc>
        <w:tc>
          <w:tcPr>
            <w:tcW w:w="709" w:type="dxa"/>
            <w:vAlign w:val="center"/>
          </w:tcPr>
          <w:p>
            <w:pPr>
              <w:jc w:val="center"/>
              <w:rPr>
                <w:rFonts w:ascii="Times New Roman" w:hAnsi="Times New Roman" w:cs="方正仿宋_GBK"/>
                <w:sz w:val="18"/>
                <w:szCs w:val="18"/>
              </w:rPr>
            </w:pPr>
          </w:p>
        </w:tc>
        <w:tc>
          <w:tcPr>
            <w:tcW w:w="709" w:type="dxa"/>
            <w:vAlign w:val="center"/>
          </w:tcPr>
          <w:p>
            <w:pPr>
              <w:jc w:val="center"/>
              <w:rPr>
                <w:rFonts w:ascii="Times New Roman" w:hAnsi="Times New Roman" w:cs="方正仿宋_GBK"/>
                <w:sz w:val="18"/>
                <w:szCs w:val="18"/>
              </w:rPr>
            </w:pPr>
          </w:p>
        </w:tc>
        <w:tc>
          <w:tcPr>
            <w:tcW w:w="992" w:type="dxa"/>
            <w:vAlign w:val="center"/>
          </w:tcPr>
          <w:p>
            <w:pPr>
              <w:jc w:val="center"/>
              <w:rPr>
                <w:rFonts w:ascii="Times New Roman" w:hAnsi="Times New Roman" w:cs="方正仿宋_GBK"/>
                <w:sz w:val="18"/>
                <w:szCs w:val="18"/>
              </w:rPr>
            </w:pPr>
          </w:p>
        </w:tc>
        <w:tc>
          <w:tcPr>
            <w:tcW w:w="1134" w:type="dxa"/>
            <w:vAlign w:val="center"/>
          </w:tcPr>
          <w:p>
            <w:pPr>
              <w:jc w:val="center"/>
              <w:rPr>
                <w:rFonts w:ascii="Times New Roman" w:hAnsi="Times New Roman" w:cs="方正仿宋_GBK"/>
                <w:sz w:val="18"/>
                <w:szCs w:val="18"/>
              </w:rPr>
            </w:pPr>
          </w:p>
        </w:tc>
        <w:tc>
          <w:tcPr>
            <w:tcW w:w="1326" w:type="dxa"/>
            <w:vAlign w:val="center"/>
          </w:tcPr>
          <w:p>
            <w:pPr>
              <w:jc w:val="center"/>
              <w:rPr>
                <w:rFonts w:ascii="Times New Roman" w:hAnsi="Times New Roman" w:cs="方正仿宋_GBK"/>
                <w:sz w:val="18"/>
                <w:szCs w:val="18"/>
              </w:rPr>
            </w:pPr>
          </w:p>
        </w:tc>
      </w:tr>
    </w:tbl>
    <w:p>
      <w:pPr>
        <w:spacing w:line="56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六、排污单位自动监测监控联网清单</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737"/>
        <w:gridCol w:w="993"/>
        <w:gridCol w:w="992"/>
        <w:gridCol w:w="992"/>
        <w:gridCol w:w="709"/>
        <w:gridCol w:w="1134"/>
        <w:gridCol w:w="1134"/>
        <w:gridCol w:w="850"/>
        <w:gridCol w:w="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5" w:type="dxa"/>
            <w:vAlign w:val="center"/>
          </w:tcPr>
          <w:p>
            <w:pPr>
              <w:jc w:val="center"/>
              <w:rPr>
                <w:rFonts w:ascii="Times New Roman" w:hAnsi="Times New Roman" w:cs="方正仿宋_GBK"/>
                <w:sz w:val="18"/>
                <w:szCs w:val="18"/>
              </w:rPr>
            </w:pPr>
            <w:r>
              <w:rPr>
                <w:rFonts w:hint="eastAsia" w:ascii="Times New Roman" w:hAnsi="Times New Roman" w:cs="方正仿宋_GBK"/>
                <w:sz w:val="18"/>
                <w:szCs w:val="18"/>
              </w:rPr>
              <w:t>序号</w:t>
            </w:r>
          </w:p>
        </w:tc>
        <w:tc>
          <w:tcPr>
            <w:tcW w:w="737" w:type="dxa"/>
            <w:vAlign w:val="center"/>
          </w:tcPr>
          <w:p>
            <w:pPr>
              <w:jc w:val="center"/>
              <w:rPr>
                <w:rFonts w:ascii="Times New Roman" w:hAnsi="Times New Roman" w:cs="方正仿宋_GBK"/>
                <w:sz w:val="18"/>
                <w:szCs w:val="18"/>
              </w:rPr>
            </w:pPr>
            <w:r>
              <w:rPr>
                <w:rFonts w:hint="eastAsia" w:ascii="Times New Roman" w:hAnsi="Times New Roman" w:cs="方正仿宋_GBK"/>
                <w:sz w:val="18"/>
                <w:szCs w:val="18"/>
              </w:rPr>
              <w:t>排污名称</w:t>
            </w:r>
          </w:p>
        </w:tc>
        <w:tc>
          <w:tcPr>
            <w:tcW w:w="993" w:type="dxa"/>
            <w:vAlign w:val="center"/>
          </w:tcPr>
          <w:p>
            <w:pPr>
              <w:jc w:val="center"/>
              <w:rPr>
                <w:rFonts w:ascii="Times New Roman" w:hAnsi="Times New Roman" w:cs="方正仿宋_GBK"/>
                <w:sz w:val="18"/>
                <w:szCs w:val="18"/>
              </w:rPr>
            </w:pPr>
            <w:r>
              <w:rPr>
                <w:rFonts w:hint="eastAsia" w:ascii="Times New Roman" w:hAnsi="Times New Roman" w:cs="方正仿宋_GBK"/>
                <w:sz w:val="18"/>
                <w:szCs w:val="18"/>
              </w:rPr>
              <w:t>所属县（市、区）</w:t>
            </w:r>
          </w:p>
        </w:tc>
        <w:tc>
          <w:tcPr>
            <w:tcW w:w="992" w:type="dxa"/>
            <w:vAlign w:val="center"/>
          </w:tcPr>
          <w:p>
            <w:pPr>
              <w:jc w:val="center"/>
              <w:rPr>
                <w:rFonts w:ascii="Times New Roman" w:hAnsi="Times New Roman" w:cs="方正仿宋_GBK"/>
                <w:sz w:val="18"/>
                <w:szCs w:val="18"/>
              </w:rPr>
            </w:pPr>
            <w:r>
              <w:rPr>
                <w:rFonts w:hint="eastAsia" w:ascii="Times New Roman" w:hAnsi="Times New Roman" w:cs="方正仿宋_GBK"/>
                <w:sz w:val="18"/>
                <w:szCs w:val="18"/>
              </w:rPr>
              <w:t>统一社会信用代码</w:t>
            </w:r>
          </w:p>
        </w:tc>
        <w:tc>
          <w:tcPr>
            <w:tcW w:w="992" w:type="dxa"/>
            <w:vAlign w:val="center"/>
          </w:tcPr>
          <w:p>
            <w:pPr>
              <w:jc w:val="center"/>
              <w:rPr>
                <w:rFonts w:ascii="Times New Roman" w:hAnsi="Times New Roman" w:cs="方正仿宋_GBK"/>
                <w:sz w:val="18"/>
                <w:szCs w:val="18"/>
              </w:rPr>
            </w:pPr>
            <w:r>
              <w:rPr>
                <w:rFonts w:hint="eastAsia" w:ascii="Times New Roman" w:hAnsi="Times New Roman" w:cs="方正仿宋_GBK"/>
                <w:sz w:val="18"/>
                <w:szCs w:val="18"/>
              </w:rPr>
              <w:t>排污许可证编码</w:t>
            </w:r>
          </w:p>
        </w:tc>
        <w:tc>
          <w:tcPr>
            <w:tcW w:w="709" w:type="dxa"/>
            <w:vAlign w:val="center"/>
          </w:tcPr>
          <w:p>
            <w:pPr>
              <w:jc w:val="center"/>
              <w:rPr>
                <w:rFonts w:ascii="Times New Roman" w:hAnsi="Times New Roman" w:cs="方正仿宋_GBK"/>
                <w:sz w:val="18"/>
                <w:szCs w:val="18"/>
              </w:rPr>
            </w:pPr>
            <w:r>
              <w:rPr>
                <w:rFonts w:hint="eastAsia" w:ascii="Times New Roman" w:hAnsi="Times New Roman" w:cs="方正仿宋_GBK"/>
                <w:sz w:val="18"/>
                <w:szCs w:val="18"/>
              </w:rPr>
              <w:t>行业类别</w:t>
            </w:r>
          </w:p>
        </w:tc>
        <w:tc>
          <w:tcPr>
            <w:tcW w:w="1134" w:type="dxa"/>
            <w:vAlign w:val="center"/>
          </w:tcPr>
          <w:p>
            <w:pPr>
              <w:jc w:val="center"/>
              <w:rPr>
                <w:rFonts w:ascii="Times New Roman" w:hAnsi="Times New Roman" w:cs="方正仿宋_GBK"/>
                <w:sz w:val="18"/>
                <w:szCs w:val="18"/>
              </w:rPr>
            </w:pPr>
            <w:r>
              <w:rPr>
                <w:rFonts w:hint="eastAsia" w:ascii="Times New Roman" w:hAnsi="Times New Roman" w:cs="方正仿宋_GBK"/>
                <w:sz w:val="18"/>
                <w:szCs w:val="18"/>
              </w:rPr>
              <w:t>是否与市级平台联网</w:t>
            </w:r>
          </w:p>
        </w:tc>
        <w:tc>
          <w:tcPr>
            <w:tcW w:w="1134" w:type="dxa"/>
            <w:vAlign w:val="center"/>
          </w:tcPr>
          <w:p>
            <w:pPr>
              <w:jc w:val="center"/>
              <w:rPr>
                <w:rFonts w:ascii="Times New Roman" w:hAnsi="Times New Roman" w:cs="方正仿宋_GBK"/>
                <w:sz w:val="18"/>
                <w:szCs w:val="18"/>
              </w:rPr>
            </w:pPr>
            <w:r>
              <w:rPr>
                <w:rFonts w:hint="eastAsia" w:ascii="Times New Roman" w:hAnsi="Times New Roman" w:cs="方正仿宋_GBK"/>
                <w:sz w:val="18"/>
                <w:szCs w:val="18"/>
              </w:rPr>
              <w:t>是否与省级平台联网</w:t>
            </w:r>
          </w:p>
        </w:tc>
        <w:tc>
          <w:tcPr>
            <w:tcW w:w="850" w:type="dxa"/>
            <w:vAlign w:val="center"/>
          </w:tcPr>
          <w:p>
            <w:pPr>
              <w:jc w:val="center"/>
              <w:rPr>
                <w:rFonts w:ascii="Times New Roman" w:hAnsi="Times New Roman" w:cs="方正仿宋_GBK"/>
                <w:sz w:val="18"/>
                <w:szCs w:val="18"/>
              </w:rPr>
            </w:pPr>
            <w:r>
              <w:rPr>
                <w:rFonts w:hint="eastAsia" w:ascii="Times New Roman" w:hAnsi="Times New Roman" w:cs="方正仿宋_GBK"/>
                <w:sz w:val="18"/>
                <w:szCs w:val="18"/>
              </w:rPr>
              <w:t>监控内容</w:t>
            </w:r>
          </w:p>
        </w:tc>
        <w:tc>
          <w:tcPr>
            <w:tcW w:w="476" w:type="dxa"/>
            <w:vAlign w:val="center"/>
          </w:tcPr>
          <w:p>
            <w:pPr>
              <w:jc w:val="center"/>
              <w:rPr>
                <w:rFonts w:ascii="Times New Roman" w:hAnsi="Times New Roman" w:cs="方正仿宋_GBK"/>
                <w:sz w:val="18"/>
                <w:szCs w:val="18"/>
              </w:rPr>
            </w:pPr>
            <w:r>
              <w:rPr>
                <w:rFonts w:hint="eastAsia" w:ascii="Times New Roman" w:hAnsi="Times New Roman" w:cs="方正仿宋_GBK"/>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5" w:type="dxa"/>
            <w:vAlign w:val="center"/>
          </w:tcPr>
          <w:p>
            <w:pPr>
              <w:jc w:val="center"/>
              <w:rPr>
                <w:rFonts w:ascii="Times New Roman" w:hAnsi="Times New Roman" w:cs="方正仿宋_GBK"/>
                <w:sz w:val="18"/>
                <w:szCs w:val="18"/>
              </w:rPr>
            </w:pPr>
            <w:r>
              <w:rPr>
                <w:rFonts w:ascii="Times New Roman" w:hAnsi="Times New Roman" w:cs="方正仿宋_GBK"/>
                <w:sz w:val="18"/>
                <w:szCs w:val="18"/>
              </w:rPr>
              <w:t>1</w:t>
            </w:r>
          </w:p>
        </w:tc>
        <w:tc>
          <w:tcPr>
            <w:tcW w:w="737" w:type="dxa"/>
            <w:vAlign w:val="center"/>
          </w:tcPr>
          <w:p>
            <w:pPr>
              <w:jc w:val="center"/>
              <w:rPr>
                <w:rFonts w:ascii="Times New Roman" w:hAnsi="Times New Roman" w:cs="方正仿宋_GBK"/>
                <w:sz w:val="18"/>
                <w:szCs w:val="18"/>
              </w:rPr>
            </w:pPr>
          </w:p>
        </w:tc>
        <w:tc>
          <w:tcPr>
            <w:tcW w:w="993" w:type="dxa"/>
            <w:vAlign w:val="center"/>
          </w:tcPr>
          <w:p>
            <w:pPr>
              <w:jc w:val="center"/>
              <w:rPr>
                <w:rFonts w:ascii="Times New Roman" w:hAnsi="Times New Roman" w:cs="方正仿宋_GBK"/>
                <w:sz w:val="18"/>
                <w:szCs w:val="18"/>
              </w:rPr>
            </w:pPr>
          </w:p>
        </w:tc>
        <w:tc>
          <w:tcPr>
            <w:tcW w:w="992" w:type="dxa"/>
            <w:vAlign w:val="center"/>
          </w:tcPr>
          <w:p>
            <w:pPr>
              <w:jc w:val="center"/>
              <w:rPr>
                <w:rFonts w:ascii="Times New Roman" w:hAnsi="Times New Roman" w:cs="方正仿宋_GBK"/>
                <w:sz w:val="18"/>
                <w:szCs w:val="18"/>
              </w:rPr>
            </w:pPr>
          </w:p>
        </w:tc>
        <w:tc>
          <w:tcPr>
            <w:tcW w:w="992" w:type="dxa"/>
            <w:vAlign w:val="center"/>
          </w:tcPr>
          <w:p>
            <w:pPr>
              <w:jc w:val="center"/>
              <w:rPr>
                <w:rFonts w:ascii="Times New Roman" w:hAnsi="Times New Roman" w:cs="方正仿宋_GBK"/>
                <w:sz w:val="18"/>
                <w:szCs w:val="18"/>
              </w:rPr>
            </w:pPr>
          </w:p>
        </w:tc>
        <w:tc>
          <w:tcPr>
            <w:tcW w:w="709" w:type="dxa"/>
            <w:vAlign w:val="center"/>
          </w:tcPr>
          <w:p>
            <w:pPr>
              <w:jc w:val="center"/>
              <w:rPr>
                <w:rFonts w:ascii="Times New Roman" w:hAnsi="Times New Roman" w:cs="方正仿宋_GBK"/>
                <w:sz w:val="18"/>
                <w:szCs w:val="18"/>
              </w:rPr>
            </w:pPr>
          </w:p>
        </w:tc>
        <w:tc>
          <w:tcPr>
            <w:tcW w:w="1134" w:type="dxa"/>
            <w:vAlign w:val="center"/>
          </w:tcPr>
          <w:p>
            <w:pPr>
              <w:jc w:val="center"/>
              <w:rPr>
                <w:rFonts w:ascii="Times New Roman" w:hAnsi="Times New Roman" w:cs="方正仿宋_GBK"/>
                <w:sz w:val="18"/>
                <w:szCs w:val="18"/>
              </w:rPr>
            </w:pPr>
          </w:p>
        </w:tc>
        <w:tc>
          <w:tcPr>
            <w:tcW w:w="1134" w:type="dxa"/>
            <w:vAlign w:val="center"/>
          </w:tcPr>
          <w:p>
            <w:pPr>
              <w:jc w:val="center"/>
              <w:rPr>
                <w:rFonts w:ascii="Times New Roman" w:hAnsi="Times New Roman" w:cs="方正仿宋_GBK"/>
                <w:sz w:val="18"/>
                <w:szCs w:val="18"/>
              </w:rPr>
            </w:pPr>
          </w:p>
        </w:tc>
        <w:tc>
          <w:tcPr>
            <w:tcW w:w="850" w:type="dxa"/>
            <w:vAlign w:val="center"/>
          </w:tcPr>
          <w:p>
            <w:pPr>
              <w:jc w:val="center"/>
              <w:rPr>
                <w:rFonts w:ascii="Times New Roman" w:hAnsi="Times New Roman" w:cs="方正仿宋_GBK"/>
                <w:sz w:val="18"/>
                <w:szCs w:val="18"/>
              </w:rPr>
            </w:pPr>
          </w:p>
        </w:tc>
        <w:tc>
          <w:tcPr>
            <w:tcW w:w="476" w:type="dxa"/>
            <w:vAlign w:val="center"/>
          </w:tcPr>
          <w:p>
            <w:pPr>
              <w:jc w:val="center"/>
              <w:rPr>
                <w:rFonts w:ascii="Times New Roman" w:hAnsi="Times New Roman" w:cs="方正仿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5" w:type="dxa"/>
            <w:vAlign w:val="center"/>
          </w:tcPr>
          <w:p>
            <w:pPr>
              <w:jc w:val="center"/>
              <w:rPr>
                <w:rFonts w:ascii="Times New Roman" w:hAnsi="Times New Roman" w:cs="方正仿宋_GBK"/>
                <w:sz w:val="18"/>
                <w:szCs w:val="18"/>
              </w:rPr>
            </w:pPr>
          </w:p>
        </w:tc>
        <w:tc>
          <w:tcPr>
            <w:tcW w:w="737" w:type="dxa"/>
            <w:vAlign w:val="center"/>
          </w:tcPr>
          <w:p>
            <w:pPr>
              <w:jc w:val="center"/>
              <w:rPr>
                <w:rFonts w:ascii="Times New Roman" w:hAnsi="Times New Roman" w:cs="方正仿宋_GBK"/>
                <w:sz w:val="18"/>
                <w:szCs w:val="18"/>
              </w:rPr>
            </w:pPr>
          </w:p>
        </w:tc>
        <w:tc>
          <w:tcPr>
            <w:tcW w:w="993" w:type="dxa"/>
            <w:vAlign w:val="center"/>
          </w:tcPr>
          <w:p>
            <w:pPr>
              <w:jc w:val="center"/>
              <w:rPr>
                <w:rFonts w:ascii="Times New Roman" w:hAnsi="Times New Roman" w:cs="方正仿宋_GBK"/>
                <w:sz w:val="18"/>
                <w:szCs w:val="18"/>
              </w:rPr>
            </w:pPr>
          </w:p>
        </w:tc>
        <w:tc>
          <w:tcPr>
            <w:tcW w:w="992" w:type="dxa"/>
            <w:vAlign w:val="center"/>
          </w:tcPr>
          <w:p>
            <w:pPr>
              <w:jc w:val="center"/>
              <w:rPr>
                <w:rFonts w:ascii="Times New Roman" w:hAnsi="Times New Roman" w:cs="方正仿宋_GBK"/>
                <w:sz w:val="18"/>
                <w:szCs w:val="18"/>
              </w:rPr>
            </w:pPr>
          </w:p>
        </w:tc>
        <w:tc>
          <w:tcPr>
            <w:tcW w:w="992" w:type="dxa"/>
            <w:vAlign w:val="center"/>
          </w:tcPr>
          <w:p>
            <w:pPr>
              <w:jc w:val="center"/>
              <w:rPr>
                <w:rFonts w:ascii="Times New Roman" w:hAnsi="Times New Roman" w:cs="方正仿宋_GBK"/>
                <w:sz w:val="18"/>
                <w:szCs w:val="18"/>
              </w:rPr>
            </w:pPr>
          </w:p>
        </w:tc>
        <w:tc>
          <w:tcPr>
            <w:tcW w:w="709" w:type="dxa"/>
            <w:vAlign w:val="center"/>
          </w:tcPr>
          <w:p>
            <w:pPr>
              <w:jc w:val="center"/>
              <w:rPr>
                <w:rFonts w:ascii="Times New Roman" w:hAnsi="Times New Roman" w:cs="方正仿宋_GBK"/>
                <w:sz w:val="18"/>
                <w:szCs w:val="18"/>
              </w:rPr>
            </w:pPr>
          </w:p>
        </w:tc>
        <w:tc>
          <w:tcPr>
            <w:tcW w:w="1134" w:type="dxa"/>
            <w:vAlign w:val="center"/>
          </w:tcPr>
          <w:p>
            <w:pPr>
              <w:jc w:val="center"/>
              <w:rPr>
                <w:rFonts w:ascii="Times New Roman" w:hAnsi="Times New Roman" w:cs="方正仿宋_GBK"/>
                <w:sz w:val="18"/>
                <w:szCs w:val="18"/>
              </w:rPr>
            </w:pPr>
          </w:p>
        </w:tc>
        <w:tc>
          <w:tcPr>
            <w:tcW w:w="1134" w:type="dxa"/>
            <w:vAlign w:val="center"/>
          </w:tcPr>
          <w:p>
            <w:pPr>
              <w:jc w:val="center"/>
              <w:rPr>
                <w:rFonts w:ascii="Times New Roman" w:hAnsi="Times New Roman" w:cs="方正仿宋_GBK"/>
                <w:sz w:val="18"/>
                <w:szCs w:val="18"/>
              </w:rPr>
            </w:pPr>
          </w:p>
        </w:tc>
        <w:tc>
          <w:tcPr>
            <w:tcW w:w="850" w:type="dxa"/>
            <w:vAlign w:val="center"/>
          </w:tcPr>
          <w:p>
            <w:pPr>
              <w:jc w:val="center"/>
              <w:rPr>
                <w:rFonts w:ascii="Times New Roman" w:hAnsi="Times New Roman" w:cs="方正仿宋_GBK"/>
                <w:sz w:val="18"/>
                <w:szCs w:val="18"/>
              </w:rPr>
            </w:pPr>
          </w:p>
        </w:tc>
        <w:tc>
          <w:tcPr>
            <w:tcW w:w="476" w:type="dxa"/>
            <w:vAlign w:val="center"/>
          </w:tcPr>
          <w:p>
            <w:pPr>
              <w:jc w:val="center"/>
              <w:rPr>
                <w:rFonts w:ascii="Times New Roman" w:hAnsi="Times New Roman" w:cs="方正仿宋_GBK"/>
                <w:sz w:val="18"/>
                <w:szCs w:val="18"/>
              </w:rPr>
            </w:pPr>
          </w:p>
        </w:tc>
      </w:tr>
    </w:tbl>
    <w:p>
      <w:pPr>
        <w:spacing w:line="560" w:lineRule="exact"/>
        <w:rPr>
          <w:rFonts w:ascii="Times New Roman" w:hAnsi="Times New Roman" w:eastAsia="方正仿宋_GBK" w:cs="方正仿宋_GBK"/>
          <w:sz w:val="32"/>
          <w:szCs w:val="32"/>
        </w:rPr>
      </w:pPr>
    </w:p>
    <w:p>
      <w:pPr>
        <w:widowControl/>
        <w:jc w:val="left"/>
        <w:rPr>
          <w:rFonts w:ascii="Times New Roman" w:hAnsi="Times New Roman" w:eastAsia="方正仿宋_GBK" w:cs="方正仿宋_GBK"/>
          <w:sz w:val="32"/>
          <w:szCs w:val="32"/>
        </w:rPr>
      </w:pPr>
      <w:r>
        <w:rPr>
          <w:rFonts w:ascii="Times New Roman" w:hAnsi="Times New Roman" w:eastAsia="方正仿宋_GBK" w:cs="方正仿宋_GBK"/>
          <w:sz w:val="32"/>
          <w:szCs w:val="32"/>
        </w:rPr>
        <w:br w:type="page"/>
      </w:r>
    </w:p>
    <w:p>
      <w:pPr>
        <w:spacing w:line="560" w:lineRule="exact"/>
        <w:rPr>
          <w:rFonts w:ascii="Times New Roman" w:hAnsi="Times New Roman" w:eastAsia="方正黑体_GBK" w:cs="方正仿宋_GBK"/>
          <w:sz w:val="32"/>
          <w:szCs w:val="32"/>
        </w:rPr>
      </w:pPr>
      <w:r>
        <w:rPr>
          <w:rFonts w:hint="eastAsia" w:ascii="Times New Roman" w:hAnsi="Times New Roman" w:eastAsia="方正黑体_GBK" w:cs="方正仿宋_GBK"/>
          <w:sz w:val="32"/>
          <w:szCs w:val="32"/>
        </w:rPr>
        <w:t>附件4</w:t>
      </w:r>
    </w:p>
    <w:p>
      <w:pPr>
        <w:spacing w:line="580" w:lineRule="exact"/>
        <w:jc w:val="center"/>
        <w:rPr>
          <w:rFonts w:ascii="Times New Roman" w:hAnsi="Times New Roman" w:eastAsia="方正小标宋_GBK"/>
          <w:sz w:val="44"/>
          <w:szCs w:val="36"/>
        </w:rPr>
      </w:pPr>
      <w:r>
        <w:rPr>
          <w:rFonts w:hint="eastAsia" w:ascii="Times New Roman" w:hAnsi="Times New Roman" w:eastAsia="方正小标宋_GBK"/>
          <w:sz w:val="44"/>
          <w:szCs w:val="36"/>
        </w:rPr>
        <w:t>危废视频监控需各设区市配合提供相关</w:t>
      </w:r>
    </w:p>
    <w:p>
      <w:pPr>
        <w:spacing w:line="580" w:lineRule="exact"/>
        <w:jc w:val="center"/>
        <w:rPr>
          <w:rFonts w:ascii="Times New Roman" w:hAnsi="Times New Roman" w:eastAsia="方正小标宋_GBK"/>
          <w:sz w:val="36"/>
          <w:szCs w:val="36"/>
        </w:rPr>
      </w:pPr>
      <w:r>
        <w:rPr>
          <w:rFonts w:hint="eastAsia" w:ascii="Times New Roman" w:hAnsi="Times New Roman" w:eastAsia="方正小标宋_GBK"/>
          <w:sz w:val="44"/>
          <w:szCs w:val="36"/>
        </w:rPr>
        <w:t>配套基础设施的要求</w:t>
      </w:r>
    </w:p>
    <w:p>
      <w:pPr>
        <w:spacing w:line="580" w:lineRule="exact"/>
        <w:ind w:firstLine="640" w:firstLineChars="200"/>
        <w:rPr>
          <w:rFonts w:ascii="Times New Roman" w:hAnsi="Times New Roman" w:eastAsia="方正仿宋_GBK" w:cs="方正仿宋_GBK"/>
          <w:sz w:val="32"/>
          <w:szCs w:val="32"/>
        </w:rPr>
      </w:pPr>
    </w:p>
    <w:p>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为进一步强化危险废物全过程监管，有效提升“非现场”监管能力，</w:t>
      </w:r>
      <w:r>
        <w:rPr>
          <w:rFonts w:hint="eastAsia" w:ascii="Times New Roman" w:hAnsi="Times New Roman" w:eastAsia="方正仿宋_GBK" w:cs="Times New Roman"/>
          <w:sz w:val="32"/>
          <w:szCs w:val="32"/>
        </w:rPr>
        <w:t>我厅正在开展江苏省危险废物全生命周期监控系统项目建设工作，遵循“统筹规划、分步实施”的原则，逐步实现对全省涉废企业的全生命周期监管。</w:t>
      </w:r>
      <w:r>
        <w:rPr>
          <w:rFonts w:ascii="Times New Roman" w:hAnsi="Times New Roman" w:eastAsia="方正仿宋_GBK" w:cs="Times New Roman"/>
          <w:sz w:val="32"/>
          <w:szCs w:val="32"/>
        </w:rPr>
        <w:t>针对全省危险废物年产生量1000吨及以上的企业和</w:t>
      </w:r>
      <w:r>
        <w:rPr>
          <w:rFonts w:hint="eastAsia" w:ascii="Times New Roman" w:hAnsi="Times New Roman" w:eastAsia="方正仿宋_GBK" w:cs="Times New Roman"/>
          <w:sz w:val="32"/>
          <w:szCs w:val="32"/>
        </w:rPr>
        <w:t>全部</w:t>
      </w:r>
      <w:r>
        <w:rPr>
          <w:rFonts w:ascii="Times New Roman" w:hAnsi="Times New Roman" w:eastAsia="方正仿宋_GBK" w:cs="Times New Roman"/>
          <w:sz w:val="32"/>
          <w:szCs w:val="32"/>
        </w:rPr>
        <w:t>危险废物利用处置单位</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关键位置监控视频</w:t>
      </w:r>
      <w:r>
        <w:rPr>
          <w:rFonts w:hint="eastAsia" w:ascii="Times New Roman" w:hAnsi="Times New Roman" w:eastAsia="方正仿宋_GBK" w:cs="Times New Roman"/>
          <w:sz w:val="32"/>
          <w:szCs w:val="32"/>
        </w:rPr>
        <w:t>信息进行存贮管理，并对</w:t>
      </w:r>
      <w:r>
        <w:rPr>
          <w:rFonts w:ascii="Times New Roman" w:hAnsi="Times New Roman" w:eastAsia="方正仿宋_GBK" w:cs="Times New Roman"/>
          <w:sz w:val="32"/>
          <w:szCs w:val="32"/>
        </w:rPr>
        <w:t>部分重点企业贮存</w:t>
      </w:r>
      <w:r>
        <w:rPr>
          <w:rFonts w:hint="eastAsia" w:ascii="Times New Roman" w:hAnsi="Times New Roman" w:eastAsia="方正仿宋_GBK" w:cs="Times New Roman"/>
          <w:sz w:val="32"/>
          <w:szCs w:val="32"/>
        </w:rPr>
        <w:t>等</w:t>
      </w:r>
      <w:r>
        <w:rPr>
          <w:rFonts w:ascii="Times New Roman" w:hAnsi="Times New Roman" w:eastAsia="方正仿宋_GBK" w:cs="Times New Roman"/>
          <w:sz w:val="32"/>
          <w:szCs w:val="32"/>
        </w:rPr>
        <w:t>环节监控视频开展AI分析，</w:t>
      </w:r>
      <w:r>
        <w:rPr>
          <w:rFonts w:hint="eastAsia" w:ascii="Times New Roman" w:hAnsi="Times New Roman" w:eastAsia="方正仿宋_GBK" w:cs="Times New Roman"/>
          <w:sz w:val="32"/>
          <w:szCs w:val="32"/>
        </w:rPr>
        <w:t>现</w:t>
      </w:r>
      <w:r>
        <w:rPr>
          <w:rFonts w:ascii="Times New Roman" w:hAnsi="Times New Roman" w:eastAsia="方正仿宋_GBK" w:cs="Times New Roman"/>
          <w:sz w:val="32"/>
          <w:szCs w:val="32"/>
        </w:rPr>
        <w:t>拟在各设区市建立视频信息存储和AI分析的边缘计算节点，需各设区市生态环境局配合提供相关配套</w:t>
      </w:r>
      <w:r>
        <w:rPr>
          <w:rFonts w:hint="eastAsia" w:ascii="Times New Roman" w:hAnsi="Times New Roman" w:eastAsia="方正仿宋_GBK" w:cs="Times New Roman"/>
          <w:sz w:val="32"/>
          <w:szCs w:val="32"/>
        </w:rPr>
        <w:t>资源</w:t>
      </w:r>
      <w:r>
        <w:rPr>
          <w:rFonts w:ascii="Times New Roman" w:hAnsi="Times New Roman" w:eastAsia="方正仿宋_GBK" w:cs="Times New Roman"/>
          <w:sz w:val="32"/>
          <w:szCs w:val="32"/>
        </w:rPr>
        <w:t>。</w:t>
      </w:r>
    </w:p>
    <w:p>
      <w:pPr>
        <w:spacing w:line="59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一、总体要求</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江苏省危险废物全生命周期监控系统视频监控智能分析平台采用“省级管理平台+边缘节点平台”两级部署架构。省级管理平台实现全省视频的接入管理和AI分析模型，采用视频云服务的方式构建，视频云提供商为华为云。省厅将组织相关厂商对</w:t>
      </w:r>
      <w:r>
        <w:rPr>
          <w:rFonts w:ascii="Times New Roman" w:hAnsi="Times New Roman" w:eastAsia="方正仿宋_GBK" w:cs="Times New Roman"/>
          <w:sz w:val="32"/>
          <w:szCs w:val="32"/>
        </w:rPr>
        <w:t>前期已收集汇总的1400余</w:t>
      </w:r>
      <w:r>
        <w:rPr>
          <w:rFonts w:hint="eastAsia" w:ascii="Times New Roman" w:hAnsi="Times New Roman" w:eastAsia="方正仿宋_GBK" w:cs="Times New Roman"/>
          <w:sz w:val="32"/>
          <w:szCs w:val="32"/>
        </w:rPr>
        <w:t>家（约7000路）</w:t>
      </w:r>
      <w:r>
        <w:rPr>
          <w:rFonts w:ascii="Times New Roman" w:hAnsi="Times New Roman" w:eastAsia="方正仿宋_GBK" w:cs="Times New Roman"/>
          <w:sz w:val="32"/>
          <w:szCs w:val="32"/>
        </w:rPr>
        <w:t>涉废企业监控</w:t>
      </w:r>
      <w:r>
        <w:rPr>
          <w:rFonts w:hint="eastAsia" w:ascii="Times New Roman" w:hAnsi="Times New Roman" w:eastAsia="方正仿宋_GBK" w:cs="Times New Roman"/>
          <w:sz w:val="32"/>
          <w:szCs w:val="32"/>
        </w:rPr>
        <w:t>视频开展接入实施工作，上述相关费用由省级承担。边缘节点平台由各设区市投入建设，主要负责提供与省级管理平台相配套的存储、AI算力和带宽等基础服务资源。</w:t>
      </w:r>
    </w:p>
    <w:p>
      <w:pPr>
        <w:spacing w:line="59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二</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rPr>
        <w:t>视频</w:t>
      </w:r>
      <w:r>
        <w:rPr>
          <w:rFonts w:ascii="Times New Roman" w:hAnsi="Times New Roman" w:eastAsia="方正黑体_GBK" w:cs="Times New Roman"/>
          <w:sz w:val="32"/>
          <w:szCs w:val="32"/>
        </w:rPr>
        <w:t>存储</w:t>
      </w:r>
      <w:r>
        <w:rPr>
          <w:rFonts w:hint="eastAsia" w:ascii="Times New Roman" w:hAnsi="Times New Roman" w:eastAsia="方正黑体_GBK" w:cs="Times New Roman"/>
          <w:sz w:val="32"/>
          <w:szCs w:val="32"/>
        </w:rPr>
        <w:t>云服务资源</w:t>
      </w:r>
      <w:r>
        <w:rPr>
          <w:rFonts w:ascii="Times New Roman" w:hAnsi="Times New Roman" w:eastAsia="方正黑体_GBK" w:cs="Times New Roman"/>
          <w:sz w:val="32"/>
          <w:szCs w:val="32"/>
        </w:rPr>
        <w:t>要求</w:t>
      </w:r>
    </w:p>
    <w:p>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各设区市</w:t>
      </w:r>
      <w:r>
        <w:rPr>
          <w:rFonts w:hint="eastAsia" w:ascii="Times New Roman" w:hAnsi="Times New Roman" w:eastAsia="方正仿宋_GBK" w:cs="Times New Roman"/>
          <w:sz w:val="32"/>
          <w:szCs w:val="32"/>
        </w:rPr>
        <w:t>应根据接入企业视频路数，提供与省厅一致的存储云服务资源，</w:t>
      </w:r>
      <w:r>
        <w:rPr>
          <w:rFonts w:ascii="Times New Roman" w:hAnsi="Times New Roman" w:eastAsia="方正仿宋_GBK" w:cs="Times New Roman"/>
          <w:sz w:val="32"/>
          <w:szCs w:val="32"/>
        </w:rPr>
        <w:t>企业历史视频至少保存7天，存储容量不小于n×165</w:t>
      </w:r>
      <w:r>
        <w:rPr>
          <w:rFonts w:hint="eastAsia" w:ascii="Times New Roman" w:hAnsi="Times New Roman" w:eastAsia="方正仿宋_GBK" w:cs="Times New Roman"/>
          <w:sz w:val="32"/>
          <w:szCs w:val="32"/>
        </w:rPr>
        <w:t>（GB）</w:t>
      </w:r>
      <w:r>
        <w:rPr>
          <w:rFonts w:ascii="Times New Roman" w:hAnsi="Times New Roman" w:eastAsia="方正仿宋_GBK" w:cs="Times New Roman"/>
          <w:sz w:val="32"/>
          <w:szCs w:val="32"/>
        </w:rPr>
        <w:t>，其中n为某设区市相关企业接入系统的视频总路数</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各设区市</w:t>
      </w:r>
      <w:r>
        <w:rPr>
          <w:rFonts w:hint="eastAsia" w:ascii="Times New Roman" w:hAnsi="Times New Roman" w:eastAsia="方正仿宋_GBK" w:cs="Times New Roman"/>
          <w:sz w:val="32"/>
          <w:szCs w:val="32"/>
        </w:rPr>
        <w:t>提供</w:t>
      </w:r>
      <w:r>
        <w:rPr>
          <w:rFonts w:ascii="Times New Roman" w:hAnsi="Times New Roman" w:eastAsia="方正仿宋_GBK" w:cs="Times New Roman"/>
          <w:sz w:val="32"/>
          <w:szCs w:val="32"/>
        </w:rPr>
        <w:t>的</w:t>
      </w:r>
      <w:r>
        <w:rPr>
          <w:rFonts w:hint="eastAsia" w:ascii="Times New Roman" w:hAnsi="Times New Roman" w:eastAsia="方正仿宋_GBK" w:cs="Times New Roman"/>
          <w:sz w:val="32"/>
          <w:szCs w:val="32"/>
        </w:rPr>
        <w:t>存储</w:t>
      </w:r>
      <w:r>
        <w:rPr>
          <w:rFonts w:ascii="Times New Roman" w:hAnsi="Times New Roman" w:eastAsia="方正仿宋_GBK" w:cs="Times New Roman"/>
          <w:sz w:val="32"/>
          <w:szCs w:val="32"/>
        </w:rPr>
        <w:t>云服务</w:t>
      </w:r>
      <w:r>
        <w:rPr>
          <w:rFonts w:hint="eastAsia" w:ascii="Times New Roman" w:hAnsi="Times New Roman" w:eastAsia="方正仿宋_GBK" w:cs="Times New Roman"/>
          <w:sz w:val="32"/>
          <w:szCs w:val="32"/>
        </w:rPr>
        <w:t>资源，应根据</w:t>
      </w:r>
      <w:r>
        <w:rPr>
          <w:rFonts w:ascii="Times New Roman" w:hAnsi="Times New Roman" w:eastAsia="方正仿宋_GBK" w:cs="Times New Roman"/>
          <w:sz w:val="32"/>
          <w:szCs w:val="32"/>
        </w:rPr>
        <w:t>后期所需扩展企业数量进行一定的配置预留</w:t>
      </w:r>
      <w:r>
        <w:rPr>
          <w:rFonts w:hint="eastAsia" w:ascii="Times New Roman" w:hAnsi="Times New Roman" w:eastAsia="方正仿宋_GBK" w:cs="Times New Roman"/>
          <w:sz w:val="32"/>
          <w:szCs w:val="32"/>
        </w:rPr>
        <w:t>。</w:t>
      </w:r>
    </w:p>
    <w:p>
      <w:pPr>
        <w:spacing w:line="59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三</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rPr>
        <w:t>视频</w:t>
      </w:r>
      <w:bookmarkStart w:id="0" w:name="_Hlk69127704"/>
      <w:r>
        <w:rPr>
          <w:rFonts w:ascii="Times New Roman" w:hAnsi="Times New Roman" w:eastAsia="方正黑体_GBK" w:cs="Times New Roman"/>
          <w:sz w:val="32"/>
          <w:szCs w:val="32"/>
        </w:rPr>
        <w:t>AI分析</w:t>
      </w:r>
      <w:r>
        <w:rPr>
          <w:rFonts w:hint="eastAsia" w:ascii="Times New Roman" w:hAnsi="Times New Roman" w:eastAsia="方正黑体_GBK" w:cs="Times New Roman"/>
          <w:sz w:val="32"/>
          <w:szCs w:val="32"/>
        </w:rPr>
        <w:t>云服务</w:t>
      </w:r>
      <w:bookmarkEnd w:id="0"/>
      <w:r>
        <w:rPr>
          <w:rFonts w:hint="eastAsia" w:ascii="Times New Roman" w:hAnsi="Times New Roman" w:eastAsia="方正黑体_GBK" w:cs="Times New Roman"/>
          <w:sz w:val="32"/>
          <w:szCs w:val="32"/>
        </w:rPr>
        <w:t>资源</w:t>
      </w:r>
      <w:r>
        <w:rPr>
          <w:rFonts w:ascii="Times New Roman" w:hAnsi="Times New Roman" w:eastAsia="方正黑体_GBK" w:cs="Times New Roman"/>
          <w:sz w:val="32"/>
          <w:szCs w:val="32"/>
        </w:rPr>
        <w:t>要求</w:t>
      </w:r>
    </w:p>
    <w:p>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各设区市</w:t>
      </w:r>
      <w:r>
        <w:rPr>
          <w:rFonts w:hint="eastAsia" w:ascii="Times New Roman" w:hAnsi="Times New Roman" w:eastAsia="方正仿宋_GBK" w:cs="Times New Roman"/>
          <w:sz w:val="32"/>
          <w:szCs w:val="32"/>
        </w:rPr>
        <w:t>应提供AI分析云服务，</w:t>
      </w:r>
      <w:r>
        <w:rPr>
          <w:rFonts w:ascii="Times New Roman" w:hAnsi="Times New Roman" w:eastAsia="方正仿宋_GBK" w:cs="Times New Roman"/>
          <w:sz w:val="32"/>
          <w:szCs w:val="32"/>
        </w:rPr>
        <w:t>用于安装部署省厅关于</w:t>
      </w:r>
      <w:r>
        <w:rPr>
          <w:rFonts w:hint="eastAsia" w:ascii="Times New Roman" w:hAnsi="Times New Roman" w:eastAsia="方正仿宋_GBK" w:cs="Times New Roman"/>
          <w:sz w:val="32"/>
          <w:szCs w:val="32"/>
        </w:rPr>
        <w:t>危废</w:t>
      </w:r>
      <w:r>
        <w:rPr>
          <w:rFonts w:ascii="Times New Roman" w:hAnsi="Times New Roman" w:eastAsia="方正仿宋_GBK" w:cs="Times New Roman"/>
          <w:sz w:val="32"/>
          <w:szCs w:val="32"/>
        </w:rPr>
        <w:t>视频AI分析的算法模型，</w:t>
      </w:r>
      <w:r>
        <w:rPr>
          <w:rFonts w:hint="eastAsia" w:ascii="Times New Roman" w:hAnsi="Times New Roman" w:eastAsia="方正仿宋_GBK" w:cs="Times New Roman"/>
          <w:sz w:val="32"/>
          <w:szCs w:val="32"/>
        </w:rPr>
        <w:t>算法模型由省厅统一开发提供</w:t>
      </w:r>
      <w:r>
        <w:rPr>
          <w:rFonts w:ascii="Times New Roman" w:hAnsi="Times New Roman" w:eastAsia="方正仿宋_GBK" w:cs="Times New Roman"/>
          <w:sz w:val="32"/>
          <w:szCs w:val="32"/>
        </w:rPr>
        <w:t>。各设区市</w:t>
      </w:r>
      <w:r>
        <w:rPr>
          <w:rFonts w:hint="eastAsia" w:ascii="Times New Roman" w:hAnsi="Times New Roman" w:eastAsia="方正仿宋_GBK" w:cs="Times New Roman"/>
          <w:sz w:val="32"/>
          <w:szCs w:val="32"/>
        </w:rPr>
        <w:t>提供</w:t>
      </w:r>
      <w:r>
        <w:rPr>
          <w:rFonts w:ascii="Times New Roman" w:hAnsi="Times New Roman" w:eastAsia="方正仿宋_GBK" w:cs="Times New Roman"/>
          <w:sz w:val="32"/>
          <w:szCs w:val="32"/>
        </w:rPr>
        <w:t>的</w:t>
      </w:r>
      <w:r>
        <w:rPr>
          <w:rFonts w:hint="eastAsia" w:ascii="Times New Roman" w:hAnsi="Times New Roman" w:eastAsia="方正仿宋_GBK" w:cs="Times New Roman"/>
          <w:sz w:val="32"/>
          <w:szCs w:val="32"/>
        </w:rPr>
        <w:t>AI</w:t>
      </w:r>
      <w:r>
        <w:rPr>
          <w:rFonts w:ascii="Times New Roman" w:hAnsi="Times New Roman" w:eastAsia="方正仿宋_GBK" w:cs="Times New Roman"/>
          <w:sz w:val="32"/>
          <w:szCs w:val="32"/>
        </w:rPr>
        <w:t>云服务</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应至少具备对市域管理范围内已确定联网进行AI分析企业的AI</w:t>
      </w:r>
      <w:r>
        <w:rPr>
          <w:rFonts w:hint="eastAsia" w:ascii="Times New Roman" w:hAnsi="Times New Roman" w:eastAsia="方正仿宋_GBK" w:cs="Times New Roman"/>
          <w:sz w:val="32"/>
          <w:szCs w:val="32"/>
        </w:rPr>
        <w:t>算力</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并</w:t>
      </w:r>
      <w:r>
        <w:rPr>
          <w:rFonts w:ascii="Times New Roman" w:hAnsi="Times New Roman" w:eastAsia="方正仿宋_GBK" w:cs="Times New Roman"/>
          <w:sz w:val="32"/>
          <w:szCs w:val="32"/>
        </w:rPr>
        <w:t>根据后期所需扩展接入AI分析的企业数量进行一定的配置预留。</w:t>
      </w:r>
      <w:r>
        <w:rPr>
          <w:rFonts w:hint="eastAsia" w:ascii="Times New Roman" w:hAnsi="Times New Roman" w:eastAsia="方正仿宋_GBK" w:cs="Times New Roman"/>
          <w:sz w:val="32"/>
          <w:szCs w:val="32"/>
        </w:rPr>
        <w:t>AI分析云服务的主要技术要求：</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）满足涉废企业监控视频接入的并发要求，支持满足</w:t>
      </w:r>
      <w:r>
        <w:rPr>
          <w:rFonts w:ascii="Times New Roman" w:hAnsi="Times New Roman" w:eastAsia="方正仿宋_GBK" w:cs="Times New Roman"/>
          <w:sz w:val="32"/>
          <w:szCs w:val="32"/>
        </w:rPr>
        <w:t>GB28181</w:t>
      </w:r>
      <w:r>
        <w:rPr>
          <w:rFonts w:hint="eastAsia" w:ascii="Times New Roman" w:hAnsi="Times New Roman" w:eastAsia="方正仿宋_GBK" w:cs="Times New Roman"/>
          <w:sz w:val="32"/>
          <w:szCs w:val="32"/>
        </w:rPr>
        <w:t>等标准协议的设备接入，如</w:t>
      </w:r>
      <w:r>
        <w:rPr>
          <w:rFonts w:ascii="Times New Roman" w:hAnsi="Times New Roman" w:eastAsia="方正仿宋_GBK" w:cs="Times New Roman"/>
          <w:sz w:val="32"/>
          <w:szCs w:val="32"/>
        </w:rPr>
        <w:t>IPC</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NVR</w:t>
      </w:r>
      <w:r>
        <w:rPr>
          <w:rFonts w:hint="eastAsia" w:ascii="Times New Roman" w:hAnsi="Times New Roman" w:eastAsia="方正仿宋_GBK" w:cs="Times New Roman"/>
          <w:sz w:val="32"/>
          <w:szCs w:val="32"/>
        </w:rPr>
        <w:t>等；</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）支持在线推理和第三方算法加载，支持</w:t>
      </w:r>
      <w:r>
        <w:rPr>
          <w:rFonts w:ascii="Times New Roman" w:hAnsi="Times New Roman" w:eastAsia="方正仿宋_GBK" w:cs="Times New Roman"/>
          <w:sz w:val="32"/>
          <w:szCs w:val="32"/>
        </w:rPr>
        <w:t>T4</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V100</w:t>
      </w:r>
      <w:r>
        <w:rPr>
          <w:rFonts w:hint="eastAsia" w:ascii="Times New Roman" w:hAnsi="Times New Roman" w:eastAsia="方正仿宋_GBK" w:cs="Times New Roman"/>
          <w:sz w:val="32"/>
          <w:szCs w:val="32"/>
        </w:rPr>
        <w:t>主流</w:t>
      </w:r>
      <w:r>
        <w:rPr>
          <w:rFonts w:ascii="Times New Roman" w:hAnsi="Times New Roman" w:eastAsia="方正仿宋_GBK" w:cs="Times New Roman"/>
          <w:sz w:val="32"/>
          <w:szCs w:val="32"/>
        </w:rPr>
        <w:t>GPU</w:t>
      </w:r>
      <w:r>
        <w:rPr>
          <w:rFonts w:hint="eastAsia" w:ascii="Times New Roman" w:hAnsi="Times New Roman" w:eastAsia="方正仿宋_GBK" w:cs="Times New Roman"/>
          <w:sz w:val="32"/>
          <w:szCs w:val="32"/>
        </w:rPr>
        <w:t>卡或国产</w:t>
      </w:r>
      <w:r>
        <w:rPr>
          <w:rFonts w:ascii="Times New Roman" w:hAnsi="Times New Roman" w:eastAsia="方正仿宋_GBK" w:cs="Times New Roman"/>
          <w:sz w:val="32"/>
          <w:szCs w:val="32"/>
        </w:rPr>
        <w:t>NPU</w:t>
      </w:r>
      <w:r>
        <w:rPr>
          <w:rFonts w:hint="eastAsia" w:ascii="Times New Roman" w:hAnsi="Times New Roman" w:eastAsia="方正仿宋_GBK" w:cs="Times New Roman"/>
          <w:sz w:val="32"/>
          <w:szCs w:val="32"/>
        </w:rPr>
        <w:t>进行</w:t>
      </w:r>
      <w:r>
        <w:rPr>
          <w:rFonts w:ascii="Times New Roman" w:hAnsi="Times New Roman" w:eastAsia="方正仿宋_GBK" w:cs="Times New Roman"/>
          <w:sz w:val="32"/>
          <w:szCs w:val="32"/>
        </w:rPr>
        <w:t>AI</w:t>
      </w:r>
      <w:r>
        <w:rPr>
          <w:rFonts w:hint="eastAsia" w:ascii="Times New Roman" w:hAnsi="Times New Roman" w:eastAsia="方正仿宋_GBK" w:cs="Times New Roman"/>
          <w:sz w:val="32"/>
          <w:szCs w:val="32"/>
        </w:rPr>
        <w:t>推理和训练，每块</w:t>
      </w:r>
      <w:r>
        <w:rPr>
          <w:rFonts w:ascii="Times New Roman" w:hAnsi="Times New Roman" w:eastAsia="方正仿宋_GBK" w:cs="Times New Roman"/>
          <w:sz w:val="32"/>
          <w:szCs w:val="32"/>
        </w:rPr>
        <w:t>GPU</w:t>
      </w:r>
      <w:r>
        <w:rPr>
          <w:rFonts w:hint="eastAsia" w:ascii="Times New Roman" w:hAnsi="Times New Roman" w:eastAsia="方正仿宋_GBK" w:cs="Times New Roman"/>
          <w:sz w:val="32"/>
          <w:szCs w:val="32"/>
        </w:rPr>
        <w:t>卡或国产</w:t>
      </w:r>
      <w:r>
        <w:rPr>
          <w:rFonts w:ascii="Times New Roman" w:hAnsi="Times New Roman" w:eastAsia="方正仿宋_GBK" w:cs="Times New Roman"/>
          <w:sz w:val="32"/>
          <w:szCs w:val="32"/>
        </w:rPr>
        <w:t>NPU</w:t>
      </w:r>
      <w:r>
        <w:rPr>
          <w:rFonts w:hint="eastAsia" w:ascii="Times New Roman" w:hAnsi="Times New Roman" w:eastAsia="方正仿宋_GBK" w:cs="Times New Roman"/>
          <w:sz w:val="32"/>
          <w:szCs w:val="32"/>
        </w:rPr>
        <w:t>支持不低于</w:t>
      </w:r>
      <w:r>
        <w:rPr>
          <w:rFonts w:ascii="Times New Roman" w:hAnsi="Times New Roman" w:eastAsia="方正仿宋_GBK" w:cs="Times New Roman"/>
          <w:sz w:val="32"/>
          <w:szCs w:val="32"/>
        </w:rPr>
        <w:t>15</w:t>
      </w:r>
      <w:r>
        <w:rPr>
          <w:rFonts w:hint="eastAsia" w:ascii="Times New Roman" w:hAnsi="Times New Roman" w:eastAsia="方正仿宋_GBK" w:cs="Times New Roman"/>
          <w:sz w:val="32"/>
          <w:szCs w:val="32"/>
        </w:rPr>
        <w:t>路网络视频推理，能够弹性伸缩，支持</w:t>
      </w:r>
      <w:r>
        <w:rPr>
          <w:rFonts w:ascii="Times New Roman" w:hAnsi="Times New Roman" w:eastAsia="方正仿宋_GBK" w:cs="Times New Roman"/>
          <w:sz w:val="32"/>
          <w:szCs w:val="32"/>
        </w:rPr>
        <w:t>安装部署省厅</w:t>
      </w:r>
      <w:r>
        <w:rPr>
          <w:rFonts w:hint="eastAsia" w:ascii="Times New Roman" w:hAnsi="Times New Roman" w:eastAsia="方正仿宋_GBK" w:cs="Times New Roman"/>
          <w:sz w:val="32"/>
          <w:szCs w:val="32"/>
        </w:rPr>
        <w:t>关于危废</w:t>
      </w:r>
      <w:r>
        <w:rPr>
          <w:rFonts w:ascii="Times New Roman" w:hAnsi="Times New Roman" w:eastAsia="方正仿宋_GBK" w:cs="Times New Roman"/>
          <w:sz w:val="32"/>
          <w:szCs w:val="32"/>
        </w:rPr>
        <w:t>视频AI分析的</w:t>
      </w:r>
      <w:r>
        <w:rPr>
          <w:rFonts w:hint="eastAsia" w:ascii="Times New Roman" w:hAnsi="Times New Roman" w:eastAsia="方正仿宋_GBK" w:cs="Times New Roman"/>
          <w:sz w:val="32"/>
          <w:szCs w:val="32"/>
        </w:rPr>
        <w:t>统一</w:t>
      </w:r>
      <w:r>
        <w:rPr>
          <w:rFonts w:ascii="Times New Roman" w:hAnsi="Times New Roman" w:eastAsia="方正仿宋_GBK" w:cs="Times New Roman"/>
          <w:sz w:val="32"/>
          <w:szCs w:val="32"/>
        </w:rPr>
        <w:t>算法模型</w:t>
      </w:r>
      <w:r>
        <w:rPr>
          <w:rFonts w:hint="eastAsia" w:ascii="Times New Roman" w:hAnsi="Times New Roman" w:eastAsia="方正仿宋_GBK" w:cs="Times New Roman"/>
          <w:sz w:val="32"/>
          <w:szCs w:val="32"/>
        </w:rPr>
        <w:t>；</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）支持海量数据预处理及半自动化标注、大规模分布式训练、自动化模型生成等能力，可基于历史视频进行训练学习，提高算法分析精准度；</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）支持备份与恢复，具有高数据可靠性、高</w:t>
      </w:r>
      <w:r>
        <w:rPr>
          <w:rFonts w:ascii="Times New Roman" w:hAnsi="Times New Roman" w:eastAsia="方正仿宋_GBK" w:cs="Times New Roman"/>
          <w:sz w:val="32"/>
          <w:szCs w:val="32"/>
        </w:rPr>
        <w:t>I/O</w:t>
      </w:r>
      <w:r>
        <w:rPr>
          <w:rFonts w:hint="eastAsia" w:ascii="Times New Roman" w:hAnsi="Times New Roman" w:eastAsia="方正仿宋_GBK" w:cs="Times New Roman"/>
          <w:sz w:val="32"/>
          <w:szCs w:val="32"/>
        </w:rPr>
        <w:t>吞吐能力；</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）支持网络隔离、访问控制、存储和传输加密等高安全性能力，防御各种恶意攻击，保证数据安全。</w:t>
      </w:r>
    </w:p>
    <w:p>
      <w:pPr>
        <w:spacing w:line="59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四</w:t>
      </w:r>
      <w:r>
        <w:rPr>
          <w:rFonts w:ascii="Times New Roman" w:hAnsi="Times New Roman" w:eastAsia="方正黑体_GBK" w:cs="Times New Roman"/>
          <w:sz w:val="32"/>
          <w:szCs w:val="32"/>
        </w:rPr>
        <w:t>、带宽要求</w:t>
      </w:r>
    </w:p>
    <w:p>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各设区市</w:t>
      </w:r>
      <w:r>
        <w:rPr>
          <w:rFonts w:hint="eastAsia" w:ascii="Times New Roman" w:hAnsi="Times New Roman" w:eastAsia="方正仿宋_GBK" w:cs="Times New Roman"/>
          <w:sz w:val="32"/>
          <w:szCs w:val="32"/>
        </w:rPr>
        <w:t>内</w:t>
      </w:r>
      <w:r>
        <w:rPr>
          <w:rFonts w:ascii="Times New Roman" w:hAnsi="Times New Roman" w:eastAsia="方正仿宋_GBK" w:cs="Times New Roman"/>
          <w:sz w:val="32"/>
          <w:szCs w:val="32"/>
        </w:rPr>
        <w:t>工业集中区</w:t>
      </w:r>
      <w:r>
        <w:rPr>
          <w:rFonts w:hint="eastAsia" w:ascii="Times New Roman" w:hAnsi="Times New Roman" w:eastAsia="方正仿宋_GBK" w:cs="Times New Roman"/>
          <w:sz w:val="32"/>
          <w:szCs w:val="32"/>
        </w:rPr>
        <w:t>如已建设统一视频汇聚平台的，应保证视频汇聚平台符合GB</w:t>
      </w:r>
      <w:r>
        <w:rPr>
          <w:rFonts w:ascii="Times New Roman" w:hAnsi="Times New Roman" w:eastAsia="方正仿宋_GBK" w:cs="Times New Roman"/>
          <w:sz w:val="32"/>
          <w:szCs w:val="32"/>
        </w:rPr>
        <w:t>28181</w:t>
      </w:r>
      <w:r>
        <w:rPr>
          <w:rFonts w:hint="eastAsia" w:ascii="Times New Roman" w:hAnsi="Times New Roman" w:eastAsia="方正仿宋_GBK" w:cs="Times New Roman"/>
          <w:sz w:val="32"/>
          <w:szCs w:val="32"/>
        </w:rPr>
        <w:t>等协议标准，视频平台</w:t>
      </w:r>
      <w:r>
        <w:rPr>
          <w:rFonts w:ascii="Times New Roman" w:hAnsi="Times New Roman" w:eastAsia="方正仿宋_GBK" w:cs="Times New Roman"/>
          <w:sz w:val="32"/>
          <w:szCs w:val="32"/>
        </w:rPr>
        <w:t>接入</w:t>
      </w:r>
      <w:r>
        <w:rPr>
          <w:rFonts w:hint="eastAsia" w:ascii="Times New Roman" w:hAnsi="Times New Roman" w:eastAsia="方正仿宋_GBK" w:cs="Times New Roman"/>
          <w:sz w:val="32"/>
          <w:szCs w:val="32"/>
        </w:rPr>
        <w:t>互联网的上行</w:t>
      </w:r>
      <w:r>
        <w:rPr>
          <w:rFonts w:ascii="Times New Roman" w:hAnsi="Times New Roman" w:eastAsia="方正仿宋_GBK" w:cs="Times New Roman"/>
          <w:sz w:val="32"/>
          <w:szCs w:val="32"/>
        </w:rPr>
        <w:t>带宽不小于n×2.8（Mbps）</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其中n为</w:t>
      </w:r>
      <w:r>
        <w:rPr>
          <w:rFonts w:hint="eastAsia" w:ascii="Times New Roman" w:hAnsi="Times New Roman" w:eastAsia="方正仿宋_GBK" w:cs="Times New Roman"/>
          <w:sz w:val="32"/>
          <w:szCs w:val="32"/>
        </w:rPr>
        <w:t>该园区内</w:t>
      </w:r>
      <w:r>
        <w:rPr>
          <w:rFonts w:ascii="Times New Roman" w:hAnsi="Times New Roman" w:eastAsia="方正仿宋_GBK" w:cs="Times New Roman"/>
          <w:sz w:val="32"/>
          <w:szCs w:val="32"/>
        </w:rPr>
        <w:t>相关企业接入系统的视频总路数</w:t>
      </w:r>
      <w:r>
        <w:rPr>
          <w:rFonts w:hint="eastAsia" w:ascii="Times New Roman" w:hAnsi="Times New Roman" w:eastAsia="方正仿宋_GBK" w:cs="Times New Roman"/>
          <w:sz w:val="32"/>
          <w:szCs w:val="32"/>
        </w:rPr>
        <w:t>。</w:t>
      </w:r>
    </w:p>
    <w:p>
      <w:pPr>
        <w:spacing w:line="59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五</w:t>
      </w:r>
      <w:r>
        <w:rPr>
          <w:rFonts w:ascii="Times New Roman" w:hAnsi="Times New Roman" w:eastAsia="方正黑体_GBK" w:cs="Times New Roman"/>
          <w:sz w:val="32"/>
          <w:szCs w:val="32"/>
        </w:rPr>
        <w:t>、其他要求</w:t>
      </w:r>
    </w:p>
    <w:p>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1、以上需各设区市配合准备的</w:t>
      </w:r>
      <w:r>
        <w:rPr>
          <w:rFonts w:hint="eastAsia" w:ascii="Times New Roman" w:hAnsi="Times New Roman" w:eastAsia="方正仿宋_GBK" w:cs="Times New Roman"/>
          <w:sz w:val="32"/>
          <w:szCs w:val="32"/>
        </w:rPr>
        <w:t>基础资源</w:t>
      </w:r>
      <w:r>
        <w:rPr>
          <w:rFonts w:ascii="Times New Roman" w:hAnsi="Times New Roman" w:eastAsia="方正仿宋_GBK" w:cs="Times New Roman"/>
          <w:sz w:val="32"/>
          <w:szCs w:val="32"/>
        </w:rPr>
        <w:t>，仅限用于前期已收集汇总的1400余家涉废企业监控视频存储和其中200余家重点企业贮存环节监控视频的AI分析，如各市需扩大视频接入和AI分析范围，可参照以上要求进行扩容。</w:t>
      </w:r>
    </w:p>
    <w:p>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2、原则上由各设区市</w:t>
      </w:r>
      <w:r>
        <w:rPr>
          <w:rFonts w:hint="eastAsia" w:ascii="Times New Roman" w:hAnsi="Times New Roman" w:eastAsia="方正仿宋_GBK" w:cs="Times New Roman"/>
          <w:sz w:val="32"/>
          <w:szCs w:val="32"/>
        </w:rPr>
        <w:t>建设</w:t>
      </w:r>
      <w:r>
        <w:rPr>
          <w:rFonts w:ascii="Times New Roman" w:hAnsi="Times New Roman" w:eastAsia="方正仿宋_GBK" w:cs="Times New Roman"/>
          <w:sz w:val="32"/>
          <w:szCs w:val="32"/>
        </w:rPr>
        <w:t>边缘节点平台和存储辖区内涉废企业上传的视频，如区县、园区需另行部署和存储的，可参照以上要求施行。</w:t>
      </w:r>
    </w:p>
    <w:p>
      <w:pPr>
        <w:spacing w:line="580" w:lineRule="exact"/>
        <w:ind w:firstLine="640" w:firstLineChars="200"/>
        <w:rPr>
          <w:rFonts w:ascii="Times New Roman" w:hAnsi="Times New Roman" w:eastAsia="方正仿宋_GBK" w:cs="方正仿宋_GBK"/>
          <w:sz w:val="32"/>
          <w:szCs w:val="32"/>
        </w:rPr>
      </w:pPr>
      <w:r>
        <w:rPr>
          <w:rFonts w:ascii="Times New Roman" w:hAnsi="Times New Roman" w:eastAsia="方正仿宋_GBK" w:cs="Times New Roman"/>
          <w:sz w:val="32"/>
          <w:szCs w:val="32"/>
        </w:rPr>
        <w:t>3、鼓励</w:t>
      </w:r>
      <w:r>
        <w:rPr>
          <w:rFonts w:hint="eastAsia" w:ascii="Times New Roman" w:hAnsi="Times New Roman" w:eastAsia="方正仿宋_GBK" w:cs="Times New Roman"/>
          <w:sz w:val="32"/>
          <w:szCs w:val="32"/>
        </w:rPr>
        <w:t>在</w:t>
      </w:r>
      <w:r>
        <w:rPr>
          <w:rFonts w:ascii="Times New Roman" w:hAnsi="Times New Roman" w:eastAsia="方正仿宋_GBK" w:cs="Times New Roman"/>
          <w:sz w:val="32"/>
          <w:szCs w:val="32"/>
        </w:rPr>
        <w:t>企业</w:t>
      </w:r>
      <w:r>
        <w:rPr>
          <w:rFonts w:hint="eastAsia" w:ascii="Times New Roman" w:hAnsi="Times New Roman" w:eastAsia="方正仿宋_GBK" w:cs="Times New Roman"/>
          <w:sz w:val="32"/>
          <w:szCs w:val="32"/>
        </w:rPr>
        <w:t>侧直接</w:t>
      </w:r>
      <w:r>
        <w:rPr>
          <w:rFonts w:ascii="Times New Roman" w:hAnsi="Times New Roman" w:eastAsia="方正仿宋_GBK" w:cs="Times New Roman"/>
          <w:sz w:val="32"/>
          <w:szCs w:val="32"/>
        </w:rPr>
        <w:t>建立视频AI分析推理能力，并将AI分析结果上报至</w:t>
      </w:r>
      <w:r>
        <w:rPr>
          <w:rFonts w:hint="eastAsia" w:ascii="Times New Roman" w:hAnsi="Times New Roman" w:eastAsia="方正仿宋_GBK" w:cs="Times New Roman"/>
          <w:sz w:val="32"/>
          <w:szCs w:val="32"/>
        </w:rPr>
        <w:t>省危险废物全生命周期监控系统。</w:t>
      </w:r>
    </w:p>
    <w:p>
      <w:pPr>
        <w:spacing w:line="560" w:lineRule="exact"/>
        <w:rPr>
          <w:rFonts w:ascii="Times New Roman" w:hAnsi="Times New Roman" w:eastAsia="方正仿宋_GBK" w:cs="方正仿宋_GBK"/>
          <w:sz w:val="32"/>
          <w:szCs w:val="32"/>
        </w:rPr>
      </w:pPr>
    </w:p>
    <w:p>
      <w:pPr>
        <w:spacing w:line="560" w:lineRule="exact"/>
        <w:rPr>
          <w:rFonts w:ascii="Times New Roman" w:hAnsi="Times New Roman" w:eastAsia="方正仿宋_GBK" w:cs="方正仿宋_GBK"/>
          <w:sz w:val="32"/>
          <w:szCs w:val="32"/>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3C0041" w:csb1="A008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rPr>
        <w:rFonts w:hint="eastAsia"/>
        <w:sz w:val="28"/>
      </w:rPr>
      <w:t>—</w:t>
    </w:r>
    <w:r>
      <w:rPr>
        <w:sz w:val="28"/>
      </w:rPr>
      <w:fldChar w:fldCharType="begin"/>
    </w:r>
    <w:r>
      <w:rPr>
        <w:sz w:val="28"/>
      </w:rPr>
      <w:instrText xml:space="preserve">PAGE   \* MERGEFORMAT</w:instrText>
    </w:r>
    <w:r>
      <w:rPr>
        <w:sz w:val="28"/>
      </w:rPr>
      <w:fldChar w:fldCharType="separate"/>
    </w:r>
    <w:r>
      <w:rPr>
        <w:sz w:val="28"/>
        <w:lang w:val="zh-CN"/>
      </w:rPr>
      <w:t>1</w:t>
    </w:r>
    <w:r>
      <w:rPr>
        <w:sz w:val="28"/>
      </w:rPr>
      <w:fldChar w:fldCharType="end"/>
    </w:r>
    <w:r>
      <w:rPr>
        <w:rFonts w:hint="eastAsia"/>
        <w:sz w:val="28"/>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30A3D"/>
    <w:rsid w:val="000000F6"/>
    <w:rsid w:val="00001451"/>
    <w:rsid w:val="00001CA7"/>
    <w:rsid w:val="00003887"/>
    <w:rsid w:val="000056E8"/>
    <w:rsid w:val="000112AF"/>
    <w:rsid w:val="00013353"/>
    <w:rsid w:val="00014782"/>
    <w:rsid w:val="0001573D"/>
    <w:rsid w:val="000159DA"/>
    <w:rsid w:val="00017C0C"/>
    <w:rsid w:val="0002056D"/>
    <w:rsid w:val="00023354"/>
    <w:rsid w:val="00026677"/>
    <w:rsid w:val="00027E94"/>
    <w:rsid w:val="000317A8"/>
    <w:rsid w:val="0003383D"/>
    <w:rsid w:val="00034596"/>
    <w:rsid w:val="000347F0"/>
    <w:rsid w:val="000400DE"/>
    <w:rsid w:val="00040D4B"/>
    <w:rsid w:val="000410EF"/>
    <w:rsid w:val="00046908"/>
    <w:rsid w:val="00050549"/>
    <w:rsid w:val="00051100"/>
    <w:rsid w:val="00056070"/>
    <w:rsid w:val="00057084"/>
    <w:rsid w:val="000625D5"/>
    <w:rsid w:val="00071239"/>
    <w:rsid w:val="00073BA0"/>
    <w:rsid w:val="00073FE8"/>
    <w:rsid w:val="00075BBE"/>
    <w:rsid w:val="00076532"/>
    <w:rsid w:val="00082145"/>
    <w:rsid w:val="000844C4"/>
    <w:rsid w:val="00090149"/>
    <w:rsid w:val="000929A0"/>
    <w:rsid w:val="000975A0"/>
    <w:rsid w:val="000976BF"/>
    <w:rsid w:val="000A40BB"/>
    <w:rsid w:val="000A52C4"/>
    <w:rsid w:val="000A5A89"/>
    <w:rsid w:val="000A67BF"/>
    <w:rsid w:val="000A71D9"/>
    <w:rsid w:val="000B2919"/>
    <w:rsid w:val="000B2DB7"/>
    <w:rsid w:val="000B309C"/>
    <w:rsid w:val="000B47A9"/>
    <w:rsid w:val="000B5D47"/>
    <w:rsid w:val="000B7D5E"/>
    <w:rsid w:val="000C073A"/>
    <w:rsid w:val="000C3487"/>
    <w:rsid w:val="000C390F"/>
    <w:rsid w:val="000C4F27"/>
    <w:rsid w:val="000C756C"/>
    <w:rsid w:val="000D0111"/>
    <w:rsid w:val="000D5CE2"/>
    <w:rsid w:val="000D5EA0"/>
    <w:rsid w:val="000D6612"/>
    <w:rsid w:val="000E1121"/>
    <w:rsid w:val="000E355C"/>
    <w:rsid w:val="000E401A"/>
    <w:rsid w:val="000E6284"/>
    <w:rsid w:val="000E7359"/>
    <w:rsid w:val="000F32AC"/>
    <w:rsid w:val="000F378D"/>
    <w:rsid w:val="001052E0"/>
    <w:rsid w:val="00105749"/>
    <w:rsid w:val="00113BFB"/>
    <w:rsid w:val="00116A69"/>
    <w:rsid w:val="00117781"/>
    <w:rsid w:val="00120FDA"/>
    <w:rsid w:val="00123778"/>
    <w:rsid w:val="00124A19"/>
    <w:rsid w:val="00124FB0"/>
    <w:rsid w:val="00131FE5"/>
    <w:rsid w:val="00132D36"/>
    <w:rsid w:val="00141939"/>
    <w:rsid w:val="001421C6"/>
    <w:rsid w:val="001444DB"/>
    <w:rsid w:val="00145192"/>
    <w:rsid w:val="00145FD3"/>
    <w:rsid w:val="001472A0"/>
    <w:rsid w:val="00150945"/>
    <w:rsid w:val="001524BC"/>
    <w:rsid w:val="0015257C"/>
    <w:rsid w:val="00161DAC"/>
    <w:rsid w:val="001656FE"/>
    <w:rsid w:val="00165BA1"/>
    <w:rsid w:val="0017046C"/>
    <w:rsid w:val="0017177E"/>
    <w:rsid w:val="001769F4"/>
    <w:rsid w:val="00177FA9"/>
    <w:rsid w:val="001802C1"/>
    <w:rsid w:val="00180E80"/>
    <w:rsid w:val="001813A7"/>
    <w:rsid w:val="00182014"/>
    <w:rsid w:val="001849D3"/>
    <w:rsid w:val="00184C87"/>
    <w:rsid w:val="001856FB"/>
    <w:rsid w:val="00185DB0"/>
    <w:rsid w:val="00185E04"/>
    <w:rsid w:val="001879E9"/>
    <w:rsid w:val="0019028F"/>
    <w:rsid w:val="00195C6C"/>
    <w:rsid w:val="001964BC"/>
    <w:rsid w:val="001A2157"/>
    <w:rsid w:val="001A4CBE"/>
    <w:rsid w:val="001A4D2A"/>
    <w:rsid w:val="001A663F"/>
    <w:rsid w:val="001A7570"/>
    <w:rsid w:val="001A7730"/>
    <w:rsid w:val="001B250D"/>
    <w:rsid w:val="001B6343"/>
    <w:rsid w:val="001B7AC0"/>
    <w:rsid w:val="001C0CFA"/>
    <w:rsid w:val="001C117B"/>
    <w:rsid w:val="001C6AF1"/>
    <w:rsid w:val="001C74FA"/>
    <w:rsid w:val="001D1576"/>
    <w:rsid w:val="001D2E4E"/>
    <w:rsid w:val="001D51A2"/>
    <w:rsid w:val="001E0855"/>
    <w:rsid w:val="001F3307"/>
    <w:rsid w:val="001F7A78"/>
    <w:rsid w:val="0020583A"/>
    <w:rsid w:val="00210219"/>
    <w:rsid w:val="00210C3E"/>
    <w:rsid w:val="00213968"/>
    <w:rsid w:val="0021424E"/>
    <w:rsid w:val="002157E3"/>
    <w:rsid w:val="002210AB"/>
    <w:rsid w:val="002229F9"/>
    <w:rsid w:val="00227DFE"/>
    <w:rsid w:val="0023079D"/>
    <w:rsid w:val="002436FB"/>
    <w:rsid w:val="0025227B"/>
    <w:rsid w:val="00254EA9"/>
    <w:rsid w:val="0026246F"/>
    <w:rsid w:val="002624FF"/>
    <w:rsid w:val="002640F1"/>
    <w:rsid w:val="00265204"/>
    <w:rsid w:val="00272F08"/>
    <w:rsid w:val="002730EC"/>
    <w:rsid w:val="00273F79"/>
    <w:rsid w:val="00274A89"/>
    <w:rsid w:val="00282F11"/>
    <w:rsid w:val="002853B8"/>
    <w:rsid w:val="00291E03"/>
    <w:rsid w:val="00292B66"/>
    <w:rsid w:val="002A0311"/>
    <w:rsid w:val="002A2115"/>
    <w:rsid w:val="002B03F3"/>
    <w:rsid w:val="002B18A5"/>
    <w:rsid w:val="002B23A3"/>
    <w:rsid w:val="002B3F80"/>
    <w:rsid w:val="002B4A4C"/>
    <w:rsid w:val="002B5F5F"/>
    <w:rsid w:val="002B6474"/>
    <w:rsid w:val="002B72A8"/>
    <w:rsid w:val="002B7390"/>
    <w:rsid w:val="002C126A"/>
    <w:rsid w:val="002C25A7"/>
    <w:rsid w:val="002C339C"/>
    <w:rsid w:val="002D460F"/>
    <w:rsid w:val="002E0E6A"/>
    <w:rsid w:val="002E33F7"/>
    <w:rsid w:val="00300165"/>
    <w:rsid w:val="00302E54"/>
    <w:rsid w:val="00303D6D"/>
    <w:rsid w:val="003069A3"/>
    <w:rsid w:val="00307087"/>
    <w:rsid w:val="0031364E"/>
    <w:rsid w:val="00315B09"/>
    <w:rsid w:val="00316D1F"/>
    <w:rsid w:val="0032371C"/>
    <w:rsid w:val="00325FF6"/>
    <w:rsid w:val="003274B2"/>
    <w:rsid w:val="00332F51"/>
    <w:rsid w:val="00336B9D"/>
    <w:rsid w:val="003406B3"/>
    <w:rsid w:val="00342383"/>
    <w:rsid w:val="003431C0"/>
    <w:rsid w:val="00344BBB"/>
    <w:rsid w:val="003477E3"/>
    <w:rsid w:val="00353265"/>
    <w:rsid w:val="00353E77"/>
    <w:rsid w:val="00354530"/>
    <w:rsid w:val="00361300"/>
    <w:rsid w:val="00366007"/>
    <w:rsid w:val="00366EA0"/>
    <w:rsid w:val="0036770A"/>
    <w:rsid w:val="003704D1"/>
    <w:rsid w:val="0037061B"/>
    <w:rsid w:val="00371828"/>
    <w:rsid w:val="003764BC"/>
    <w:rsid w:val="00380E0B"/>
    <w:rsid w:val="00383EA1"/>
    <w:rsid w:val="003846AB"/>
    <w:rsid w:val="00384EC0"/>
    <w:rsid w:val="00385E2F"/>
    <w:rsid w:val="00386BEF"/>
    <w:rsid w:val="00386D71"/>
    <w:rsid w:val="00390E8C"/>
    <w:rsid w:val="00392208"/>
    <w:rsid w:val="00392AA8"/>
    <w:rsid w:val="00393ED8"/>
    <w:rsid w:val="003959A0"/>
    <w:rsid w:val="003979BF"/>
    <w:rsid w:val="003A1B71"/>
    <w:rsid w:val="003A3B08"/>
    <w:rsid w:val="003A5127"/>
    <w:rsid w:val="003B00D2"/>
    <w:rsid w:val="003B04F5"/>
    <w:rsid w:val="003B0655"/>
    <w:rsid w:val="003B1309"/>
    <w:rsid w:val="003B1C7B"/>
    <w:rsid w:val="003B2E50"/>
    <w:rsid w:val="003B39D4"/>
    <w:rsid w:val="003B7720"/>
    <w:rsid w:val="003D1854"/>
    <w:rsid w:val="003D4BE1"/>
    <w:rsid w:val="003E7022"/>
    <w:rsid w:val="003F2833"/>
    <w:rsid w:val="003F2EA9"/>
    <w:rsid w:val="003F6C06"/>
    <w:rsid w:val="00406380"/>
    <w:rsid w:val="0040754B"/>
    <w:rsid w:val="00410DB9"/>
    <w:rsid w:val="004124A2"/>
    <w:rsid w:val="00412797"/>
    <w:rsid w:val="00415FC3"/>
    <w:rsid w:val="004232A1"/>
    <w:rsid w:val="00430A3D"/>
    <w:rsid w:val="00430EBD"/>
    <w:rsid w:val="004312C5"/>
    <w:rsid w:val="00436543"/>
    <w:rsid w:val="004424D8"/>
    <w:rsid w:val="0044313B"/>
    <w:rsid w:val="00447BE3"/>
    <w:rsid w:val="00450D7C"/>
    <w:rsid w:val="00451B9D"/>
    <w:rsid w:val="00451FD7"/>
    <w:rsid w:val="00453EE2"/>
    <w:rsid w:val="004549DE"/>
    <w:rsid w:val="00457213"/>
    <w:rsid w:val="00457FD1"/>
    <w:rsid w:val="00460A8C"/>
    <w:rsid w:val="00460EEA"/>
    <w:rsid w:val="004618E7"/>
    <w:rsid w:val="004625E1"/>
    <w:rsid w:val="0046645B"/>
    <w:rsid w:val="00466929"/>
    <w:rsid w:val="00466E89"/>
    <w:rsid w:val="00467163"/>
    <w:rsid w:val="004717C9"/>
    <w:rsid w:val="004723B9"/>
    <w:rsid w:val="0047256A"/>
    <w:rsid w:val="00474D5B"/>
    <w:rsid w:val="00475956"/>
    <w:rsid w:val="00481398"/>
    <w:rsid w:val="0048282B"/>
    <w:rsid w:val="004932F1"/>
    <w:rsid w:val="00494C22"/>
    <w:rsid w:val="0049661C"/>
    <w:rsid w:val="004A0BF9"/>
    <w:rsid w:val="004A11FB"/>
    <w:rsid w:val="004A18F8"/>
    <w:rsid w:val="004A2AF1"/>
    <w:rsid w:val="004A47DC"/>
    <w:rsid w:val="004A614D"/>
    <w:rsid w:val="004A72A4"/>
    <w:rsid w:val="004B0489"/>
    <w:rsid w:val="004B3E25"/>
    <w:rsid w:val="004C06FB"/>
    <w:rsid w:val="004C1F67"/>
    <w:rsid w:val="004C271C"/>
    <w:rsid w:val="004C37C5"/>
    <w:rsid w:val="004C3A6E"/>
    <w:rsid w:val="004D121D"/>
    <w:rsid w:val="004D1AEA"/>
    <w:rsid w:val="004D4CDE"/>
    <w:rsid w:val="004D5CD9"/>
    <w:rsid w:val="004D5E97"/>
    <w:rsid w:val="004E0723"/>
    <w:rsid w:val="004E2950"/>
    <w:rsid w:val="004E3188"/>
    <w:rsid w:val="004F0EDE"/>
    <w:rsid w:val="004F39C9"/>
    <w:rsid w:val="004F6F2E"/>
    <w:rsid w:val="00500B1B"/>
    <w:rsid w:val="00504DF8"/>
    <w:rsid w:val="00505722"/>
    <w:rsid w:val="00506165"/>
    <w:rsid w:val="0050705C"/>
    <w:rsid w:val="0051322D"/>
    <w:rsid w:val="005135E9"/>
    <w:rsid w:val="00520196"/>
    <w:rsid w:val="00520BE8"/>
    <w:rsid w:val="00522552"/>
    <w:rsid w:val="00523E80"/>
    <w:rsid w:val="005261C0"/>
    <w:rsid w:val="00526E8E"/>
    <w:rsid w:val="005271D1"/>
    <w:rsid w:val="00531B30"/>
    <w:rsid w:val="00544C66"/>
    <w:rsid w:val="00545782"/>
    <w:rsid w:val="0054589B"/>
    <w:rsid w:val="005502ED"/>
    <w:rsid w:val="00550693"/>
    <w:rsid w:val="00550F4E"/>
    <w:rsid w:val="00552463"/>
    <w:rsid w:val="00556181"/>
    <w:rsid w:val="005574A6"/>
    <w:rsid w:val="00560E18"/>
    <w:rsid w:val="00561810"/>
    <w:rsid w:val="005634DA"/>
    <w:rsid w:val="00566BB3"/>
    <w:rsid w:val="00566DC2"/>
    <w:rsid w:val="005721EB"/>
    <w:rsid w:val="00580F98"/>
    <w:rsid w:val="0058414B"/>
    <w:rsid w:val="005852A1"/>
    <w:rsid w:val="0058748E"/>
    <w:rsid w:val="0059489C"/>
    <w:rsid w:val="005A005C"/>
    <w:rsid w:val="005A25E3"/>
    <w:rsid w:val="005A6425"/>
    <w:rsid w:val="005A70D9"/>
    <w:rsid w:val="005B31DA"/>
    <w:rsid w:val="005B3B50"/>
    <w:rsid w:val="005B5C64"/>
    <w:rsid w:val="005C0735"/>
    <w:rsid w:val="005C200A"/>
    <w:rsid w:val="005C2C60"/>
    <w:rsid w:val="005C42C4"/>
    <w:rsid w:val="005C439D"/>
    <w:rsid w:val="005C57B1"/>
    <w:rsid w:val="005D1793"/>
    <w:rsid w:val="005D25C7"/>
    <w:rsid w:val="005E4B3A"/>
    <w:rsid w:val="005E7E23"/>
    <w:rsid w:val="005F0046"/>
    <w:rsid w:val="005F233C"/>
    <w:rsid w:val="005F2E61"/>
    <w:rsid w:val="005F5624"/>
    <w:rsid w:val="00600891"/>
    <w:rsid w:val="0060117F"/>
    <w:rsid w:val="0060372F"/>
    <w:rsid w:val="00603E36"/>
    <w:rsid w:val="00604962"/>
    <w:rsid w:val="0060676E"/>
    <w:rsid w:val="0060685B"/>
    <w:rsid w:val="006069A1"/>
    <w:rsid w:val="00606D5E"/>
    <w:rsid w:val="00613F38"/>
    <w:rsid w:val="00620336"/>
    <w:rsid w:val="00620566"/>
    <w:rsid w:val="00622CDC"/>
    <w:rsid w:val="00625C63"/>
    <w:rsid w:val="00625D95"/>
    <w:rsid w:val="00625DE2"/>
    <w:rsid w:val="006301BC"/>
    <w:rsid w:val="00630A5E"/>
    <w:rsid w:val="00633452"/>
    <w:rsid w:val="00636C62"/>
    <w:rsid w:val="00642184"/>
    <w:rsid w:val="00644031"/>
    <w:rsid w:val="00645D48"/>
    <w:rsid w:val="00651950"/>
    <w:rsid w:val="0066163D"/>
    <w:rsid w:val="006718F8"/>
    <w:rsid w:val="00671D40"/>
    <w:rsid w:val="00675DF5"/>
    <w:rsid w:val="0067690D"/>
    <w:rsid w:val="0068332D"/>
    <w:rsid w:val="00684B50"/>
    <w:rsid w:val="0068616E"/>
    <w:rsid w:val="00686FA5"/>
    <w:rsid w:val="00692D15"/>
    <w:rsid w:val="00693630"/>
    <w:rsid w:val="00695D52"/>
    <w:rsid w:val="006A3C3B"/>
    <w:rsid w:val="006A6852"/>
    <w:rsid w:val="006A7E25"/>
    <w:rsid w:val="006B3A92"/>
    <w:rsid w:val="006B3E63"/>
    <w:rsid w:val="006B3EBC"/>
    <w:rsid w:val="006B5ADA"/>
    <w:rsid w:val="006C18A2"/>
    <w:rsid w:val="006C302F"/>
    <w:rsid w:val="006C4385"/>
    <w:rsid w:val="006C5FF7"/>
    <w:rsid w:val="006D0928"/>
    <w:rsid w:val="006D0E20"/>
    <w:rsid w:val="006D17EF"/>
    <w:rsid w:val="006D2C57"/>
    <w:rsid w:val="006D3863"/>
    <w:rsid w:val="006D3D77"/>
    <w:rsid w:val="006D7B3D"/>
    <w:rsid w:val="006E194E"/>
    <w:rsid w:val="006E34A2"/>
    <w:rsid w:val="006F5DBB"/>
    <w:rsid w:val="006F5E25"/>
    <w:rsid w:val="006F7815"/>
    <w:rsid w:val="00703DFD"/>
    <w:rsid w:val="007072B0"/>
    <w:rsid w:val="00712CE0"/>
    <w:rsid w:val="00713DB7"/>
    <w:rsid w:val="007150B1"/>
    <w:rsid w:val="00717EED"/>
    <w:rsid w:val="0072140B"/>
    <w:rsid w:val="00722C87"/>
    <w:rsid w:val="00723E1B"/>
    <w:rsid w:val="007313F7"/>
    <w:rsid w:val="00732294"/>
    <w:rsid w:val="00734185"/>
    <w:rsid w:val="0073572D"/>
    <w:rsid w:val="00737766"/>
    <w:rsid w:val="007379DA"/>
    <w:rsid w:val="0074068C"/>
    <w:rsid w:val="00741860"/>
    <w:rsid w:val="007419A2"/>
    <w:rsid w:val="0074334E"/>
    <w:rsid w:val="0074361F"/>
    <w:rsid w:val="0074532F"/>
    <w:rsid w:val="00745D3B"/>
    <w:rsid w:val="00746F90"/>
    <w:rsid w:val="00752497"/>
    <w:rsid w:val="00752D1A"/>
    <w:rsid w:val="00755132"/>
    <w:rsid w:val="0076487C"/>
    <w:rsid w:val="00767241"/>
    <w:rsid w:val="0077376B"/>
    <w:rsid w:val="007739CD"/>
    <w:rsid w:val="0077420E"/>
    <w:rsid w:val="0077768A"/>
    <w:rsid w:val="0077790C"/>
    <w:rsid w:val="007802FE"/>
    <w:rsid w:val="00784788"/>
    <w:rsid w:val="00787AAA"/>
    <w:rsid w:val="00790719"/>
    <w:rsid w:val="00794FF0"/>
    <w:rsid w:val="0079510B"/>
    <w:rsid w:val="00796F41"/>
    <w:rsid w:val="007A1327"/>
    <w:rsid w:val="007A63E5"/>
    <w:rsid w:val="007B0DA6"/>
    <w:rsid w:val="007B18D3"/>
    <w:rsid w:val="007B2526"/>
    <w:rsid w:val="007C01C1"/>
    <w:rsid w:val="007C6444"/>
    <w:rsid w:val="007D3E07"/>
    <w:rsid w:val="007E3B34"/>
    <w:rsid w:val="007E5864"/>
    <w:rsid w:val="007E72F7"/>
    <w:rsid w:val="007F5BCA"/>
    <w:rsid w:val="007F7674"/>
    <w:rsid w:val="008042F3"/>
    <w:rsid w:val="0080453F"/>
    <w:rsid w:val="008048CA"/>
    <w:rsid w:val="00805E47"/>
    <w:rsid w:val="00812E7B"/>
    <w:rsid w:val="00817A70"/>
    <w:rsid w:val="00821C2E"/>
    <w:rsid w:val="00821D68"/>
    <w:rsid w:val="00823BEE"/>
    <w:rsid w:val="00823EA0"/>
    <w:rsid w:val="00824B17"/>
    <w:rsid w:val="00826279"/>
    <w:rsid w:val="00826A94"/>
    <w:rsid w:val="008310A8"/>
    <w:rsid w:val="008322C6"/>
    <w:rsid w:val="00835346"/>
    <w:rsid w:val="008370C4"/>
    <w:rsid w:val="008413D4"/>
    <w:rsid w:val="00843A13"/>
    <w:rsid w:val="00843F45"/>
    <w:rsid w:val="008458E4"/>
    <w:rsid w:val="00855F5D"/>
    <w:rsid w:val="00865D36"/>
    <w:rsid w:val="00867392"/>
    <w:rsid w:val="008673A5"/>
    <w:rsid w:val="008709A0"/>
    <w:rsid w:val="008711A6"/>
    <w:rsid w:val="008711D9"/>
    <w:rsid w:val="00871F94"/>
    <w:rsid w:val="00874D47"/>
    <w:rsid w:val="008752CF"/>
    <w:rsid w:val="00876849"/>
    <w:rsid w:val="00880993"/>
    <w:rsid w:val="00880CB4"/>
    <w:rsid w:val="008811FE"/>
    <w:rsid w:val="00890C0C"/>
    <w:rsid w:val="008911F5"/>
    <w:rsid w:val="00891EC4"/>
    <w:rsid w:val="008B0250"/>
    <w:rsid w:val="008B30A5"/>
    <w:rsid w:val="008B35DA"/>
    <w:rsid w:val="008B5DAD"/>
    <w:rsid w:val="008B740C"/>
    <w:rsid w:val="008C0779"/>
    <w:rsid w:val="008C0DCE"/>
    <w:rsid w:val="008C5180"/>
    <w:rsid w:val="008C579C"/>
    <w:rsid w:val="008D1825"/>
    <w:rsid w:val="008D2116"/>
    <w:rsid w:val="008D2405"/>
    <w:rsid w:val="008D4BCD"/>
    <w:rsid w:val="008F094A"/>
    <w:rsid w:val="008F0CD4"/>
    <w:rsid w:val="008F1942"/>
    <w:rsid w:val="008F25B6"/>
    <w:rsid w:val="008F4405"/>
    <w:rsid w:val="00901773"/>
    <w:rsid w:val="00902CAB"/>
    <w:rsid w:val="0090489E"/>
    <w:rsid w:val="009113F3"/>
    <w:rsid w:val="00911758"/>
    <w:rsid w:val="009144EB"/>
    <w:rsid w:val="00915E9D"/>
    <w:rsid w:val="00920D69"/>
    <w:rsid w:val="009268E5"/>
    <w:rsid w:val="00930703"/>
    <w:rsid w:val="0093243D"/>
    <w:rsid w:val="00933366"/>
    <w:rsid w:val="009442BA"/>
    <w:rsid w:val="00947191"/>
    <w:rsid w:val="0094745F"/>
    <w:rsid w:val="009533CF"/>
    <w:rsid w:val="00954F77"/>
    <w:rsid w:val="00957B68"/>
    <w:rsid w:val="0096181B"/>
    <w:rsid w:val="00962BCD"/>
    <w:rsid w:val="00963CD4"/>
    <w:rsid w:val="00971E40"/>
    <w:rsid w:val="00973359"/>
    <w:rsid w:val="00973BAF"/>
    <w:rsid w:val="009745AE"/>
    <w:rsid w:val="009823D8"/>
    <w:rsid w:val="00983D71"/>
    <w:rsid w:val="0098582D"/>
    <w:rsid w:val="00992991"/>
    <w:rsid w:val="00992B34"/>
    <w:rsid w:val="00993071"/>
    <w:rsid w:val="00993B47"/>
    <w:rsid w:val="009A4863"/>
    <w:rsid w:val="009A6C86"/>
    <w:rsid w:val="009B2918"/>
    <w:rsid w:val="009B2B6B"/>
    <w:rsid w:val="009B395E"/>
    <w:rsid w:val="009B409E"/>
    <w:rsid w:val="009B67BB"/>
    <w:rsid w:val="009C3A57"/>
    <w:rsid w:val="009C42EC"/>
    <w:rsid w:val="009C5785"/>
    <w:rsid w:val="009C5EA1"/>
    <w:rsid w:val="009C6D48"/>
    <w:rsid w:val="009C7444"/>
    <w:rsid w:val="009D0573"/>
    <w:rsid w:val="009D2DE6"/>
    <w:rsid w:val="009D671B"/>
    <w:rsid w:val="009D6B3A"/>
    <w:rsid w:val="009D7EDC"/>
    <w:rsid w:val="009E64B0"/>
    <w:rsid w:val="009F6F24"/>
    <w:rsid w:val="009F71F9"/>
    <w:rsid w:val="00A04C1D"/>
    <w:rsid w:val="00A05261"/>
    <w:rsid w:val="00A10C19"/>
    <w:rsid w:val="00A1273D"/>
    <w:rsid w:val="00A1298D"/>
    <w:rsid w:val="00A1316A"/>
    <w:rsid w:val="00A14410"/>
    <w:rsid w:val="00A21388"/>
    <w:rsid w:val="00A24728"/>
    <w:rsid w:val="00A25056"/>
    <w:rsid w:val="00A25411"/>
    <w:rsid w:val="00A2757E"/>
    <w:rsid w:val="00A306E1"/>
    <w:rsid w:val="00A32BC0"/>
    <w:rsid w:val="00A34AEE"/>
    <w:rsid w:val="00A377A5"/>
    <w:rsid w:val="00A44E2C"/>
    <w:rsid w:val="00A47A28"/>
    <w:rsid w:val="00A47CC3"/>
    <w:rsid w:val="00A5305A"/>
    <w:rsid w:val="00A563FD"/>
    <w:rsid w:val="00A611DB"/>
    <w:rsid w:val="00A61E08"/>
    <w:rsid w:val="00A63B94"/>
    <w:rsid w:val="00A64442"/>
    <w:rsid w:val="00A64872"/>
    <w:rsid w:val="00A64E55"/>
    <w:rsid w:val="00A66BD9"/>
    <w:rsid w:val="00A80A77"/>
    <w:rsid w:val="00A8423A"/>
    <w:rsid w:val="00A8749F"/>
    <w:rsid w:val="00A90E49"/>
    <w:rsid w:val="00A958A5"/>
    <w:rsid w:val="00A9781D"/>
    <w:rsid w:val="00AA0A54"/>
    <w:rsid w:val="00AA174F"/>
    <w:rsid w:val="00AA1770"/>
    <w:rsid w:val="00AA3016"/>
    <w:rsid w:val="00AA364A"/>
    <w:rsid w:val="00AA5277"/>
    <w:rsid w:val="00AB37CC"/>
    <w:rsid w:val="00AB3CF8"/>
    <w:rsid w:val="00AB5082"/>
    <w:rsid w:val="00AC4C2D"/>
    <w:rsid w:val="00AC66E5"/>
    <w:rsid w:val="00AC76E6"/>
    <w:rsid w:val="00AD1720"/>
    <w:rsid w:val="00AD2180"/>
    <w:rsid w:val="00AD7937"/>
    <w:rsid w:val="00AE049A"/>
    <w:rsid w:val="00AE5D9F"/>
    <w:rsid w:val="00AE77AE"/>
    <w:rsid w:val="00B0522D"/>
    <w:rsid w:val="00B055B7"/>
    <w:rsid w:val="00B10BF3"/>
    <w:rsid w:val="00B13D5E"/>
    <w:rsid w:val="00B202BB"/>
    <w:rsid w:val="00B21192"/>
    <w:rsid w:val="00B24AEE"/>
    <w:rsid w:val="00B25BC7"/>
    <w:rsid w:val="00B30055"/>
    <w:rsid w:val="00B3011B"/>
    <w:rsid w:val="00B31AB8"/>
    <w:rsid w:val="00B33848"/>
    <w:rsid w:val="00B361A3"/>
    <w:rsid w:val="00B37CE8"/>
    <w:rsid w:val="00B40B4D"/>
    <w:rsid w:val="00B46233"/>
    <w:rsid w:val="00B468F3"/>
    <w:rsid w:val="00B52E9B"/>
    <w:rsid w:val="00B61674"/>
    <w:rsid w:val="00B63302"/>
    <w:rsid w:val="00B6482B"/>
    <w:rsid w:val="00B6650A"/>
    <w:rsid w:val="00B6710A"/>
    <w:rsid w:val="00B905E8"/>
    <w:rsid w:val="00B921A6"/>
    <w:rsid w:val="00B95097"/>
    <w:rsid w:val="00B96B10"/>
    <w:rsid w:val="00BA41D8"/>
    <w:rsid w:val="00BA6C95"/>
    <w:rsid w:val="00BB43C6"/>
    <w:rsid w:val="00BB52ED"/>
    <w:rsid w:val="00BB7C1B"/>
    <w:rsid w:val="00BC321A"/>
    <w:rsid w:val="00BC43EA"/>
    <w:rsid w:val="00BC48BD"/>
    <w:rsid w:val="00BC6D2A"/>
    <w:rsid w:val="00BC70A3"/>
    <w:rsid w:val="00BD01C8"/>
    <w:rsid w:val="00BD433F"/>
    <w:rsid w:val="00BD4C4B"/>
    <w:rsid w:val="00BD7661"/>
    <w:rsid w:val="00BE37BC"/>
    <w:rsid w:val="00BE756E"/>
    <w:rsid w:val="00BF0CDA"/>
    <w:rsid w:val="00BF1131"/>
    <w:rsid w:val="00BF4317"/>
    <w:rsid w:val="00BF7228"/>
    <w:rsid w:val="00C014BF"/>
    <w:rsid w:val="00C02378"/>
    <w:rsid w:val="00C03C46"/>
    <w:rsid w:val="00C044E8"/>
    <w:rsid w:val="00C063B9"/>
    <w:rsid w:val="00C06BE3"/>
    <w:rsid w:val="00C06E43"/>
    <w:rsid w:val="00C141A8"/>
    <w:rsid w:val="00C1497E"/>
    <w:rsid w:val="00C22B79"/>
    <w:rsid w:val="00C23C03"/>
    <w:rsid w:val="00C2696B"/>
    <w:rsid w:val="00C303B8"/>
    <w:rsid w:val="00C33722"/>
    <w:rsid w:val="00C3401F"/>
    <w:rsid w:val="00C34B52"/>
    <w:rsid w:val="00C3668E"/>
    <w:rsid w:val="00C41EDA"/>
    <w:rsid w:val="00C41FA8"/>
    <w:rsid w:val="00C42532"/>
    <w:rsid w:val="00C43235"/>
    <w:rsid w:val="00C4467E"/>
    <w:rsid w:val="00C4532B"/>
    <w:rsid w:val="00C456D7"/>
    <w:rsid w:val="00C4611A"/>
    <w:rsid w:val="00C52FDF"/>
    <w:rsid w:val="00C53F87"/>
    <w:rsid w:val="00C5527B"/>
    <w:rsid w:val="00C6319E"/>
    <w:rsid w:val="00C63C6F"/>
    <w:rsid w:val="00C700F2"/>
    <w:rsid w:val="00C71BF9"/>
    <w:rsid w:val="00C72368"/>
    <w:rsid w:val="00C7750D"/>
    <w:rsid w:val="00C86E63"/>
    <w:rsid w:val="00C873C6"/>
    <w:rsid w:val="00C928BD"/>
    <w:rsid w:val="00CA0C67"/>
    <w:rsid w:val="00CB2359"/>
    <w:rsid w:val="00CB273A"/>
    <w:rsid w:val="00CC0C0C"/>
    <w:rsid w:val="00CC135F"/>
    <w:rsid w:val="00CC66D4"/>
    <w:rsid w:val="00CC7ED0"/>
    <w:rsid w:val="00CD18C9"/>
    <w:rsid w:val="00CD2E54"/>
    <w:rsid w:val="00CD53C6"/>
    <w:rsid w:val="00CD64DD"/>
    <w:rsid w:val="00CD7A8F"/>
    <w:rsid w:val="00CE42BB"/>
    <w:rsid w:val="00CE67D7"/>
    <w:rsid w:val="00CE7964"/>
    <w:rsid w:val="00CF58EA"/>
    <w:rsid w:val="00CF7F7F"/>
    <w:rsid w:val="00D011D6"/>
    <w:rsid w:val="00D01EC6"/>
    <w:rsid w:val="00D044F8"/>
    <w:rsid w:val="00D04BE5"/>
    <w:rsid w:val="00D05DB0"/>
    <w:rsid w:val="00D05DFD"/>
    <w:rsid w:val="00D06E8A"/>
    <w:rsid w:val="00D12987"/>
    <w:rsid w:val="00D20AA5"/>
    <w:rsid w:val="00D23EE5"/>
    <w:rsid w:val="00D333B8"/>
    <w:rsid w:val="00D34DF2"/>
    <w:rsid w:val="00D40812"/>
    <w:rsid w:val="00D4732B"/>
    <w:rsid w:val="00D47CE1"/>
    <w:rsid w:val="00D511FA"/>
    <w:rsid w:val="00D51396"/>
    <w:rsid w:val="00D5447D"/>
    <w:rsid w:val="00D55741"/>
    <w:rsid w:val="00D57BFB"/>
    <w:rsid w:val="00D57FEB"/>
    <w:rsid w:val="00D632A9"/>
    <w:rsid w:val="00D6766F"/>
    <w:rsid w:val="00D7022D"/>
    <w:rsid w:val="00D702BF"/>
    <w:rsid w:val="00D7131F"/>
    <w:rsid w:val="00D723A0"/>
    <w:rsid w:val="00D73B07"/>
    <w:rsid w:val="00D754A3"/>
    <w:rsid w:val="00D7571F"/>
    <w:rsid w:val="00D75890"/>
    <w:rsid w:val="00D80A18"/>
    <w:rsid w:val="00D80FFE"/>
    <w:rsid w:val="00D83EBD"/>
    <w:rsid w:val="00D916E8"/>
    <w:rsid w:val="00D93485"/>
    <w:rsid w:val="00D95AF7"/>
    <w:rsid w:val="00D9677C"/>
    <w:rsid w:val="00D97CE0"/>
    <w:rsid w:val="00DA40AD"/>
    <w:rsid w:val="00DA7F47"/>
    <w:rsid w:val="00DB2BF8"/>
    <w:rsid w:val="00DB30C0"/>
    <w:rsid w:val="00DB3638"/>
    <w:rsid w:val="00DC0810"/>
    <w:rsid w:val="00DC12E7"/>
    <w:rsid w:val="00DC571E"/>
    <w:rsid w:val="00DC618F"/>
    <w:rsid w:val="00DD07B6"/>
    <w:rsid w:val="00DE3334"/>
    <w:rsid w:val="00DE3402"/>
    <w:rsid w:val="00DE3CDE"/>
    <w:rsid w:val="00DE46D4"/>
    <w:rsid w:val="00DE5B92"/>
    <w:rsid w:val="00DE5F39"/>
    <w:rsid w:val="00DE7661"/>
    <w:rsid w:val="00DF083C"/>
    <w:rsid w:val="00DF2B03"/>
    <w:rsid w:val="00DF6758"/>
    <w:rsid w:val="00DF6928"/>
    <w:rsid w:val="00E0354E"/>
    <w:rsid w:val="00E03871"/>
    <w:rsid w:val="00E06107"/>
    <w:rsid w:val="00E0626A"/>
    <w:rsid w:val="00E0715B"/>
    <w:rsid w:val="00E10015"/>
    <w:rsid w:val="00E126B7"/>
    <w:rsid w:val="00E12C12"/>
    <w:rsid w:val="00E16EEE"/>
    <w:rsid w:val="00E22303"/>
    <w:rsid w:val="00E236D6"/>
    <w:rsid w:val="00E31CC1"/>
    <w:rsid w:val="00E35159"/>
    <w:rsid w:val="00E36C7A"/>
    <w:rsid w:val="00E403D3"/>
    <w:rsid w:val="00E44418"/>
    <w:rsid w:val="00E46176"/>
    <w:rsid w:val="00E46D19"/>
    <w:rsid w:val="00E52560"/>
    <w:rsid w:val="00E5310E"/>
    <w:rsid w:val="00E533CD"/>
    <w:rsid w:val="00E53C7A"/>
    <w:rsid w:val="00E54702"/>
    <w:rsid w:val="00E55779"/>
    <w:rsid w:val="00E57163"/>
    <w:rsid w:val="00E60C5A"/>
    <w:rsid w:val="00E60D74"/>
    <w:rsid w:val="00E61EFF"/>
    <w:rsid w:val="00E62CB2"/>
    <w:rsid w:val="00E647F7"/>
    <w:rsid w:val="00E66305"/>
    <w:rsid w:val="00E775B8"/>
    <w:rsid w:val="00E837B9"/>
    <w:rsid w:val="00E83F6A"/>
    <w:rsid w:val="00E853D0"/>
    <w:rsid w:val="00E8781F"/>
    <w:rsid w:val="00E9128D"/>
    <w:rsid w:val="00E924BA"/>
    <w:rsid w:val="00E94CEC"/>
    <w:rsid w:val="00E9767C"/>
    <w:rsid w:val="00EA0DAF"/>
    <w:rsid w:val="00EA4389"/>
    <w:rsid w:val="00EA44B6"/>
    <w:rsid w:val="00EA4CA7"/>
    <w:rsid w:val="00EA5A14"/>
    <w:rsid w:val="00EA6229"/>
    <w:rsid w:val="00EA6B96"/>
    <w:rsid w:val="00EB09D0"/>
    <w:rsid w:val="00EB21EF"/>
    <w:rsid w:val="00EB2454"/>
    <w:rsid w:val="00EB39CC"/>
    <w:rsid w:val="00EB414D"/>
    <w:rsid w:val="00EC0BD7"/>
    <w:rsid w:val="00EC4A62"/>
    <w:rsid w:val="00EC5467"/>
    <w:rsid w:val="00EC5E2C"/>
    <w:rsid w:val="00ED2E59"/>
    <w:rsid w:val="00ED7A9A"/>
    <w:rsid w:val="00EE0225"/>
    <w:rsid w:val="00EE4DC2"/>
    <w:rsid w:val="00EE4EEC"/>
    <w:rsid w:val="00EE79FA"/>
    <w:rsid w:val="00EF4C2D"/>
    <w:rsid w:val="00EF4E44"/>
    <w:rsid w:val="00EF5AFC"/>
    <w:rsid w:val="00EF7473"/>
    <w:rsid w:val="00F04172"/>
    <w:rsid w:val="00F07909"/>
    <w:rsid w:val="00F10EA9"/>
    <w:rsid w:val="00F1164F"/>
    <w:rsid w:val="00F1193A"/>
    <w:rsid w:val="00F11DE9"/>
    <w:rsid w:val="00F1623E"/>
    <w:rsid w:val="00F17E7D"/>
    <w:rsid w:val="00F207C6"/>
    <w:rsid w:val="00F221BD"/>
    <w:rsid w:val="00F242D3"/>
    <w:rsid w:val="00F25095"/>
    <w:rsid w:val="00F2658E"/>
    <w:rsid w:val="00F270E9"/>
    <w:rsid w:val="00F272BD"/>
    <w:rsid w:val="00F311CD"/>
    <w:rsid w:val="00F3190E"/>
    <w:rsid w:val="00F35540"/>
    <w:rsid w:val="00F404DF"/>
    <w:rsid w:val="00F45E8C"/>
    <w:rsid w:val="00F47766"/>
    <w:rsid w:val="00F47EBA"/>
    <w:rsid w:val="00F51CB8"/>
    <w:rsid w:val="00F52120"/>
    <w:rsid w:val="00F53FF8"/>
    <w:rsid w:val="00F57395"/>
    <w:rsid w:val="00F606DA"/>
    <w:rsid w:val="00F62F02"/>
    <w:rsid w:val="00F63A53"/>
    <w:rsid w:val="00F66019"/>
    <w:rsid w:val="00F66D18"/>
    <w:rsid w:val="00F83733"/>
    <w:rsid w:val="00F86EE5"/>
    <w:rsid w:val="00F908D7"/>
    <w:rsid w:val="00F94979"/>
    <w:rsid w:val="00F952BF"/>
    <w:rsid w:val="00F95FCE"/>
    <w:rsid w:val="00F976C1"/>
    <w:rsid w:val="00FA156F"/>
    <w:rsid w:val="00FA1B02"/>
    <w:rsid w:val="00FA2046"/>
    <w:rsid w:val="00FA4AC3"/>
    <w:rsid w:val="00FA54FD"/>
    <w:rsid w:val="00FA65DD"/>
    <w:rsid w:val="00FB07B2"/>
    <w:rsid w:val="00FB3BDD"/>
    <w:rsid w:val="00FB4413"/>
    <w:rsid w:val="00FB5915"/>
    <w:rsid w:val="00FC30D2"/>
    <w:rsid w:val="00FC3D6B"/>
    <w:rsid w:val="00FD0D5D"/>
    <w:rsid w:val="00FD6763"/>
    <w:rsid w:val="00FE137C"/>
    <w:rsid w:val="00FE2082"/>
    <w:rsid w:val="00FE5036"/>
    <w:rsid w:val="00FE7EA5"/>
    <w:rsid w:val="00FF6AB3"/>
    <w:rsid w:val="00FF7BB5"/>
    <w:rsid w:val="11952684"/>
    <w:rsid w:val="374514E1"/>
    <w:rsid w:val="39457AF3"/>
    <w:rsid w:val="398E7382"/>
    <w:rsid w:val="42C90FDE"/>
    <w:rsid w:val="452B4109"/>
    <w:rsid w:val="4CB3357D"/>
    <w:rsid w:val="562A3469"/>
    <w:rsid w:val="67A017E5"/>
    <w:rsid w:val="74603D7B"/>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uiPriority w:val="99"/>
    <w:tblPr>
      <w:tblStyle w:val="8"/>
      <w:tblLayout w:type="fixed"/>
      <w:tblCellMar>
        <w:top w:w="0" w:type="dxa"/>
        <w:left w:w="108" w:type="dxa"/>
        <w:bottom w:w="0" w:type="dxa"/>
        <w:right w:w="108" w:type="dxa"/>
      </w:tblCellMar>
    </w:tblPr>
    <w:tcPr>
      <w:textDirection w:val="lrTb"/>
    </w:tcPr>
  </w:style>
  <w:style w:type="paragraph" w:styleId="2">
    <w:name w:val="Balloon Text"/>
    <w:basedOn w:val="1"/>
    <w:link w:val="10"/>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Emphasis"/>
    <w:basedOn w:val="6"/>
    <w:qFormat/>
    <w:uiPriority w:val="20"/>
    <w:rPr>
      <w:i/>
    </w:rPr>
  </w:style>
  <w:style w:type="table" w:styleId="9">
    <w:name w:val="Table Grid"/>
    <w:basedOn w:val="8"/>
    <w:uiPriority w:val="59"/>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character" w:customStyle="1" w:styleId="10">
    <w:name w:val="批注框文本 Char"/>
    <w:basedOn w:val="6"/>
    <w:link w:val="2"/>
    <w:semiHidden/>
    <w:qFormat/>
    <w:uiPriority w:val="99"/>
    <w:rPr>
      <w:sz w:val="18"/>
      <w:szCs w:val="18"/>
    </w:rPr>
  </w:style>
  <w:style w:type="character" w:customStyle="1" w:styleId="11">
    <w:name w:val="页脚 Char"/>
    <w:basedOn w:val="6"/>
    <w:link w:val="3"/>
    <w:qFormat/>
    <w:uiPriority w:val="99"/>
    <w:rPr>
      <w:sz w:val="18"/>
      <w:szCs w:val="18"/>
    </w:rPr>
  </w:style>
  <w:style w:type="character" w:customStyle="1" w:styleId="12">
    <w:name w:val="页眉 Char"/>
    <w:basedOn w:val="6"/>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1527</Words>
  <Characters>8709</Characters>
  <Lines>72</Lines>
  <Paragraphs>20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2021-03-02T07:57:00Z</dcterms:created>
  <dc:creator>admin</dc:creator>
  <cp:lastModifiedBy>李兴福</cp:lastModifiedBy>
  <cp:lastPrinted>2021-04-13T06:56:00Z</cp:lastPrinted>
  <dcterms:modified xsi:type="dcterms:W3CDTF">2021-04-20T02:20:38Z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07925721105C42E497962FE376862B23</vt:lpwstr>
  </property>
</Properties>
</file>