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009A84" w14:textId="77777777" w:rsidR="00ED50BE" w:rsidRDefault="00ED50BE" w:rsidP="006B48A7">
      <w:pPr>
        <w:spacing w:line="700" w:lineRule="exact"/>
        <w:jc w:val="center"/>
        <w:rPr>
          <w:rFonts w:ascii="方正小标宋_GBK" w:eastAsia="方正小标宋_GBK" w:hAnsi="Times New Roman" w:cs="Times New Roman"/>
          <w:sz w:val="44"/>
          <w:szCs w:val="44"/>
        </w:rPr>
      </w:pPr>
    </w:p>
    <w:p w14:paraId="576A2C2D" w14:textId="77777777" w:rsidR="00ED50BE" w:rsidRDefault="00ED50BE" w:rsidP="006B48A7">
      <w:pPr>
        <w:spacing w:line="700" w:lineRule="exact"/>
        <w:jc w:val="center"/>
        <w:rPr>
          <w:rFonts w:ascii="方正小标宋_GBK" w:eastAsia="方正小标宋_GBK" w:hAnsi="Times New Roman" w:cs="Times New Roman" w:hint="eastAsia"/>
          <w:sz w:val="44"/>
          <w:szCs w:val="44"/>
        </w:rPr>
      </w:pPr>
    </w:p>
    <w:p w14:paraId="15C86F0B" w14:textId="389C2339" w:rsidR="00AF046F" w:rsidRDefault="00000000" w:rsidP="006B48A7">
      <w:pPr>
        <w:spacing w:line="70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省生态环境厅关于2023年生态环境科技</w:t>
      </w:r>
    </w:p>
    <w:p w14:paraId="4558B8E9" w14:textId="77777777" w:rsidR="00AF046F" w:rsidRDefault="00000000" w:rsidP="006B48A7">
      <w:pPr>
        <w:spacing w:line="70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成果助力绿色低碳环保产业</w:t>
      </w:r>
      <w:r>
        <w:rPr>
          <w:rFonts w:ascii="方正小标宋_GBK" w:eastAsia="方正小标宋_GBK" w:hAnsi="Times New Roman" w:cs="Times New Roman" w:hint="eastAsia"/>
          <w:color w:val="000000"/>
          <w:sz w:val="44"/>
          <w:szCs w:val="44"/>
        </w:rPr>
        <w:t>十大</w:t>
      </w:r>
      <w:r>
        <w:rPr>
          <w:rFonts w:ascii="方正小标宋_GBK" w:eastAsia="方正小标宋_GBK" w:hAnsi="Times New Roman" w:cs="Times New Roman" w:hint="eastAsia"/>
          <w:sz w:val="44"/>
          <w:szCs w:val="44"/>
        </w:rPr>
        <w:t>典型案例</w:t>
      </w:r>
    </w:p>
    <w:p w14:paraId="77BA9A28" w14:textId="77777777" w:rsidR="00AF046F" w:rsidRDefault="00000000" w:rsidP="006B48A7">
      <w:pPr>
        <w:spacing w:line="70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及提名表扬案例名单的公示</w:t>
      </w:r>
    </w:p>
    <w:p w14:paraId="4CB8F6BA" w14:textId="77777777" w:rsidR="00AF046F" w:rsidRDefault="00AF046F">
      <w:pPr>
        <w:rPr>
          <w:rFonts w:ascii="Times New Roman" w:eastAsia="方正仿宋_GBK" w:hAnsi="Times New Roman" w:cs="Times New Roman"/>
          <w:sz w:val="32"/>
          <w:szCs w:val="32"/>
        </w:rPr>
      </w:pPr>
    </w:p>
    <w:p w14:paraId="5B0C539B" w14:textId="56A88E81" w:rsidR="00AF046F" w:rsidRDefault="00000000" w:rsidP="006B48A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为深入贯彻习近平生态文明思想，充分发挥生态环境科技成果对绿色低碳环保产业集群发展、解决地区生态环境问题的支撑作用，我厅</w:t>
      </w:r>
      <w:r>
        <w:rPr>
          <w:rFonts w:ascii="Times New Roman" w:eastAsia="方正仿宋_GBK" w:hAnsi="Times New Roman" w:cs="Times New Roman" w:hint="eastAsia"/>
          <w:sz w:val="32"/>
          <w:szCs w:val="32"/>
        </w:rPr>
        <w:t>组织</w:t>
      </w:r>
      <w:r>
        <w:rPr>
          <w:rFonts w:ascii="Times New Roman" w:eastAsia="方正仿宋_GBK" w:hAnsi="Times New Roman" w:cs="Times New Roman"/>
          <w:sz w:val="32"/>
          <w:szCs w:val="32"/>
        </w:rPr>
        <w:t>2023</w:t>
      </w:r>
      <w:r>
        <w:rPr>
          <w:rFonts w:ascii="Times New Roman" w:eastAsia="方正仿宋_GBK" w:hAnsi="Times New Roman" w:cs="Times New Roman"/>
          <w:sz w:val="32"/>
          <w:szCs w:val="32"/>
        </w:rPr>
        <w:t>年生态环境科技成果助力绿色低碳环保产业典型案例</w:t>
      </w:r>
      <w:r>
        <w:rPr>
          <w:rFonts w:ascii="Times New Roman" w:eastAsia="方正仿宋_GBK" w:hAnsi="Times New Roman" w:cs="Times New Roman" w:hint="eastAsia"/>
          <w:sz w:val="32"/>
          <w:szCs w:val="32"/>
        </w:rPr>
        <w:t>评选</w:t>
      </w:r>
      <w:r>
        <w:rPr>
          <w:rFonts w:ascii="Times New Roman" w:eastAsia="方正仿宋_GBK" w:hAnsi="Times New Roman" w:cs="Times New Roman"/>
          <w:sz w:val="32"/>
          <w:szCs w:val="32"/>
        </w:rPr>
        <w:t>。按照公开、公平、公正原则，</w:t>
      </w:r>
      <w:r>
        <w:rPr>
          <w:rFonts w:ascii="Times New Roman" w:eastAsia="方正仿宋_GBK" w:hAnsi="Times New Roman" w:cs="Times New Roman" w:hint="eastAsia"/>
          <w:sz w:val="32"/>
          <w:szCs w:val="32"/>
        </w:rPr>
        <w:t>现对</w:t>
      </w:r>
      <w:r>
        <w:rPr>
          <w:rFonts w:ascii="Times New Roman" w:eastAsia="方正仿宋_GBK" w:hAnsi="Times New Roman" w:cs="Times New Roman"/>
          <w:sz w:val="32"/>
          <w:szCs w:val="32"/>
        </w:rPr>
        <w:t>2023</w:t>
      </w:r>
      <w:r>
        <w:rPr>
          <w:rFonts w:ascii="Times New Roman" w:eastAsia="方正仿宋_GBK" w:hAnsi="Times New Roman" w:cs="Times New Roman"/>
          <w:sz w:val="32"/>
          <w:szCs w:val="32"/>
        </w:rPr>
        <w:t>年生态环境科技成果助力绿色低碳环保产业</w:t>
      </w:r>
      <w:r>
        <w:rPr>
          <w:rFonts w:ascii="Times New Roman" w:eastAsia="方正仿宋_GBK" w:hAnsi="Times New Roman" w:cs="Times New Roman"/>
          <w:color w:val="000000"/>
          <w:sz w:val="32"/>
          <w:szCs w:val="32"/>
        </w:rPr>
        <w:t>十大</w:t>
      </w:r>
      <w:r>
        <w:rPr>
          <w:rFonts w:ascii="Times New Roman" w:eastAsia="方正仿宋_GBK" w:hAnsi="Times New Roman" w:cs="Times New Roman"/>
          <w:sz w:val="32"/>
          <w:szCs w:val="32"/>
        </w:rPr>
        <w:t>典型案例及提名表扬案例名单</w:t>
      </w:r>
      <w:r>
        <w:rPr>
          <w:rFonts w:ascii="Times New Roman" w:eastAsia="方正仿宋_GBK" w:hAnsi="Times New Roman" w:cs="Times New Roman" w:hint="eastAsia"/>
          <w:sz w:val="32"/>
          <w:szCs w:val="32"/>
        </w:rPr>
        <w:t>进行公示，如有意见和建议，请于公示之日起</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个工作日内向我厅（法规标准与科技处）反映有关情况。</w:t>
      </w:r>
    </w:p>
    <w:p w14:paraId="02F0498A" w14:textId="08FF2165" w:rsidR="00AF046F" w:rsidRDefault="00000000">
      <w:pPr>
        <w:ind w:firstLine="636"/>
        <w:rPr>
          <w:rFonts w:ascii="Times New Roman" w:eastAsia="方正仿宋_GBK" w:hAnsi="Times New Roman" w:cs="Times New Roman"/>
          <w:sz w:val="32"/>
          <w:szCs w:val="32"/>
        </w:rPr>
      </w:pPr>
      <w:r>
        <w:rPr>
          <w:rFonts w:ascii="Times New Roman" w:eastAsia="方正仿宋_GBK" w:hAnsi="Times New Roman" w:cs="Times New Roman"/>
          <w:sz w:val="32"/>
          <w:szCs w:val="32"/>
        </w:rPr>
        <w:t>联系电话：</w:t>
      </w:r>
      <w:r>
        <w:rPr>
          <w:rFonts w:ascii="Times New Roman" w:eastAsia="方正仿宋_GBK" w:hAnsi="Times New Roman" w:cs="Times New Roman"/>
          <w:sz w:val="32"/>
          <w:szCs w:val="32"/>
        </w:rPr>
        <w:t>025-86266116</w:t>
      </w:r>
      <w:r>
        <w:rPr>
          <w:rFonts w:ascii="Times New Roman" w:eastAsia="方正仿宋_GBK" w:hAnsi="Times New Roman" w:cs="Times New Roman"/>
          <w:sz w:val="32"/>
          <w:szCs w:val="32"/>
        </w:rPr>
        <w:t>，邮箱：</w:t>
      </w:r>
      <w:hyperlink r:id="rId4" w:history="1">
        <w:r>
          <w:rPr>
            <w:rStyle w:val="a4"/>
            <w:rFonts w:ascii="Times New Roman" w:eastAsia="方正仿宋_GBK" w:hAnsi="Times New Roman" w:cs="Times New Roman"/>
            <w:sz w:val="32"/>
            <w:szCs w:val="32"/>
          </w:rPr>
          <w:t>yxpuff@163.com</w:t>
        </w:r>
      </w:hyperlink>
    </w:p>
    <w:p w14:paraId="5741D9A5" w14:textId="77777777" w:rsidR="00AF046F" w:rsidRDefault="00AF046F">
      <w:pPr>
        <w:ind w:firstLine="636"/>
        <w:rPr>
          <w:rFonts w:ascii="Times New Roman" w:eastAsia="方正仿宋_GBK" w:hAnsi="Times New Roman" w:cs="Times New Roman"/>
          <w:sz w:val="32"/>
          <w:szCs w:val="32"/>
        </w:rPr>
      </w:pPr>
    </w:p>
    <w:p w14:paraId="144776B9" w14:textId="77777777" w:rsidR="00AF046F" w:rsidRDefault="00000000">
      <w:pPr>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附件：</w:t>
      </w:r>
      <w:r>
        <w:rPr>
          <w:rFonts w:ascii="Times New Roman" w:eastAsia="方正仿宋_GBK" w:hAnsi="Times New Roman" w:cs="Times New Roman"/>
          <w:color w:val="000000"/>
          <w:sz w:val="32"/>
          <w:szCs w:val="32"/>
        </w:rPr>
        <w:t>2023</w:t>
      </w:r>
      <w:r>
        <w:rPr>
          <w:rFonts w:ascii="Times New Roman" w:eastAsia="方正仿宋_GBK" w:hAnsi="Times New Roman" w:cs="Times New Roman"/>
          <w:color w:val="000000"/>
          <w:sz w:val="32"/>
          <w:szCs w:val="32"/>
        </w:rPr>
        <w:t>年生态环境科技成果助力绿色低碳环保产业十大典型案例及提名表扬案例</w:t>
      </w:r>
      <w:r>
        <w:rPr>
          <w:rFonts w:ascii="Times New Roman" w:eastAsia="方正仿宋_GBK" w:hAnsi="Times New Roman" w:cs="Times New Roman" w:hint="eastAsia"/>
          <w:color w:val="000000"/>
          <w:sz w:val="32"/>
          <w:szCs w:val="32"/>
        </w:rPr>
        <w:t>公示名单</w:t>
      </w:r>
    </w:p>
    <w:p w14:paraId="14A25148" w14:textId="77777777" w:rsidR="00AF046F" w:rsidRDefault="00AF046F">
      <w:pPr>
        <w:spacing w:line="590" w:lineRule="exact"/>
        <w:ind w:firstLineChars="200" w:firstLine="640"/>
        <w:rPr>
          <w:rFonts w:ascii="Times New Roman" w:eastAsia="方正仿宋_GBK" w:hAnsi="Times New Roman" w:cs="Times New Roman"/>
          <w:color w:val="000000"/>
          <w:sz w:val="32"/>
          <w:szCs w:val="32"/>
        </w:rPr>
      </w:pPr>
    </w:p>
    <w:p w14:paraId="6629C9A7" w14:textId="77777777" w:rsidR="00AF046F" w:rsidRDefault="00AF046F">
      <w:pPr>
        <w:spacing w:line="360" w:lineRule="auto"/>
        <w:rPr>
          <w:rFonts w:ascii="Times New Roman" w:eastAsia="方正小标宋_GBK" w:hAnsi="Times New Roman" w:cs="Times New Roman"/>
          <w:sz w:val="32"/>
          <w:szCs w:val="32"/>
        </w:rPr>
      </w:pPr>
    </w:p>
    <w:p w14:paraId="6C29FADC" w14:textId="77777777" w:rsidR="00AF046F" w:rsidRDefault="00AF046F">
      <w:pPr>
        <w:spacing w:line="360" w:lineRule="auto"/>
        <w:rPr>
          <w:rFonts w:ascii="Times New Roman" w:eastAsia="方正小标宋_GBK" w:hAnsi="Times New Roman" w:cs="Times New Roman"/>
          <w:sz w:val="32"/>
          <w:szCs w:val="32"/>
        </w:rPr>
      </w:pPr>
    </w:p>
    <w:p w14:paraId="2189B90B" w14:textId="77777777" w:rsidR="00AF046F" w:rsidRDefault="00AF046F">
      <w:pPr>
        <w:spacing w:line="360" w:lineRule="auto"/>
        <w:rPr>
          <w:rFonts w:ascii="Times New Roman" w:eastAsia="方正小标宋_GBK" w:hAnsi="Times New Roman" w:cs="Times New Roman"/>
          <w:sz w:val="32"/>
          <w:szCs w:val="32"/>
        </w:rPr>
      </w:pPr>
    </w:p>
    <w:p w14:paraId="2BE247A8" w14:textId="77777777" w:rsidR="00A50C56" w:rsidRDefault="00A50C56">
      <w:pPr>
        <w:spacing w:line="360" w:lineRule="auto"/>
        <w:rPr>
          <w:rFonts w:ascii="Times New Roman" w:eastAsia="方正小标宋_GBK" w:hAnsi="Times New Roman" w:cs="Times New Roman" w:hint="eastAsia"/>
          <w:sz w:val="32"/>
          <w:szCs w:val="32"/>
        </w:rPr>
      </w:pPr>
    </w:p>
    <w:p w14:paraId="3B8C9CDC" w14:textId="77777777" w:rsidR="00AF046F" w:rsidRDefault="00000000">
      <w:pPr>
        <w:spacing w:line="360" w:lineRule="auto"/>
        <w:rPr>
          <w:rFonts w:ascii="Times New Roman" w:eastAsia="方正小标宋_GBK" w:hAnsi="Times New Roman" w:cs="Times New Roman"/>
          <w:sz w:val="32"/>
          <w:szCs w:val="32"/>
        </w:rPr>
      </w:pPr>
      <w:r>
        <w:rPr>
          <w:rFonts w:ascii="Times New Roman" w:eastAsia="方正小标宋_GBK" w:hAnsi="Times New Roman" w:cs="Times New Roman" w:hint="eastAsia"/>
          <w:sz w:val="32"/>
          <w:szCs w:val="32"/>
        </w:rPr>
        <w:t>附件</w:t>
      </w:r>
    </w:p>
    <w:p w14:paraId="1C6A70CD" w14:textId="77777777" w:rsidR="00AF046F" w:rsidRDefault="00000000">
      <w:pPr>
        <w:spacing w:line="580" w:lineRule="exact"/>
        <w:jc w:val="center"/>
        <w:rPr>
          <w:rFonts w:ascii="Times New Roman" w:eastAsia="方正小标宋_GBK" w:hAnsi="Times New Roman" w:cs="Times New Roman"/>
          <w:sz w:val="32"/>
          <w:szCs w:val="32"/>
        </w:rPr>
      </w:pPr>
      <w:r>
        <w:rPr>
          <w:rFonts w:ascii="Times New Roman" w:eastAsia="方正小标宋_GBK" w:hAnsi="Times New Roman" w:cs="Times New Roman"/>
          <w:sz w:val="32"/>
          <w:szCs w:val="32"/>
        </w:rPr>
        <w:t>2023</w:t>
      </w:r>
      <w:r>
        <w:rPr>
          <w:rFonts w:ascii="Times New Roman" w:eastAsia="方正小标宋_GBK" w:hAnsi="Times New Roman" w:cs="Times New Roman"/>
          <w:sz w:val="32"/>
          <w:szCs w:val="32"/>
        </w:rPr>
        <w:t>年生态环境科技成果助力绿色低碳环保产业十大典型案例</w:t>
      </w:r>
      <w:r>
        <w:rPr>
          <w:rFonts w:ascii="Times New Roman" w:eastAsia="方正小标宋_GBK" w:hAnsi="Times New Roman" w:cs="Times New Roman" w:hint="eastAsia"/>
          <w:sz w:val="32"/>
          <w:szCs w:val="32"/>
        </w:rPr>
        <w:t>公示名单</w:t>
      </w:r>
    </w:p>
    <w:tbl>
      <w:tblPr>
        <w:tblW w:w="5000" w:type="pct"/>
        <w:jc w:val="center"/>
        <w:tblLook w:val="04A0" w:firstRow="1" w:lastRow="0" w:firstColumn="1" w:lastColumn="0" w:noHBand="0" w:noVBand="1"/>
      </w:tblPr>
      <w:tblGrid>
        <w:gridCol w:w="609"/>
        <w:gridCol w:w="4064"/>
        <w:gridCol w:w="2551"/>
        <w:gridCol w:w="1610"/>
      </w:tblGrid>
      <w:tr w:rsidR="00AF046F" w14:paraId="70BC5FB7" w14:textId="77777777">
        <w:trPr>
          <w:trHeight w:val="720"/>
          <w:tblHeader/>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3A7629E3" w14:textId="77777777" w:rsidR="00AF046F" w:rsidRDefault="00000000">
            <w:pPr>
              <w:widowControl/>
              <w:spacing w:line="320" w:lineRule="exact"/>
              <w:jc w:val="center"/>
              <w:textAlignment w:val="center"/>
              <w:rPr>
                <w:rFonts w:ascii="方正黑体_GBK" w:eastAsia="方正黑体_GBK" w:hAnsi="方正黑体_GBK" w:cs="方正黑体_GBK"/>
                <w:color w:val="000000"/>
                <w:kern w:val="0"/>
                <w:sz w:val="24"/>
                <w:szCs w:val="24"/>
                <w:lang w:bidi="ar"/>
              </w:rPr>
            </w:pPr>
            <w:r>
              <w:rPr>
                <w:rFonts w:ascii="方正黑体_GBK" w:eastAsia="方正黑体_GBK" w:hAnsi="Times New Roman" w:cs="Times New Roman" w:hint="eastAsia"/>
                <w:sz w:val="24"/>
                <w:szCs w:val="24"/>
              </w:rPr>
              <w:t>序号</w:t>
            </w:r>
          </w:p>
        </w:tc>
        <w:tc>
          <w:tcPr>
            <w:tcW w:w="2300" w:type="pct"/>
            <w:tcBorders>
              <w:top w:val="single" w:sz="4" w:space="0" w:color="000000"/>
              <w:left w:val="single" w:sz="4" w:space="0" w:color="000000"/>
              <w:bottom w:val="single" w:sz="4" w:space="0" w:color="000000"/>
              <w:right w:val="single" w:sz="4" w:space="0" w:color="000000"/>
            </w:tcBorders>
            <w:vAlign w:val="center"/>
          </w:tcPr>
          <w:p w14:paraId="6231B2E5" w14:textId="77777777" w:rsidR="00AF046F" w:rsidRDefault="00000000">
            <w:pPr>
              <w:widowControl/>
              <w:spacing w:line="320" w:lineRule="exact"/>
              <w:jc w:val="center"/>
              <w:textAlignment w:val="center"/>
              <w:rPr>
                <w:rFonts w:ascii="方正黑体_GBK" w:eastAsia="方正黑体_GBK" w:hAnsi="方正黑体_GBK" w:cs="方正黑体_GBK"/>
                <w:color w:val="000000"/>
                <w:kern w:val="0"/>
                <w:sz w:val="24"/>
                <w:szCs w:val="24"/>
                <w:lang w:bidi="ar"/>
              </w:rPr>
            </w:pPr>
            <w:r>
              <w:rPr>
                <w:rFonts w:ascii="方正黑体_GBK" w:eastAsia="方正黑体_GBK" w:hAnsi="Times New Roman" w:cs="Times New Roman" w:hint="eastAsia"/>
                <w:sz w:val="24"/>
                <w:szCs w:val="24"/>
              </w:rPr>
              <w:t>案例名称</w:t>
            </w:r>
          </w:p>
        </w:tc>
        <w:tc>
          <w:tcPr>
            <w:tcW w:w="1444" w:type="pct"/>
            <w:tcBorders>
              <w:top w:val="single" w:sz="4" w:space="0" w:color="000000"/>
              <w:left w:val="single" w:sz="4" w:space="0" w:color="000000"/>
              <w:bottom w:val="single" w:sz="4" w:space="0" w:color="000000"/>
              <w:right w:val="single" w:sz="4" w:space="0" w:color="000000"/>
            </w:tcBorders>
            <w:vAlign w:val="center"/>
          </w:tcPr>
          <w:p w14:paraId="27A8D555" w14:textId="77777777" w:rsidR="00AF046F" w:rsidRDefault="00000000">
            <w:pPr>
              <w:widowControl/>
              <w:spacing w:line="320" w:lineRule="exact"/>
              <w:jc w:val="center"/>
              <w:textAlignment w:val="center"/>
              <w:rPr>
                <w:rFonts w:ascii="方正黑体_GBK" w:eastAsia="方正黑体_GBK" w:hAnsi="方正黑体_GBK" w:cs="方正黑体_GBK"/>
                <w:color w:val="000000"/>
                <w:kern w:val="0"/>
                <w:sz w:val="24"/>
                <w:szCs w:val="24"/>
                <w:lang w:bidi="ar"/>
              </w:rPr>
            </w:pPr>
            <w:r>
              <w:rPr>
                <w:rFonts w:ascii="方正黑体_GBK" w:eastAsia="方正黑体_GBK" w:hAnsi="Times New Roman" w:cs="Times New Roman" w:hint="eastAsia"/>
                <w:sz w:val="24"/>
                <w:szCs w:val="24"/>
              </w:rPr>
              <w:t>申报单位</w:t>
            </w:r>
          </w:p>
        </w:tc>
        <w:tc>
          <w:tcPr>
            <w:tcW w:w="911" w:type="pct"/>
            <w:tcBorders>
              <w:top w:val="single" w:sz="4" w:space="0" w:color="000000"/>
              <w:left w:val="single" w:sz="4" w:space="0" w:color="000000"/>
              <w:bottom w:val="single" w:sz="4" w:space="0" w:color="000000"/>
              <w:right w:val="single" w:sz="4" w:space="0" w:color="000000"/>
            </w:tcBorders>
            <w:vAlign w:val="center"/>
          </w:tcPr>
          <w:p w14:paraId="130CE510" w14:textId="77777777" w:rsidR="00AF046F" w:rsidRDefault="00000000">
            <w:pPr>
              <w:widowControl/>
              <w:spacing w:line="320" w:lineRule="exact"/>
              <w:jc w:val="center"/>
              <w:textAlignment w:val="center"/>
              <w:rPr>
                <w:rFonts w:ascii="方正黑体_GBK" w:eastAsia="方正黑体_GBK" w:hAnsi="Times New Roman" w:cs="Times New Roman"/>
                <w:sz w:val="24"/>
                <w:szCs w:val="24"/>
              </w:rPr>
            </w:pPr>
            <w:r>
              <w:rPr>
                <w:rFonts w:ascii="方正黑体_GBK" w:eastAsia="方正黑体_GBK" w:hAnsi="Times New Roman" w:cs="Times New Roman" w:hint="eastAsia"/>
                <w:sz w:val="24"/>
                <w:szCs w:val="24"/>
              </w:rPr>
              <w:t>推荐单位</w:t>
            </w:r>
          </w:p>
        </w:tc>
      </w:tr>
      <w:tr w:rsidR="00AF046F" w14:paraId="2CCB927F"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05B0E592"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1</w:t>
            </w:r>
          </w:p>
        </w:tc>
        <w:tc>
          <w:tcPr>
            <w:tcW w:w="2300" w:type="pct"/>
            <w:tcBorders>
              <w:top w:val="single" w:sz="4" w:space="0" w:color="000000"/>
              <w:left w:val="single" w:sz="4" w:space="0" w:color="000000"/>
              <w:bottom w:val="single" w:sz="4" w:space="0" w:color="000000"/>
              <w:right w:val="single" w:sz="4" w:space="0" w:color="000000"/>
            </w:tcBorders>
            <w:vAlign w:val="center"/>
          </w:tcPr>
          <w:p w14:paraId="6E63CFB4"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污染物元素级去除技术解决高值利用废盐问题</w:t>
            </w:r>
          </w:p>
        </w:tc>
        <w:tc>
          <w:tcPr>
            <w:tcW w:w="1444" w:type="pct"/>
            <w:tcBorders>
              <w:top w:val="single" w:sz="4" w:space="0" w:color="000000"/>
              <w:left w:val="single" w:sz="4" w:space="0" w:color="000000"/>
              <w:bottom w:val="single" w:sz="4" w:space="0" w:color="000000"/>
              <w:right w:val="single" w:sz="4" w:space="0" w:color="000000"/>
            </w:tcBorders>
            <w:vAlign w:val="center"/>
          </w:tcPr>
          <w:p w14:paraId="0624190A" w14:textId="77777777" w:rsidR="00AF046F" w:rsidRDefault="00000000">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盐城市国投环境技术股份有限公司</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南京格洛特环境工程股份有限公司</w:t>
            </w:r>
          </w:p>
        </w:tc>
        <w:tc>
          <w:tcPr>
            <w:tcW w:w="911" w:type="pct"/>
            <w:tcBorders>
              <w:top w:val="single" w:sz="4" w:space="0" w:color="000000"/>
              <w:left w:val="single" w:sz="4" w:space="0" w:color="000000"/>
              <w:bottom w:val="single" w:sz="4" w:space="0" w:color="000000"/>
              <w:right w:val="single" w:sz="4" w:space="0" w:color="000000"/>
            </w:tcBorders>
            <w:vAlign w:val="center"/>
          </w:tcPr>
          <w:p w14:paraId="31E156CC" w14:textId="77777777" w:rsidR="00AF046F" w:rsidRDefault="00000000">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盐城市生态环境局</w:t>
            </w:r>
          </w:p>
        </w:tc>
      </w:tr>
      <w:tr w:rsidR="00AF046F" w14:paraId="17D8F142"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18BFE96E"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2</w:t>
            </w:r>
          </w:p>
        </w:tc>
        <w:tc>
          <w:tcPr>
            <w:tcW w:w="2300" w:type="pct"/>
            <w:tcBorders>
              <w:top w:val="single" w:sz="4" w:space="0" w:color="000000"/>
              <w:left w:val="single" w:sz="4" w:space="0" w:color="000000"/>
              <w:bottom w:val="single" w:sz="4" w:space="0" w:color="000000"/>
              <w:right w:val="single" w:sz="4" w:space="0" w:color="000000"/>
            </w:tcBorders>
            <w:vAlign w:val="center"/>
          </w:tcPr>
          <w:p w14:paraId="156AEBE4"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制药行业含氯</w:t>
            </w:r>
            <w:r>
              <w:rPr>
                <w:rFonts w:ascii="Times New Roman" w:eastAsia="方正仿宋_GBK" w:hAnsi="Times New Roman" w:cs="Times New Roman"/>
                <w:sz w:val="24"/>
                <w:szCs w:val="24"/>
              </w:rPr>
              <w:t>VOCs</w:t>
            </w:r>
            <w:r>
              <w:rPr>
                <w:rFonts w:ascii="Times New Roman" w:eastAsia="方正仿宋_GBK" w:hAnsi="Times New Roman" w:cs="Times New Roman"/>
                <w:sz w:val="24"/>
                <w:szCs w:val="24"/>
              </w:rPr>
              <w:t>与二噁英协同低碳减排案例</w:t>
            </w:r>
          </w:p>
        </w:tc>
        <w:tc>
          <w:tcPr>
            <w:tcW w:w="1444" w:type="pct"/>
            <w:tcBorders>
              <w:top w:val="single" w:sz="4" w:space="0" w:color="000000"/>
              <w:left w:val="single" w:sz="4" w:space="0" w:color="000000"/>
              <w:bottom w:val="single" w:sz="4" w:space="0" w:color="000000"/>
              <w:right w:val="single" w:sz="4" w:space="0" w:color="000000"/>
            </w:tcBorders>
            <w:vAlign w:val="center"/>
          </w:tcPr>
          <w:p w14:paraId="41E855E1" w14:textId="77777777" w:rsidR="00AF046F" w:rsidRDefault="00000000">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南大恩洁优环境技术（江苏）股份公司</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江苏慧聚药业股份有限公司</w:t>
            </w:r>
          </w:p>
        </w:tc>
        <w:tc>
          <w:tcPr>
            <w:tcW w:w="911" w:type="pct"/>
            <w:tcBorders>
              <w:top w:val="single" w:sz="4" w:space="0" w:color="000000"/>
              <w:left w:val="single" w:sz="4" w:space="0" w:color="000000"/>
              <w:bottom w:val="single" w:sz="4" w:space="0" w:color="000000"/>
              <w:right w:val="single" w:sz="4" w:space="0" w:color="000000"/>
            </w:tcBorders>
            <w:vAlign w:val="center"/>
          </w:tcPr>
          <w:p w14:paraId="09338098" w14:textId="77777777" w:rsidR="00AF046F" w:rsidRDefault="0000000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南京市生态环境局</w:t>
            </w:r>
          </w:p>
        </w:tc>
      </w:tr>
      <w:tr w:rsidR="00AF046F" w14:paraId="2C471F58"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78AC20A1"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hint="eastAsia"/>
                <w:sz w:val="24"/>
                <w:szCs w:val="24"/>
              </w:rPr>
              <w:t>3</w:t>
            </w:r>
          </w:p>
        </w:tc>
        <w:tc>
          <w:tcPr>
            <w:tcW w:w="2300" w:type="pct"/>
            <w:tcBorders>
              <w:top w:val="single" w:sz="4" w:space="0" w:color="000000"/>
              <w:left w:val="single" w:sz="4" w:space="0" w:color="000000"/>
              <w:bottom w:val="single" w:sz="4" w:space="0" w:color="000000"/>
              <w:right w:val="single" w:sz="4" w:space="0" w:color="000000"/>
            </w:tcBorders>
            <w:vAlign w:val="center"/>
          </w:tcPr>
          <w:p w14:paraId="7E6CAE68"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bookmarkStart w:id="0" w:name="_Hlk149721329"/>
            <w:r>
              <w:rPr>
                <w:rFonts w:ascii="Times New Roman" w:eastAsia="方正仿宋_GBK" w:hAnsi="Times New Roman" w:cs="Times New Roman" w:hint="eastAsia"/>
                <w:sz w:val="24"/>
                <w:szCs w:val="24"/>
              </w:rPr>
              <w:t>大规模烟气碳捕集技术解决二氧化碳排放问题</w:t>
            </w:r>
            <w:bookmarkEnd w:id="0"/>
          </w:p>
        </w:tc>
        <w:tc>
          <w:tcPr>
            <w:tcW w:w="1444" w:type="pct"/>
            <w:tcBorders>
              <w:top w:val="single" w:sz="4" w:space="0" w:color="000000"/>
              <w:left w:val="single" w:sz="4" w:space="0" w:color="000000"/>
              <w:bottom w:val="single" w:sz="4" w:space="0" w:color="000000"/>
              <w:right w:val="single" w:sz="4" w:space="0" w:color="000000"/>
            </w:tcBorders>
            <w:vAlign w:val="center"/>
          </w:tcPr>
          <w:p w14:paraId="2A6BB79B"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bookmarkStart w:id="1" w:name="_Hlk149721309"/>
            <w:r>
              <w:rPr>
                <w:rFonts w:ascii="Times New Roman" w:eastAsia="方正仿宋_GBK" w:hAnsi="Times New Roman" w:cs="Times New Roman" w:hint="eastAsia"/>
                <w:sz w:val="24"/>
                <w:szCs w:val="24"/>
              </w:rPr>
              <w:t>国家能源集团泰州发电有限公司</w:t>
            </w:r>
            <w:bookmarkEnd w:id="1"/>
          </w:p>
        </w:tc>
        <w:tc>
          <w:tcPr>
            <w:tcW w:w="911" w:type="pct"/>
            <w:tcBorders>
              <w:top w:val="single" w:sz="4" w:space="0" w:color="000000"/>
              <w:left w:val="single" w:sz="4" w:space="0" w:color="000000"/>
              <w:bottom w:val="single" w:sz="4" w:space="0" w:color="000000"/>
              <w:right w:val="single" w:sz="4" w:space="0" w:color="000000"/>
            </w:tcBorders>
            <w:vAlign w:val="center"/>
          </w:tcPr>
          <w:p w14:paraId="016F7779"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泰州市生态环境局</w:t>
            </w:r>
          </w:p>
        </w:tc>
      </w:tr>
      <w:tr w:rsidR="00AF046F" w14:paraId="30469454"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3F8A4A43"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4</w:t>
            </w:r>
          </w:p>
        </w:tc>
        <w:tc>
          <w:tcPr>
            <w:tcW w:w="2300" w:type="pct"/>
            <w:tcBorders>
              <w:top w:val="single" w:sz="4" w:space="0" w:color="000000"/>
              <w:left w:val="single" w:sz="4" w:space="0" w:color="000000"/>
              <w:bottom w:val="single" w:sz="4" w:space="0" w:color="000000"/>
              <w:right w:val="single" w:sz="4" w:space="0" w:color="000000"/>
            </w:tcBorders>
            <w:vAlign w:val="center"/>
          </w:tcPr>
          <w:p w14:paraId="374FC2C5"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废水浓缩分盐技术筑牢太湖水环境屏障</w:t>
            </w:r>
          </w:p>
        </w:tc>
        <w:tc>
          <w:tcPr>
            <w:tcW w:w="1444" w:type="pct"/>
            <w:tcBorders>
              <w:top w:val="single" w:sz="4" w:space="0" w:color="000000"/>
              <w:left w:val="single" w:sz="4" w:space="0" w:color="000000"/>
              <w:bottom w:val="single" w:sz="4" w:space="0" w:color="000000"/>
              <w:right w:val="single" w:sz="4" w:space="0" w:color="000000"/>
            </w:tcBorders>
            <w:vAlign w:val="center"/>
          </w:tcPr>
          <w:p w14:paraId="09EFDA3C"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灵谷化工集团有限公司</w:t>
            </w:r>
          </w:p>
        </w:tc>
        <w:tc>
          <w:tcPr>
            <w:tcW w:w="911" w:type="pct"/>
            <w:tcBorders>
              <w:top w:val="single" w:sz="4" w:space="0" w:color="000000"/>
              <w:left w:val="single" w:sz="4" w:space="0" w:color="000000"/>
              <w:bottom w:val="single" w:sz="4" w:space="0" w:color="000000"/>
              <w:right w:val="single" w:sz="4" w:space="0" w:color="000000"/>
            </w:tcBorders>
            <w:vAlign w:val="center"/>
          </w:tcPr>
          <w:p w14:paraId="5193DB08"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无锡市生态环境局</w:t>
            </w:r>
          </w:p>
        </w:tc>
      </w:tr>
      <w:tr w:rsidR="00AF046F" w14:paraId="44608917"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1EB52CDD"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5</w:t>
            </w:r>
          </w:p>
        </w:tc>
        <w:tc>
          <w:tcPr>
            <w:tcW w:w="2300" w:type="pct"/>
            <w:tcBorders>
              <w:top w:val="single" w:sz="4" w:space="0" w:color="000000"/>
              <w:left w:val="single" w:sz="4" w:space="0" w:color="000000"/>
              <w:bottom w:val="single" w:sz="4" w:space="0" w:color="000000"/>
              <w:right w:val="single" w:sz="4" w:space="0" w:color="000000"/>
            </w:tcBorders>
            <w:vAlign w:val="center"/>
          </w:tcPr>
          <w:p w14:paraId="2786E5AA"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创新固危废处置技术，助力海安</w:t>
            </w:r>
            <w:r>
              <w:rPr>
                <w:rFonts w:ascii="Times New Roman" w:eastAsia="方正仿宋_GBK" w:hAnsi="Times New Roman" w:cs="Times New Roman"/>
                <w:sz w:val="24"/>
                <w:szCs w:val="24"/>
              </w:rPr>
              <w:t>“</w:t>
            </w:r>
            <w:r>
              <w:rPr>
                <w:rFonts w:ascii="Times New Roman" w:eastAsia="方正仿宋_GBK" w:hAnsi="Times New Roman" w:cs="Times New Roman"/>
                <w:sz w:val="24"/>
                <w:szCs w:val="24"/>
              </w:rPr>
              <w:t>无废城市</w:t>
            </w:r>
            <w:r>
              <w:rPr>
                <w:rFonts w:ascii="Times New Roman" w:eastAsia="方正仿宋_GBK" w:hAnsi="Times New Roman" w:cs="Times New Roman"/>
                <w:sz w:val="24"/>
                <w:szCs w:val="24"/>
              </w:rPr>
              <w:t>”</w:t>
            </w:r>
            <w:r>
              <w:rPr>
                <w:rFonts w:ascii="Times New Roman" w:eastAsia="方正仿宋_GBK" w:hAnsi="Times New Roman" w:cs="Times New Roman"/>
                <w:sz w:val="24"/>
                <w:szCs w:val="24"/>
              </w:rPr>
              <w:t>建设</w:t>
            </w:r>
          </w:p>
        </w:tc>
        <w:tc>
          <w:tcPr>
            <w:tcW w:w="1444" w:type="pct"/>
            <w:tcBorders>
              <w:top w:val="single" w:sz="4" w:space="0" w:color="000000"/>
              <w:left w:val="single" w:sz="4" w:space="0" w:color="000000"/>
              <w:bottom w:val="single" w:sz="4" w:space="0" w:color="000000"/>
              <w:right w:val="single" w:sz="4" w:space="0" w:color="000000"/>
            </w:tcBorders>
            <w:vAlign w:val="center"/>
          </w:tcPr>
          <w:p w14:paraId="7D257A41"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中国天楹股份有限公司</w:t>
            </w:r>
          </w:p>
        </w:tc>
        <w:tc>
          <w:tcPr>
            <w:tcW w:w="911" w:type="pct"/>
            <w:tcBorders>
              <w:top w:val="single" w:sz="4" w:space="0" w:color="000000"/>
              <w:left w:val="single" w:sz="4" w:space="0" w:color="000000"/>
              <w:bottom w:val="single" w:sz="4" w:space="0" w:color="000000"/>
              <w:right w:val="single" w:sz="4" w:space="0" w:color="000000"/>
            </w:tcBorders>
            <w:vAlign w:val="center"/>
          </w:tcPr>
          <w:p w14:paraId="21D0051A"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南通市生态环境局</w:t>
            </w:r>
          </w:p>
        </w:tc>
      </w:tr>
      <w:tr w:rsidR="00AF046F" w14:paraId="08FC0D92"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46781E9B"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6</w:t>
            </w:r>
          </w:p>
        </w:tc>
        <w:tc>
          <w:tcPr>
            <w:tcW w:w="2300" w:type="pct"/>
            <w:tcBorders>
              <w:top w:val="single" w:sz="4" w:space="0" w:color="000000"/>
              <w:left w:val="single" w:sz="4" w:space="0" w:color="000000"/>
              <w:bottom w:val="single" w:sz="4" w:space="0" w:color="000000"/>
              <w:right w:val="single" w:sz="4" w:space="0" w:color="000000"/>
            </w:tcBorders>
            <w:vAlign w:val="center"/>
          </w:tcPr>
          <w:p w14:paraId="093B05B1"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珊氮</w:t>
            </w:r>
            <w:r>
              <w:rPr>
                <w:rFonts w:ascii="Times New Roman" w:eastAsia="方正仿宋_GBK" w:hAnsi="Times New Roman" w:cs="Times New Roman"/>
                <w:sz w:val="24"/>
                <w:szCs w:val="24"/>
                <w:vertAlign w:val="superscript"/>
              </w:rPr>
              <w:t>®</w:t>
            </w:r>
            <w:r>
              <w:rPr>
                <w:rFonts w:ascii="Times New Roman" w:eastAsia="方正仿宋_GBK" w:hAnsi="Times New Roman" w:cs="Times New Roman"/>
                <w:sz w:val="24"/>
                <w:szCs w:val="24"/>
              </w:rPr>
              <w:t>技术解决低碳脱氮的污水资源概念厂</w:t>
            </w:r>
          </w:p>
        </w:tc>
        <w:tc>
          <w:tcPr>
            <w:tcW w:w="1444" w:type="pct"/>
            <w:tcBorders>
              <w:top w:val="single" w:sz="4" w:space="0" w:color="000000"/>
              <w:left w:val="single" w:sz="4" w:space="0" w:color="000000"/>
              <w:bottom w:val="single" w:sz="4" w:space="0" w:color="000000"/>
              <w:right w:val="single" w:sz="4" w:space="0" w:color="000000"/>
            </w:tcBorders>
            <w:vAlign w:val="center"/>
          </w:tcPr>
          <w:p w14:paraId="38560190"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中持新概念环境发展宜兴有限公司</w:t>
            </w:r>
          </w:p>
        </w:tc>
        <w:tc>
          <w:tcPr>
            <w:tcW w:w="911" w:type="pct"/>
            <w:tcBorders>
              <w:top w:val="single" w:sz="4" w:space="0" w:color="000000"/>
              <w:left w:val="single" w:sz="4" w:space="0" w:color="000000"/>
              <w:bottom w:val="single" w:sz="4" w:space="0" w:color="000000"/>
              <w:right w:val="single" w:sz="4" w:space="0" w:color="000000"/>
            </w:tcBorders>
            <w:vAlign w:val="center"/>
          </w:tcPr>
          <w:p w14:paraId="5686B5DF"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无锡市生态环境局</w:t>
            </w:r>
          </w:p>
        </w:tc>
      </w:tr>
      <w:tr w:rsidR="00AF046F" w14:paraId="384D430F"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48A1608C"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7</w:t>
            </w:r>
          </w:p>
        </w:tc>
        <w:tc>
          <w:tcPr>
            <w:tcW w:w="2300" w:type="pct"/>
            <w:tcBorders>
              <w:top w:val="single" w:sz="4" w:space="0" w:color="000000"/>
              <w:left w:val="single" w:sz="4" w:space="0" w:color="000000"/>
              <w:bottom w:val="single" w:sz="4" w:space="0" w:color="000000"/>
              <w:right w:val="single" w:sz="4" w:space="0" w:color="000000"/>
            </w:tcBorders>
            <w:vAlign w:val="center"/>
          </w:tcPr>
          <w:p w14:paraId="7201B1C6"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多树脂耦合材料化技术解决有机废物危害问题</w:t>
            </w:r>
          </w:p>
        </w:tc>
        <w:tc>
          <w:tcPr>
            <w:tcW w:w="1444" w:type="pct"/>
            <w:tcBorders>
              <w:top w:val="single" w:sz="4" w:space="0" w:color="000000"/>
              <w:left w:val="single" w:sz="4" w:space="0" w:color="000000"/>
              <w:bottom w:val="single" w:sz="4" w:space="0" w:color="000000"/>
              <w:right w:val="single" w:sz="4" w:space="0" w:color="000000"/>
            </w:tcBorders>
            <w:vAlign w:val="center"/>
          </w:tcPr>
          <w:p w14:paraId="460DEDBE"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sz w:val="24"/>
                <w:szCs w:val="24"/>
              </w:rPr>
              <w:t>常州厚德再生资源科技有限公司</w:t>
            </w:r>
          </w:p>
        </w:tc>
        <w:tc>
          <w:tcPr>
            <w:tcW w:w="911" w:type="pct"/>
            <w:tcBorders>
              <w:top w:val="single" w:sz="4" w:space="0" w:color="000000"/>
              <w:left w:val="single" w:sz="4" w:space="0" w:color="000000"/>
              <w:bottom w:val="single" w:sz="4" w:space="0" w:color="000000"/>
              <w:right w:val="single" w:sz="4" w:space="0" w:color="000000"/>
            </w:tcBorders>
            <w:vAlign w:val="center"/>
          </w:tcPr>
          <w:p w14:paraId="1F6672C2"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常州市生态环境局</w:t>
            </w:r>
          </w:p>
        </w:tc>
      </w:tr>
      <w:tr w:rsidR="00AF046F" w14:paraId="55BD2F30"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07127457"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color w:val="000000"/>
                <w:kern w:val="0"/>
                <w:sz w:val="24"/>
                <w:szCs w:val="24"/>
              </w:rPr>
              <w:t>8</w:t>
            </w:r>
          </w:p>
        </w:tc>
        <w:tc>
          <w:tcPr>
            <w:tcW w:w="2300" w:type="pct"/>
            <w:tcBorders>
              <w:top w:val="single" w:sz="4" w:space="0" w:color="000000"/>
              <w:left w:val="single" w:sz="4" w:space="0" w:color="000000"/>
              <w:bottom w:val="single" w:sz="4" w:space="0" w:color="000000"/>
              <w:right w:val="single" w:sz="4" w:space="0" w:color="000000"/>
            </w:tcBorders>
            <w:vAlign w:val="center"/>
          </w:tcPr>
          <w:p w14:paraId="6A05D192"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color w:val="000000"/>
                <w:kern w:val="0"/>
                <w:sz w:val="24"/>
                <w:szCs w:val="24"/>
              </w:rPr>
              <w:t>垃圾焚烧发电破解</w:t>
            </w:r>
            <w:r>
              <w:rPr>
                <w:rFonts w:ascii="Times New Roman" w:eastAsia="方正仿宋_GBK" w:hAnsi="Times New Roman" w:cs="Times New Roman"/>
                <w:color w:val="000000"/>
                <w:kern w:val="0"/>
                <w:sz w:val="24"/>
                <w:szCs w:val="24"/>
              </w:rPr>
              <w:t>“</w:t>
            </w:r>
            <w:r>
              <w:rPr>
                <w:rFonts w:ascii="Times New Roman" w:eastAsia="方正仿宋_GBK" w:hAnsi="Times New Roman" w:cs="Times New Roman"/>
                <w:color w:val="000000"/>
                <w:kern w:val="0"/>
                <w:sz w:val="24"/>
                <w:szCs w:val="24"/>
              </w:rPr>
              <w:t>垃圾围城</w:t>
            </w:r>
            <w:r>
              <w:rPr>
                <w:rFonts w:ascii="Times New Roman" w:eastAsia="方正仿宋_GBK" w:hAnsi="Times New Roman" w:cs="Times New Roman"/>
                <w:color w:val="000000"/>
                <w:kern w:val="0"/>
                <w:sz w:val="24"/>
                <w:szCs w:val="24"/>
              </w:rPr>
              <w:t>”</w:t>
            </w:r>
          </w:p>
        </w:tc>
        <w:tc>
          <w:tcPr>
            <w:tcW w:w="1444" w:type="pct"/>
            <w:tcBorders>
              <w:top w:val="single" w:sz="4" w:space="0" w:color="000000"/>
              <w:left w:val="single" w:sz="4" w:space="0" w:color="000000"/>
              <w:bottom w:val="single" w:sz="4" w:space="0" w:color="000000"/>
              <w:right w:val="single" w:sz="4" w:space="0" w:color="000000"/>
            </w:tcBorders>
            <w:vAlign w:val="center"/>
          </w:tcPr>
          <w:p w14:paraId="7C45AF11"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color w:val="000000"/>
                <w:kern w:val="0"/>
                <w:sz w:val="24"/>
                <w:szCs w:val="24"/>
              </w:rPr>
              <w:t>无锡锡东环保能源有限公司</w:t>
            </w:r>
          </w:p>
        </w:tc>
        <w:tc>
          <w:tcPr>
            <w:tcW w:w="911" w:type="pct"/>
            <w:tcBorders>
              <w:top w:val="single" w:sz="4" w:space="0" w:color="000000"/>
              <w:left w:val="single" w:sz="4" w:space="0" w:color="000000"/>
              <w:bottom w:val="single" w:sz="4" w:space="0" w:color="000000"/>
              <w:right w:val="single" w:sz="4" w:space="0" w:color="000000"/>
            </w:tcBorders>
            <w:vAlign w:val="center"/>
          </w:tcPr>
          <w:p w14:paraId="185A27FF"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无锡</w:t>
            </w:r>
            <w:r>
              <w:rPr>
                <w:rFonts w:ascii="Times New Roman" w:eastAsia="方正仿宋_GBK" w:hAnsi="Times New Roman" w:cs="Times New Roman" w:hint="eastAsia"/>
                <w:sz w:val="24"/>
                <w:szCs w:val="24"/>
              </w:rPr>
              <w:t>市生态环境局</w:t>
            </w:r>
          </w:p>
        </w:tc>
      </w:tr>
      <w:tr w:rsidR="00AF046F" w14:paraId="3AA2C05F"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55C81E33"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hint="eastAsia"/>
                <w:color w:val="000000"/>
                <w:kern w:val="0"/>
                <w:sz w:val="24"/>
                <w:szCs w:val="24"/>
              </w:rPr>
              <w:t>9</w:t>
            </w:r>
          </w:p>
        </w:tc>
        <w:tc>
          <w:tcPr>
            <w:tcW w:w="2300" w:type="pct"/>
            <w:tcBorders>
              <w:top w:val="single" w:sz="4" w:space="0" w:color="000000"/>
              <w:left w:val="single" w:sz="4" w:space="0" w:color="000000"/>
              <w:bottom w:val="single" w:sz="4" w:space="0" w:color="000000"/>
              <w:right w:val="single" w:sz="4" w:space="0" w:color="000000"/>
            </w:tcBorders>
            <w:vAlign w:val="center"/>
          </w:tcPr>
          <w:p w14:paraId="793B7B97"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hint="eastAsia"/>
                <w:color w:val="000000"/>
                <w:kern w:val="0"/>
                <w:sz w:val="24"/>
                <w:szCs w:val="24"/>
              </w:rPr>
              <w:t>废水处理及资源回收项目</w:t>
            </w:r>
          </w:p>
        </w:tc>
        <w:tc>
          <w:tcPr>
            <w:tcW w:w="1444" w:type="pct"/>
            <w:tcBorders>
              <w:top w:val="single" w:sz="4" w:space="0" w:color="000000"/>
              <w:left w:val="single" w:sz="4" w:space="0" w:color="000000"/>
              <w:bottom w:val="single" w:sz="4" w:space="0" w:color="000000"/>
              <w:right w:val="single" w:sz="4" w:space="0" w:color="000000"/>
            </w:tcBorders>
            <w:vAlign w:val="center"/>
          </w:tcPr>
          <w:p w14:paraId="7A0153BA" w14:textId="77777777" w:rsidR="00AF046F" w:rsidRDefault="00000000">
            <w:pPr>
              <w:widowControl/>
              <w:spacing w:line="320" w:lineRule="exact"/>
              <w:jc w:val="center"/>
              <w:textAlignment w:val="center"/>
              <w:rPr>
                <w:rFonts w:ascii="方正仿宋_GBK" w:eastAsia="方正仿宋_GBK"/>
                <w:color w:val="000000"/>
                <w:kern w:val="0"/>
                <w:sz w:val="24"/>
                <w:szCs w:val="24"/>
                <w:lang w:bidi="ar"/>
              </w:rPr>
            </w:pPr>
            <w:r>
              <w:rPr>
                <w:rFonts w:ascii="Times New Roman" w:eastAsia="方正仿宋_GBK" w:hAnsi="Times New Roman" w:cs="Times New Roman" w:hint="eastAsia"/>
                <w:color w:val="000000"/>
                <w:kern w:val="0"/>
                <w:sz w:val="24"/>
                <w:szCs w:val="24"/>
              </w:rPr>
              <w:t>苏州苏净环保工程有限公司</w:t>
            </w:r>
          </w:p>
        </w:tc>
        <w:tc>
          <w:tcPr>
            <w:tcW w:w="911" w:type="pct"/>
            <w:tcBorders>
              <w:top w:val="single" w:sz="4" w:space="0" w:color="000000"/>
              <w:left w:val="single" w:sz="4" w:space="0" w:color="000000"/>
              <w:bottom w:val="single" w:sz="4" w:space="0" w:color="000000"/>
              <w:right w:val="single" w:sz="4" w:space="0" w:color="000000"/>
            </w:tcBorders>
            <w:vAlign w:val="center"/>
          </w:tcPr>
          <w:p w14:paraId="1FF5FAC9"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rPr>
            </w:pPr>
            <w:r>
              <w:rPr>
                <w:rFonts w:ascii="Times New Roman" w:eastAsia="方正仿宋_GBK" w:hAnsi="Times New Roman" w:cs="Times New Roman" w:hint="eastAsia"/>
                <w:color w:val="000000"/>
                <w:kern w:val="0"/>
                <w:sz w:val="24"/>
                <w:szCs w:val="24"/>
              </w:rPr>
              <w:t>苏州</w:t>
            </w:r>
            <w:r>
              <w:rPr>
                <w:rFonts w:ascii="Times New Roman" w:eastAsia="方正仿宋_GBK" w:hAnsi="Times New Roman" w:cs="Times New Roman" w:hint="eastAsia"/>
                <w:sz w:val="24"/>
                <w:szCs w:val="24"/>
              </w:rPr>
              <w:t>市生态环境局</w:t>
            </w:r>
          </w:p>
        </w:tc>
      </w:tr>
      <w:tr w:rsidR="00AF046F" w14:paraId="58A6BBC6" w14:textId="77777777">
        <w:trPr>
          <w:trHeight w:val="720"/>
          <w:jc w:val="center"/>
        </w:trPr>
        <w:tc>
          <w:tcPr>
            <w:tcW w:w="345" w:type="pct"/>
            <w:tcBorders>
              <w:top w:val="single" w:sz="4" w:space="0" w:color="000000"/>
              <w:left w:val="single" w:sz="4" w:space="0" w:color="000000"/>
              <w:bottom w:val="single" w:sz="4" w:space="0" w:color="000000"/>
              <w:right w:val="single" w:sz="4" w:space="0" w:color="000000"/>
            </w:tcBorders>
            <w:vAlign w:val="center"/>
          </w:tcPr>
          <w:p w14:paraId="10BABDB4"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lang w:bidi="ar"/>
              </w:rPr>
            </w:pPr>
            <w:r>
              <w:rPr>
                <w:rFonts w:ascii="Times New Roman" w:eastAsia="方正仿宋_GBK" w:hAnsi="Times New Roman" w:cs="Times New Roman"/>
                <w:sz w:val="24"/>
                <w:szCs w:val="24"/>
              </w:rPr>
              <w:t>10</w:t>
            </w:r>
          </w:p>
        </w:tc>
        <w:tc>
          <w:tcPr>
            <w:tcW w:w="2300" w:type="pct"/>
            <w:tcBorders>
              <w:top w:val="single" w:sz="4" w:space="0" w:color="000000"/>
              <w:left w:val="single" w:sz="4" w:space="0" w:color="000000"/>
              <w:bottom w:val="single" w:sz="4" w:space="0" w:color="000000"/>
              <w:right w:val="single" w:sz="4" w:space="0" w:color="000000"/>
            </w:tcBorders>
            <w:vAlign w:val="center"/>
          </w:tcPr>
          <w:p w14:paraId="670C56EA"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lang w:bidi="ar"/>
              </w:rPr>
            </w:pPr>
            <w:r>
              <w:rPr>
                <w:rFonts w:ascii="Times New Roman" w:eastAsia="方正仿宋_GBK" w:hAnsi="Times New Roman" w:cs="Times New Roman"/>
                <w:sz w:val="24"/>
                <w:szCs w:val="24"/>
              </w:rPr>
              <w:t>园区工业固废智能化收运体系</w:t>
            </w:r>
          </w:p>
        </w:tc>
        <w:tc>
          <w:tcPr>
            <w:tcW w:w="1444" w:type="pct"/>
            <w:tcBorders>
              <w:top w:val="single" w:sz="4" w:space="0" w:color="000000"/>
              <w:left w:val="single" w:sz="4" w:space="0" w:color="000000"/>
              <w:bottom w:val="single" w:sz="4" w:space="0" w:color="000000"/>
              <w:right w:val="single" w:sz="4" w:space="0" w:color="000000"/>
            </w:tcBorders>
            <w:vAlign w:val="center"/>
          </w:tcPr>
          <w:p w14:paraId="5F6F3582"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lang w:bidi="ar"/>
              </w:rPr>
            </w:pPr>
            <w:r>
              <w:rPr>
                <w:rFonts w:ascii="Times New Roman" w:eastAsia="方正仿宋_GBK" w:hAnsi="Times New Roman" w:cs="Times New Roman"/>
                <w:sz w:val="24"/>
                <w:szCs w:val="24"/>
              </w:rPr>
              <w:t>江苏中曼环境科技有限公司</w:t>
            </w:r>
          </w:p>
        </w:tc>
        <w:tc>
          <w:tcPr>
            <w:tcW w:w="911" w:type="pct"/>
            <w:tcBorders>
              <w:top w:val="single" w:sz="4" w:space="0" w:color="000000"/>
              <w:left w:val="single" w:sz="4" w:space="0" w:color="000000"/>
              <w:bottom w:val="single" w:sz="4" w:space="0" w:color="000000"/>
              <w:right w:val="single" w:sz="4" w:space="0" w:color="000000"/>
            </w:tcBorders>
            <w:vAlign w:val="center"/>
          </w:tcPr>
          <w:p w14:paraId="4864A8A6"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无锡市生态环境局</w:t>
            </w:r>
          </w:p>
        </w:tc>
      </w:tr>
    </w:tbl>
    <w:p w14:paraId="0F7E821C" w14:textId="77777777" w:rsidR="00AF046F" w:rsidRDefault="00AF046F">
      <w:pPr>
        <w:rPr>
          <w:szCs w:val="24"/>
        </w:rPr>
      </w:pPr>
    </w:p>
    <w:p w14:paraId="03522439" w14:textId="77777777" w:rsidR="00AF046F" w:rsidRDefault="00AF046F">
      <w:pPr>
        <w:pStyle w:val="a3"/>
      </w:pPr>
    </w:p>
    <w:p w14:paraId="01444D18" w14:textId="77777777" w:rsidR="00AF046F" w:rsidRDefault="00AF046F">
      <w:pPr>
        <w:pStyle w:val="a3"/>
      </w:pPr>
    </w:p>
    <w:p w14:paraId="344E2F8B" w14:textId="77777777" w:rsidR="00AF046F" w:rsidRDefault="00AF046F">
      <w:pPr>
        <w:pStyle w:val="a3"/>
      </w:pPr>
    </w:p>
    <w:p w14:paraId="3682BD36" w14:textId="77777777" w:rsidR="00AF046F" w:rsidRDefault="00AF046F">
      <w:pPr>
        <w:pStyle w:val="a3"/>
      </w:pPr>
    </w:p>
    <w:p w14:paraId="50A17F85" w14:textId="77777777" w:rsidR="00AF046F" w:rsidRDefault="00AF046F"/>
    <w:p w14:paraId="5EA5EAA1" w14:textId="77777777" w:rsidR="00AF046F" w:rsidRDefault="00AF046F">
      <w:pPr>
        <w:spacing w:line="580" w:lineRule="exact"/>
        <w:jc w:val="center"/>
        <w:rPr>
          <w:rFonts w:ascii="Times New Roman" w:eastAsia="方正小标宋_GBK" w:hAnsi="Times New Roman" w:cs="Times New Roman"/>
          <w:sz w:val="32"/>
          <w:szCs w:val="32"/>
        </w:rPr>
      </w:pPr>
    </w:p>
    <w:p w14:paraId="1E27101C" w14:textId="77777777" w:rsidR="00AF046F" w:rsidRDefault="00000000">
      <w:pPr>
        <w:spacing w:line="580" w:lineRule="exact"/>
        <w:jc w:val="center"/>
        <w:rPr>
          <w:sz w:val="32"/>
          <w:szCs w:val="32"/>
        </w:rPr>
      </w:pPr>
      <w:r>
        <w:rPr>
          <w:rFonts w:ascii="Times New Roman" w:eastAsia="方正小标宋_GBK" w:hAnsi="Times New Roman" w:cs="Times New Roman"/>
          <w:sz w:val="32"/>
          <w:szCs w:val="32"/>
        </w:rPr>
        <w:t>2023</w:t>
      </w:r>
      <w:r>
        <w:rPr>
          <w:rFonts w:ascii="Times New Roman" w:eastAsia="方正小标宋_GBK" w:hAnsi="Times New Roman" w:cs="Times New Roman"/>
          <w:sz w:val="32"/>
          <w:szCs w:val="32"/>
        </w:rPr>
        <w:t>年生态环境科技成果助力绿色低碳环保产业提名表扬案例</w:t>
      </w:r>
      <w:r>
        <w:rPr>
          <w:rFonts w:ascii="Times New Roman" w:eastAsia="方正小标宋_GBK" w:hAnsi="Times New Roman" w:cs="Times New Roman" w:hint="eastAsia"/>
          <w:sz w:val="32"/>
          <w:szCs w:val="32"/>
        </w:rPr>
        <w:t>公示名单</w:t>
      </w:r>
    </w:p>
    <w:p w14:paraId="5BA1D20B" w14:textId="77777777" w:rsidR="00AF046F" w:rsidRDefault="00AF046F"/>
    <w:tbl>
      <w:tblPr>
        <w:tblW w:w="5000" w:type="pct"/>
        <w:jc w:val="center"/>
        <w:tblLook w:val="04A0" w:firstRow="1" w:lastRow="0" w:firstColumn="1" w:lastColumn="0" w:noHBand="0" w:noVBand="1"/>
      </w:tblPr>
      <w:tblGrid>
        <w:gridCol w:w="601"/>
        <w:gridCol w:w="3779"/>
        <w:gridCol w:w="2435"/>
        <w:gridCol w:w="2019"/>
      </w:tblGrid>
      <w:tr w:rsidR="00AF046F" w14:paraId="3FB0153A"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6A03E1F6" w14:textId="77777777" w:rsidR="00AF046F" w:rsidRDefault="00000000">
            <w:pPr>
              <w:widowControl/>
              <w:spacing w:line="320" w:lineRule="exact"/>
              <w:jc w:val="center"/>
              <w:textAlignment w:val="center"/>
              <w:rPr>
                <w:rFonts w:ascii="方正黑体_GBK" w:eastAsia="方正黑体_GBK" w:hAnsi="方正黑体_GBK" w:cs="方正黑体_GBK"/>
                <w:color w:val="000000"/>
                <w:kern w:val="0"/>
                <w:sz w:val="24"/>
                <w:szCs w:val="24"/>
                <w:lang w:bidi="ar"/>
              </w:rPr>
            </w:pPr>
            <w:r>
              <w:rPr>
                <w:rFonts w:ascii="方正黑体_GBK" w:eastAsia="方正黑体_GBK" w:hAnsi="Times New Roman" w:cs="Times New Roman" w:hint="eastAsia"/>
                <w:sz w:val="24"/>
                <w:szCs w:val="24"/>
              </w:rPr>
              <w:t>序号</w:t>
            </w:r>
          </w:p>
        </w:tc>
        <w:tc>
          <w:tcPr>
            <w:tcW w:w="2139" w:type="pct"/>
            <w:tcBorders>
              <w:top w:val="single" w:sz="4" w:space="0" w:color="000000"/>
              <w:left w:val="single" w:sz="4" w:space="0" w:color="000000"/>
              <w:bottom w:val="single" w:sz="4" w:space="0" w:color="000000"/>
              <w:right w:val="single" w:sz="4" w:space="0" w:color="000000"/>
            </w:tcBorders>
            <w:vAlign w:val="center"/>
          </w:tcPr>
          <w:p w14:paraId="32007EC6" w14:textId="77777777" w:rsidR="00AF046F" w:rsidRDefault="00000000">
            <w:pPr>
              <w:widowControl/>
              <w:spacing w:line="320" w:lineRule="exact"/>
              <w:jc w:val="center"/>
              <w:textAlignment w:val="center"/>
              <w:rPr>
                <w:rFonts w:ascii="方正黑体_GBK" w:eastAsia="方正黑体_GBK" w:hAnsi="方正黑体_GBK" w:cs="方正黑体_GBK"/>
                <w:color w:val="000000"/>
                <w:kern w:val="0"/>
                <w:sz w:val="24"/>
                <w:szCs w:val="24"/>
                <w:lang w:bidi="ar"/>
              </w:rPr>
            </w:pPr>
            <w:r>
              <w:rPr>
                <w:rFonts w:ascii="方正黑体_GBK" w:eastAsia="方正黑体_GBK" w:hAnsi="Times New Roman" w:cs="Times New Roman" w:hint="eastAsia"/>
                <w:sz w:val="24"/>
                <w:szCs w:val="24"/>
              </w:rPr>
              <w:t>案例名称</w:t>
            </w:r>
          </w:p>
        </w:tc>
        <w:tc>
          <w:tcPr>
            <w:tcW w:w="1378" w:type="pct"/>
            <w:tcBorders>
              <w:top w:val="single" w:sz="4" w:space="0" w:color="000000"/>
              <w:left w:val="single" w:sz="4" w:space="0" w:color="000000"/>
              <w:bottom w:val="single" w:sz="4" w:space="0" w:color="000000"/>
              <w:right w:val="single" w:sz="4" w:space="0" w:color="000000"/>
            </w:tcBorders>
            <w:vAlign w:val="center"/>
          </w:tcPr>
          <w:p w14:paraId="580C34B1" w14:textId="77777777" w:rsidR="00AF046F" w:rsidRDefault="00000000">
            <w:pPr>
              <w:widowControl/>
              <w:spacing w:line="320" w:lineRule="exact"/>
              <w:jc w:val="center"/>
              <w:textAlignment w:val="center"/>
              <w:rPr>
                <w:rFonts w:ascii="方正黑体_GBK" w:eastAsia="方正黑体_GBK" w:hAnsi="方正黑体_GBK" w:cs="方正黑体_GBK"/>
                <w:color w:val="000000"/>
                <w:kern w:val="0"/>
                <w:sz w:val="24"/>
                <w:szCs w:val="24"/>
                <w:lang w:bidi="ar"/>
              </w:rPr>
            </w:pPr>
            <w:r>
              <w:rPr>
                <w:rFonts w:ascii="方正黑体_GBK" w:eastAsia="方正黑体_GBK" w:hAnsi="Times New Roman" w:cs="Times New Roman" w:hint="eastAsia"/>
                <w:sz w:val="24"/>
                <w:szCs w:val="24"/>
              </w:rPr>
              <w:t>申报单位</w:t>
            </w:r>
          </w:p>
        </w:tc>
        <w:tc>
          <w:tcPr>
            <w:tcW w:w="1143" w:type="pct"/>
            <w:tcBorders>
              <w:top w:val="single" w:sz="4" w:space="0" w:color="000000"/>
              <w:left w:val="single" w:sz="4" w:space="0" w:color="000000"/>
              <w:bottom w:val="single" w:sz="4" w:space="0" w:color="000000"/>
              <w:right w:val="single" w:sz="4" w:space="0" w:color="000000"/>
            </w:tcBorders>
            <w:vAlign w:val="center"/>
          </w:tcPr>
          <w:p w14:paraId="674E3E12" w14:textId="77777777" w:rsidR="00AF046F" w:rsidRDefault="00000000">
            <w:pPr>
              <w:widowControl/>
              <w:spacing w:line="320" w:lineRule="exact"/>
              <w:jc w:val="center"/>
              <w:textAlignment w:val="center"/>
              <w:rPr>
                <w:rFonts w:ascii="方正黑体_GBK" w:eastAsia="方正黑体_GBK" w:hAnsi="Times New Roman" w:cs="Times New Roman"/>
                <w:sz w:val="24"/>
                <w:szCs w:val="24"/>
              </w:rPr>
            </w:pPr>
            <w:r>
              <w:rPr>
                <w:rFonts w:ascii="方正黑体_GBK" w:eastAsia="方正黑体_GBK" w:hAnsi="Times New Roman" w:cs="Times New Roman" w:hint="eastAsia"/>
                <w:sz w:val="24"/>
                <w:szCs w:val="24"/>
              </w:rPr>
              <w:t>推荐单位</w:t>
            </w:r>
          </w:p>
        </w:tc>
      </w:tr>
      <w:tr w:rsidR="00AF046F" w14:paraId="7EF8233F"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612B1FFE"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lang w:bidi="ar"/>
              </w:rPr>
            </w:pPr>
            <w:r>
              <w:rPr>
                <w:rFonts w:ascii="Times New Roman" w:eastAsia="方正仿宋_GBK" w:hAnsi="Times New Roman" w:cs="Times New Roman"/>
                <w:sz w:val="24"/>
                <w:szCs w:val="24"/>
              </w:rPr>
              <w:t>1</w:t>
            </w:r>
          </w:p>
        </w:tc>
        <w:tc>
          <w:tcPr>
            <w:tcW w:w="2139" w:type="pct"/>
            <w:tcBorders>
              <w:top w:val="single" w:sz="4" w:space="0" w:color="000000"/>
              <w:left w:val="single" w:sz="4" w:space="0" w:color="000000"/>
              <w:bottom w:val="single" w:sz="4" w:space="0" w:color="000000"/>
              <w:right w:val="single" w:sz="4" w:space="0" w:color="000000"/>
            </w:tcBorders>
            <w:vAlign w:val="center"/>
          </w:tcPr>
          <w:p w14:paraId="4E774FE1"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lang w:bidi="ar"/>
              </w:rPr>
            </w:pPr>
            <w:r>
              <w:rPr>
                <w:rFonts w:ascii="Times New Roman" w:eastAsia="方正仿宋_GBK" w:hAnsi="Times New Roman" w:cs="Times New Roman"/>
                <w:sz w:val="24"/>
                <w:szCs w:val="24"/>
              </w:rPr>
              <w:t>前置脱硝技术解决超低排放</w:t>
            </w:r>
            <w:r>
              <w:rPr>
                <w:rFonts w:ascii="Times New Roman" w:eastAsia="方正仿宋_GBK" w:hAnsi="Times New Roman" w:cs="Times New Roman"/>
                <w:sz w:val="24"/>
                <w:szCs w:val="24"/>
              </w:rPr>
              <w:t>SCR</w:t>
            </w:r>
            <w:r>
              <w:rPr>
                <w:rFonts w:ascii="Times New Roman" w:eastAsia="方正仿宋_GBK" w:hAnsi="Times New Roman" w:cs="Times New Roman"/>
                <w:sz w:val="24"/>
                <w:szCs w:val="24"/>
              </w:rPr>
              <w:t>补热高耗能问题</w:t>
            </w:r>
          </w:p>
        </w:tc>
        <w:tc>
          <w:tcPr>
            <w:tcW w:w="1378" w:type="pct"/>
            <w:tcBorders>
              <w:top w:val="single" w:sz="4" w:space="0" w:color="000000"/>
              <w:left w:val="single" w:sz="4" w:space="0" w:color="000000"/>
              <w:bottom w:val="single" w:sz="4" w:space="0" w:color="000000"/>
              <w:right w:val="single" w:sz="4" w:space="0" w:color="000000"/>
            </w:tcBorders>
            <w:vAlign w:val="center"/>
          </w:tcPr>
          <w:p w14:paraId="52404733"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lang w:bidi="ar"/>
              </w:rPr>
            </w:pPr>
            <w:r>
              <w:rPr>
                <w:rFonts w:ascii="Times New Roman" w:eastAsia="方正仿宋_GBK" w:hAnsi="Times New Roman" w:cs="Times New Roman"/>
                <w:sz w:val="24"/>
                <w:szCs w:val="24"/>
              </w:rPr>
              <w:t>扬州泰富特种材料有限公司</w:t>
            </w:r>
          </w:p>
        </w:tc>
        <w:tc>
          <w:tcPr>
            <w:tcW w:w="1143" w:type="pct"/>
            <w:tcBorders>
              <w:top w:val="single" w:sz="4" w:space="0" w:color="000000"/>
              <w:left w:val="single" w:sz="4" w:space="0" w:color="000000"/>
              <w:bottom w:val="single" w:sz="4" w:space="0" w:color="000000"/>
              <w:right w:val="single" w:sz="4" w:space="0" w:color="000000"/>
            </w:tcBorders>
            <w:vAlign w:val="center"/>
          </w:tcPr>
          <w:p w14:paraId="06F84EEA"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扬州市生态环境局</w:t>
            </w:r>
          </w:p>
        </w:tc>
      </w:tr>
      <w:tr w:rsidR="00AF046F" w14:paraId="32D06E0F"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106D2997"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2</w:t>
            </w:r>
          </w:p>
        </w:tc>
        <w:tc>
          <w:tcPr>
            <w:tcW w:w="2139" w:type="pct"/>
            <w:tcBorders>
              <w:top w:val="single" w:sz="4" w:space="0" w:color="000000"/>
              <w:left w:val="single" w:sz="4" w:space="0" w:color="000000"/>
              <w:bottom w:val="single" w:sz="4" w:space="0" w:color="000000"/>
              <w:right w:val="single" w:sz="4" w:space="0" w:color="000000"/>
            </w:tcBorders>
            <w:vAlign w:val="center"/>
          </w:tcPr>
          <w:p w14:paraId="46E14984"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6</w:t>
            </w:r>
            <w:r>
              <w:rPr>
                <w:rFonts w:ascii="Times New Roman" w:eastAsia="方正仿宋_GBK" w:hAnsi="Times New Roman" w:cs="Times New Roman"/>
                <w:sz w:val="24"/>
                <w:szCs w:val="24"/>
              </w:rPr>
              <w:t>项发明专利破解工业废料稀土回收价值瓶颈</w:t>
            </w:r>
          </w:p>
        </w:tc>
        <w:tc>
          <w:tcPr>
            <w:tcW w:w="1378" w:type="pct"/>
            <w:tcBorders>
              <w:top w:val="single" w:sz="4" w:space="0" w:color="000000"/>
              <w:left w:val="single" w:sz="4" w:space="0" w:color="000000"/>
              <w:bottom w:val="single" w:sz="4" w:space="0" w:color="000000"/>
              <w:right w:val="single" w:sz="4" w:space="0" w:color="000000"/>
            </w:tcBorders>
            <w:vAlign w:val="center"/>
          </w:tcPr>
          <w:p w14:paraId="4BCE279E"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连云港高品再生资源有限公司</w:t>
            </w:r>
          </w:p>
        </w:tc>
        <w:tc>
          <w:tcPr>
            <w:tcW w:w="1143" w:type="pct"/>
            <w:tcBorders>
              <w:top w:val="single" w:sz="4" w:space="0" w:color="000000"/>
              <w:left w:val="single" w:sz="4" w:space="0" w:color="000000"/>
              <w:bottom w:val="single" w:sz="4" w:space="0" w:color="000000"/>
              <w:right w:val="single" w:sz="4" w:space="0" w:color="000000"/>
            </w:tcBorders>
            <w:vAlign w:val="center"/>
          </w:tcPr>
          <w:p w14:paraId="3ED2A9FF"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连云港</w:t>
            </w:r>
            <w:r>
              <w:rPr>
                <w:rFonts w:ascii="Times New Roman" w:eastAsia="方正仿宋_GBK" w:hAnsi="Times New Roman" w:cs="Times New Roman" w:hint="eastAsia"/>
                <w:sz w:val="24"/>
                <w:szCs w:val="24"/>
              </w:rPr>
              <w:t>市生态环境局</w:t>
            </w:r>
          </w:p>
        </w:tc>
      </w:tr>
      <w:tr w:rsidR="00AF046F" w14:paraId="53B77D64"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011B07CD"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3</w:t>
            </w:r>
          </w:p>
        </w:tc>
        <w:tc>
          <w:tcPr>
            <w:tcW w:w="2139" w:type="pct"/>
            <w:tcBorders>
              <w:top w:val="single" w:sz="4" w:space="0" w:color="000000"/>
              <w:left w:val="single" w:sz="4" w:space="0" w:color="000000"/>
              <w:bottom w:val="single" w:sz="4" w:space="0" w:color="000000"/>
              <w:right w:val="single" w:sz="4" w:space="0" w:color="000000"/>
            </w:tcBorders>
            <w:vAlign w:val="center"/>
          </w:tcPr>
          <w:p w14:paraId="0506E87E"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有机废液多元耦合一体化处理设备推广与应用</w:t>
            </w:r>
          </w:p>
        </w:tc>
        <w:tc>
          <w:tcPr>
            <w:tcW w:w="1378" w:type="pct"/>
            <w:tcBorders>
              <w:top w:val="single" w:sz="4" w:space="0" w:color="000000"/>
              <w:left w:val="single" w:sz="4" w:space="0" w:color="000000"/>
              <w:bottom w:val="single" w:sz="4" w:space="0" w:color="000000"/>
              <w:right w:val="single" w:sz="4" w:space="0" w:color="000000"/>
            </w:tcBorders>
            <w:vAlign w:val="center"/>
          </w:tcPr>
          <w:p w14:paraId="7511D2E8" w14:textId="77777777" w:rsidR="00AF046F" w:rsidRDefault="00000000">
            <w:pPr>
              <w:spacing w:line="320" w:lineRule="exact"/>
              <w:jc w:val="left"/>
              <w:rPr>
                <w:rStyle w:val="font41"/>
                <w:rFonts w:ascii="Times New Roman" w:hAnsi="Times New Roman" w:cs="Times New Roman" w:hint="default"/>
                <w:color w:val="auto"/>
              </w:rPr>
            </w:pPr>
            <w:r>
              <w:rPr>
                <w:rFonts w:ascii="Times New Roman" w:eastAsia="方正仿宋_GBK" w:hAnsi="Times New Roman" w:cs="Times New Roman"/>
                <w:sz w:val="24"/>
                <w:szCs w:val="24"/>
              </w:rPr>
              <w:t>江苏沿江生态大保护工程有限公司</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南京资源生态科学研究院</w:t>
            </w:r>
          </w:p>
        </w:tc>
        <w:tc>
          <w:tcPr>
            <w:tcW w:w="1143" w:type="pct"/>
            <w:tcBorders>
              <w:top w:val="single" w:sz="4" w:space="0" w:color="000000"/>
              <w:left w:val="single" w:sz="4" w:space="0" w:color="000000"/>
              <w:bottom w:val="single" w:sz="4" w:space="0" w:color="000000"/>
              <w:right w:val="single" w:sz="4" w:space="0" w:color="000000"/>
            </w:tcBorders>
            <w:vAlign w:val="center"/>
          </w:tcPr>
          <w:p w14:paraId="47D50F44" w14:textId="77777777" w:rsidR="00AF046F" w:rsidRDefault="0000000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常州市生态环境局</w:t>
            </w:r>
          </w:p>
        </w:tc>
      </w:tr>
      <w:tr w:rsidR="00AF046F" w14:paraId="2D1ABCE0"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41524F6D"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4</w:t>
            </w:r>
          </w:p>
        </w:tc>
        <w:tc>
          <w:tcPr>
            <w:tcW w:w="2139" w:type="pct"/>
            <w:tcBorders>
              <w:top w:val="single" w:sz="4" w:space="0" w:color="000000"/>
              <w:left w:val="single" w:sz="4" w:space="0" w:color="000000"/>
              <w:bottom w:val="single" w:sz="4" w:space="0" w:color="000000"/>
              <w:right w:val="single" w:sz="4" w:space="0" w:color="000000"/>
            </w:tcBorders>
            <w:vAlign w:val="center"/>
          </w:tcPr>
          <w:p w14:paraId="0DBDEA3C"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退役风机叶片梯次增值再利用</w:t>
            </w:r>
          </w:p>
        </w:tc>
        <w:tc>
          <w:tcPr>
            <w:tcW w:w="1378" w:type="pct"/>
            <w:tcBorders>
              <w:top w:val="single" w:sz="4" w:space="0" w:color="000000"/>
              <w:left w:val="single" w:sz="4" w:space="0" w:color="000000"/>
              <w:bottom w:val="single" w:sz="4" w:space="0" w:color="000000"/>
              <w:right w:val="single" w:sz="4" w:space="0" w:color="000000"/>
            </w:tcBorders>
            <w:vAlign w:val="center"/>
          </w:tcPr>
          <w:p w14:paraId="49CFA6E9"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丰诺（江苏）环保科技有限公司</w:t>
            </w:r>
          </w:p>
        </w:tc>
        <w:tc>
          <w:tcPr>
            <w:tcW w:w="1143" w:type="pct"/>
            <w:tcBorders>
              <w:top w:val="single" w:sz="4" w:space="0" w:color="000000"/>
              <w:left w:val="single" w:sz="4" w:space="0" w:color="000000"/>
              <w:bottom w:val="single" w:sz="4" w:space="0" w:color="000000"/>
              <w:right w:val="single" w:sz="4" w:space="0" w:color="000000"/>
            </w:tcBorders>
            <w:vAlign w:val="center"/>
          </w:tcPr>
          <w:p w14:paraId="3E430B71"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丰诺（江苏）环保科技有限公司</w:t>
            </w:r>
          </w:p>
        </w:tc>
      </w:tr>
      <w:tr w:rsidR="00AF046F" w14:paraId="54BEDB9E"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75CCBA82"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lang w:bidi="ar"/>
              </w:rPr>
            </w:pPr>
            <w:r>
              <w:rPr>
                <w:rFonts w:ascii="Times New Roman" w:eastAsia="方正仿宋_GBK" w:hAnsi="Times New Roman" w:cs="Times New Roman" w:hint="eastAsia"/>
                <w:sz w:val="24"/>
                <w:szCs w:val="24"/>
              </w:rPr>
              <w:t>5</w:t>
            </w:r>
          </w:p>
        </w:tc>
        <w:tc>
          <w:tcPr>
            <w:tcW w:w="2139" w:type="pct"/>
            <w:tcBorders>
              <w:top w:val="single" w:sz="4" w:space="0" w:color="000000"/>
              <w:left w:val="single" w:sz="4" w:space="0" w:color="000000"/>
              <w:bottom w:val="single" w:sz="4" w:space="0" w:color="000000"/>
              <w:right w:val="single" w:sz="4" w:space="0" w:color="000000"/>
            </w:tcBorders>
            <w:vAlign w:val="center"/>
          </w:tcPr>
          <w:p w14:paraId="4A1C04F6"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lang w:bidi="ar"/>
              </w:rPr>
            </w:pPr>
            <w:r>
              <w:rPr>
                <w:rFonts w:ascii="Times New Roman" w:eastAsia="方正仿宋_GBK" w:hAnsi="Times New Roman" w:cs="Times New Roman"/>
                <w:sz w:val="24"/>
                <w:szCs w:val="24"/>
              </w:rPr>
              <w:t>两段式污泥干化技术解决污泥安全环保稳定处置问题</w:t>
            </w:r>
          </w:p>
        </w:tc>
        <w:tc>
          <w:tcPr>
            <w:tcW w:w="1378" w:type="pct"/>
            <w:tcBorders>
              <w:top w:val="single" w:sz="4" w:space="0" w:color="000000"/>
              <w:left w:val="single" w:sz="4" w:space="0" w:color="000000"/>
              <w:bottom w:val="single" w:sz="4" w:space="0" w:color="000000"/>
              <w:right w:val="single" w:sz="4" w:space="0" w:color="000000"/>
            </w:tcBorders>
            <w:vAlign w:val="center"/>
          </w:tcPr>
          <w:p w14:paraId="2FF73566" w14:textId="77777777" w:rsidR="00AF046F" w:rsidRDefault="00000000">
            <w:pPr>
              <w:widowControl/>
              <w:spacing w:line="320" w:lineRule="exact"/>
              <w:jc w:val="center"/>
              <w:textAlignment w:val="center"/>
              <w:rPr>
                <w:rFonts w:ascii="Times New Roman" w:eastAsia="方正仿宋_GBK" w:hAnsi="Times New Roman" w:cs="Times New Roman"/>
                <w:color w:val="000000"/>
                <w:kern w:val="0"/>
                <w:sz w:val="24"/>
                <w:szCs w:val="24"/>
                <w:lang w:bidi="ar"/>
              </w:rPr>
            </w:pPr>
            <w:r>
              <w:rPr>
                <w:rFonts w:ascii="Times New Roman" w:eastAsia="方正仿宋_GBK" w:hAnsi="Times New Roman" w:cs="Times New Roman"/>
                <w:sz w:val="24"/>
                <w:szCs w:val="24"/>
              </w:rPr>
              <w:t>苏州工业园区中法环境技术有限公司</w:t>
            </w:r>
          </w:p>
        </w:tc>
        <w:tc>
          <w:tcPr>
            <w:tcW w:w="1143" w:type="pct"/>
            <w:tcBorders>
              <w:top w:val="single" w:sz="4" w:space="0" w:color="000000"/>
              <w:left w:val="single" w:sz="4" w:space="0" w:color="000000"/>
              <w:bottom w:val="single" w:sz="4" w:space="0" w:color="000000"/>
              <w:right w:val="single" w:sz="4" w:space="0" w:color="000000"/>
            </w:tcBorders>
            <w:vAlign w:val="center"/>
          </w:tcPr>
          <w:p w14:paraId="39C85057"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苏州市生态环境局</w:t>
            </w:r>
          </w:p>
        </w:tc>
      </w:tr>
      <w:tr w:rsidR="00AF046F" w14:paraId="075FF14D"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38FC1736"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6</w:t>
            </w:r>
          </w:p>
        </w:tc>
        <w:tc>
          <w:tcPr>
            <w:tcW w:w="2139" w:type="pct"/>
            <w:tcBorders>
              <w:top w:val="single" w:sz="4" w:space="0" w:color="000000"/>
              <w:left w:val="single" w:sz="4" w:space="0" w:color="000000"/>
              <w:bottom w:val="single" w:sz="4" w:space="0" w:color="000000"/>
              <w:right w:val="single" w:sz="4" w:space="0" w:color="000000"/>
            </w:tcBorders>
            <w:vAlign w:val="center"/>
          </w:tcPr>
          <w:p w14:paraId="3A135227"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 xml:space="preserve"> </w:t>
            </w:r>
            <w:r>
              <w:rPr>
                <w:rFonts w:ascii="Times New Roman" w:eastAsia="方正仿宋_GBK" w:hAnsi="Times New Roman" w:cs="Times New Roman"/>
                <w:sz w:val="24"/>
                <w:szCs w:val="24"/>
              </w:rPr>
              <w:t>高压射流研磨拆解技术解决退役光伏组件绿色低碳回收处理问题</w:t>
            </w:r>
          </w:p>
        </w:tc>
        <w:tc>
          <w:tcPr>
            <w:tcW w:w="1378" w:type="pct"/>
            <w:tcBorders>
              <w:top w:val="single" w:sz="4" w:space="0" w:color="000000"/>
              <w:left w:val="single" w:sz="4" w:space="0" w:color="000000"/>
              <w:bottom w:val="single" w:sz="4" w:space="0" w:color="000000"/>
              <w:right w:val="single" w:sz="4" w:space="0" w:color="000000"/>
            </w:tcBorders>
            <w:vAlign w:val="center"/>
          </w:tcPr>
          <w:p w14:paraId="12436C5A" w14:textId="77777777" w:rsidR="00AF046F" w:rsidRDefault="00000000">
            <w:pPr>
              <w:spacing w:line="320" w:lineRule="exact"/>
              <w:jc w:val="center"/>
              <w:rPr>
                <w:rStyle w:val="font41"/>
                <w:rFonts w:ascii="Times New Roman" w:hAnsi="Times New Roman" w:cs="Times New Roman" w:hint="default"/>
                <w:color w:val="auto"/>
              </w:rPr>
            </w:pPr>
            <w:r>
              <w:rPr>
                <w:rFonts w:ascii="Times New Roman" w:eastAsia="方正仿宋_GBK" w:hAnsi="Times New Roman" w:cs="Times New Roman"/>
                <w:sz w:val="24"/>
                <w:szCs w:val="24"/>
              </w:rPr>
              <w:t>常州瑞赛环保科技有限公司</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常州工学院</w:t>
            </w:r>
          </w:p>
        </w:tc>
        <w:tc>
          <w:tcPr>
            <w:tcW w:w="1143" w:type="pct"/>
            <w:tcBorders>
              <w:top w:val="single" w:sz="4" w:space="0" w:color="000000"/>
              <w:left w:val="single" w:sz="4" w:space="0" w:color="000000"/>
              <w:bottom w:val="single" w:sz="4" w:space="0" w:color="000000"/>
              <w:right w:val="single" w:sz="4" w:space="0" w:color="000000"/>
            </w:tcBorders>
            <w:vAlign w:val="center"/>
          </w:tcPr>
          <w:p w14:paraId="3FA0656E" w14:textId="77777777" w:rsidR="00AF046F" w:rsidRDefault="0000000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常州市生态环境局</w:t>
            </w:r>
          </w:p>
        </w:tc>
      </w:tr>
      <w:tr w:rsidR="00AF046F" w14:paraId="37F4AA83"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06B8BD44"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7</w:t>
            </w:r>
          </w:p>
        </w:tc>
        <w:tc>
          <w:tcPr>
            <w:tcW w:w="2139" w:type="pct"/>
            <w:tcBorders>
              <w:top w:val="single" w:sz="4" w:space="0" w:color="000000"/>
              <w:left w:val="single" w:sz="4" w:space="0" w:color="000000"/>
              <w:bottom w:val="single" w:sz="4" w:space="0" w:color="000000"/>
              <w:right w:val="single" w:sz="4" w:space="0" w:color="000000"/>
            </w:tcBorders>
            <w:vAlign w:val="center"/>
          </w:tcPr>
          <w:p w14:paraId="78418635"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DANAS</w:t>
            </w:r>
            <w:r>
              <w:rPr>
                <w:rFonts w:ascii="Times New Roman" w:eastAsia="方正仿宋_GBK" w:hAnsi="Times New Roman" w:cs="Times New Roman"/>
                <w:sz w:val="24"/>
                <w:szCs w:val="24"/>
              </w:rPr>
              <w:t>干式厌氧发酵技术解决有机废弃物污染问题</w:t>
            </w:r>
          </w:p>
        </w:tc>
        <w:tc>
          <w:tcPr>
            <w:tcW w:w="1378" w:type="pct"/>
            <w:tcBorders>
              <w:top w:val="single" w:sz="4" w:space="0" w:color="000000"/>
              <w:left w:val="single" w:sz="4" w:space="0" w:color="000000"/>
              <w:bottom w:val="single" w:sz="4" w:space="0" w:color="000000"/>
              <w:right w:val="single" w:sz="4" w:space="0" w:color="000000"/>
            </w:tcBorders>
            <w:vAlign w:val="center"/>
          </w:tcPr>
          <w:p w14:paraId="04C69B6A"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北京中持绿色能源环境技术有限公司</w:t>
            </w:r>
          </w:p>
        </w:tc>
        <w:tc>
          <w:tcPr>
            <w:tcW w:w="1143" w:type="pct"/>
            <w:tcBorders>
              <w:top w:val="single" w:sz="4" w:space="0" w:color="000000"/>
              <w:left w:val="single" w:sz="4" w:space="0" w:color="000000"/>
              <w:bottom w:val="single" w:sz="4" w:space="0" w:color="000000"/>
              <w:right w:val="single" w:sz="4" w:space="0" w:color="000000"/>
            </w:tcBorders>
            <w:vAlign w:val="center"/>
          </w:tcPr>
          <w:p w14:paraId="5244E43C"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连云港市生态环境局</w:t>
            </w:r>
          </w:p>
        </w:tc>
      </w:tr>
      <w:tr w:rsidR="00AF046F" w14:paraId="26B6A350"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403E3FD4"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8</w:t>
            </w:r>
          </w:p>
        </w:tc>
        <w:tc>
          <w:tcPr>
            <w:tcW w:w="2139" w:type="pct"/>
            <w:tcBorders>
              <w:top w:val="single" w:sz="4" w:space="0" w:color="000000"/>
              <w:left w:val="single" w:sz="4" w:space="0" w:color="000000"/>
              <w:bottom w:val="single" w:sz="4" w:space="0" w:color="000000"/>
              <w:right w:val="single" w:sz="4" w:space="0" w:color="000000"/>
            </w:tcBorders>
            <w:vAlign w:val="center"/>
          </w:tcPr>
          <w:p w14:paraId="2F23727F"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5</w:t>
            </w:r>
            <w:r>
              <w:rPr>
                <w:rFonts w:ascii="Times New Roman" w:eastAsia="方正仿宋_GBK" w:hAnsi="Times New Roman" w:cs="Times New Roman"/>
                <w:sz w:val="24"/>
                <w:szCs w:val="24"/>
              </w:rPr>
              <w:t>万吨</w:t>
            </w:r>
            <w:r>
              <w:rPr>
                <w:rFonts w:ascii="Times New Roman" w:eastAsia="方正仿宋_GBK" w:hAnsi="Times New Roman" w:cs="Times New Roman"/>
                <w:sz w:val="24"/>
                <w:szCs w:val="24"/>
              </w:rPr>
              <w:t>/</w:t>
            </w:r>
            <w:r>
              <w:rPr>
                <w:rFonts w:ascii="Times New Roman" w:eastAsia="方正仿宋_GBK" w:hAnsi="Times New Roman" w:cs="Times New Roman"/>
                <w:sz w:val="24"/>
                <w:szCs w:val="24"/>
              </w:rPr>
              <w:t>年电子化学品精制再生循环利用技改项目</w:t>
            </w:r>
          </w:p>
        </w:tc>
        <w:tc>
          <w:tcPr>
            <w:tcW w:w="1378" w:type="pct"/>
            <w:tcBorders>
              <w:top w:val="single" w:sz="4" w:space="0" w:color="000000"/>
              <w:left w:val="single" w:sz="4" w:space="0" w:color="000000"/>
              <w:bottom w:val="single" w:sz="4" w:space="0" w:color="000000"/>
              <w:right w:val="single" w:sz="4" w:space="0" w:color="000000"/>
            </w:tcBorders>
            <w:vAlign w:val="center"/>
          </w:tcPr>
          <w:p w14:paraId="7DEC3ABD"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南京长江江宇环保科技股份有限公司</w:t>
            </w:r>
          </w:p>
        </w:tc>
        <w:tc>
          <w:tcPr>
            <w:tcW w:w="1143" w:type="pct"/>
            <w:tcBorders>
              <w:top w:val="single" w:sz="4" w:space="0" w:color="000000"/>
              <w:left w:val="single" w:sz="4" w:space="0" w:color="000000"/>
              <w:bottom w:val="single" w:sz="4" w:space="0" w:color="000000"/>
              <w:right w:val="single" w:sz="4" w:space="0" w:color="000000"/>
            </w:tcBorders>
            <w:vAlign w:val="center"/>
          </w:tcPr>
          <w:p w14:paraId="6A96653C"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南京市生态环境局</w:t>
            </w:r>
          </w:p>
        </w:tc>
      </w:tr>
      <w:tr w:rsidR="00AF046F" w14:paraId="30AF329A"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47A3F8D9"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hint="eastAsia"/>
                <w:sz w:val="24"/>
                <w:szCs w:val="24"/>
              </w:rPr>
              <w:t>9</w:t>
            </w:r>
          </w:p>
        </w:tc>
        <w:tc>
          <w:tcPr>
            <w:tcW w:w="2139" w:type="pct"/>
            <w:tcBorders>
              <w:top w:val="single" w:sz="4" w:space="0" w:color="000000"/>
              <w:left w:val="single" w:sz="4" w:space="0" w:color="000000"/>
              <w:bottom w:val="single" w:sz="4" w:space="0" w:color="000000"/>
              <w:right w:val="single" w:sz="4" w:space="0" w:color="000000"/>
            </w:tcBorders>
            <w:vAlign w:val="center"/>
          </w:tcPr>
          <w:p w14:paraId="788E6CED"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hint="eastAsia"/>
                <w:sz w:val="24"/>
                <w:szCs w:val="24"/>
              </w:rPr>
              <w:t>科教创新区集中供热和供冷基础设施项目</w:t>
            </w:r>
          </w:p>
        </w:tc>
        <w:tc>
          <w:tcPr>
            <w:tcW w:w="1378" w:type="pct"/>
            <w:tcBorders>
              <w:top w:val="single" w:sz="4" w:space="0" w:color="000000"/>
              <w:left w:val="single" w:sz="4" w:space="0" w:color="000000"/>
              <w:bottom w:val="single" w:sz="4" w:space="0" w:color="000000"/>
              <w:right w:val="single" w:sz="4" w:space="0" w:color="000000"/>
            </w:tcBorders>
            <w:vAlign w:val="center"/>
          </w:tcPr>
          <w:p w14:paraId="0AF5C6F9"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hint="eastAsia"/>
                <w:sz w:val="24"/>
                <w:szCs w:val="24"/>
              </w:rPr>
              <w:t>中新苏州工业园区远大能源服务有限公司</w:t>
            </w:r>
          </w:p>
        </w:tc>
        <w:tc>
          <w:tcPr>
            <w:tcW w:w="1143" w:type="pct"/>
            <w:tcBorders>
              <w:top w:val="single" w:sz="4" w:space="0" w:color="000000"/>
              <w:left w:val="single" w:sz="4" w:space="0" w:color="000000"/>
              <w:bottom w:val="single" w:sz="4" w:space="0" w:color="000000"/>
              <w:right w:val="single" w:sz="4" w:space="0" w:color="000000"/>
            </w:tcBorders>
            <w:vAlign w:val="center"/>
          </w:tcPr>
          <w:p w14:paraId="11DEF023"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苏州市生态环境局</w:t>
            </w:r>
          </w:p>
        </w:tc>
      </w:tr>
      <w:tr w:rsidR="00AF046F" w14:paraId="2A63D4E1" w14:textId="77777777">
        <w:trPr>
          <w:trHeight w:val="720"/>
          <w:jc w:val="center"/>
        </w:trPr>
        <w:tc>
          <w:tcPr>
            <w:tcW w:w="340" w:type="pct"/>
            <w:tcBorders>
              <w:top w:val="single" w:sz="4" w:space="0" w:color="000000"/>
              <w:left w:val="single" w:sz="4" w:space="0" w:color="000000"/>
              <w:bottom w:val="single" w:sz="4" w:space="0" w:color="000000"/>
              <w:right w:val="single" w:sz="4" w:space="0" w:color="000000"/>
            </w:tcBorders>
            <w:vAlign w:val="center"/>
          </w:tcPr>
          <w:p w14:paraId="4C350726"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10</w:t>
            </w:r>
          </w:p>
        </w:tc>
        <w:tc>
          <w:tcPr>
            <w:tcW w:w="2139" w:type="pct"/>
            <w:tcBorders>
              <w:top w:val="single" w:sz="4" w:space="0" w:color="000000"/>
              <w:left w:val="single" w:sz="4" w:space="0" w:color="000000"/>
              <w:bottom w:val="single" w:sz="4" w:space="0" w:color="000000"/>
              <w:right w:val="single" w:sz="4" w:space="0" w:color="000000"/>
            </w:tcBorders>
            <w:vAlign w:val="center"/>
          </w:tcPr>
          <w:p w14:paraId="29602867"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尚迪复合酶同步实现减肥增产与土壤改良</w:t>
            </w:r>
          </w:p>
        </w:tc>
        <w:tc>
          <w:tcPr>
            <w:tcW w:w="1378" w:type="pct"/>
            <w:tcBorders>
              <w:top w:val="single" w:sz="4" w:space="0" w:color="000000"/>
              <w:left w:val="single" w:sz="4" w:space="0" w:color="000000"/>
              <w:bottom w:val="single" w:sz="4" w:space="0" w:color="000000"/>
              <w:right w:val="single" w:sz="4" w:space="0" w:color="000000"/>
            </w:tcBorders>
            <w:vAlign w:val="center"/>
          </w:tcPr>
          <w:p w14:paraId="68FACAF6" w14:textId="77777777" w:rsidR="00AF046F" w:rsidRDefault="00000000">
            <w:pPr>
              <w:widowControl/>
              <w:spacing w:line="320" w:lineRule="exact"/>
              <w:jc w:val="center"/>
              <w:textAlignment w:val="center"/>
              <w:rPr>
                <w:rStyle w:val="font41"/>
                <w:rFonts w:hint="default"/>
                <w:lang w:bidi="ar"/>
              </w:rPr>
            </w:pPr>
            <w:r>
              <w:rPr>
                <w:rFonts w:ascii="Times New Roman" w:eastAsia="方正仿宋_GBK" w:hAnsi="Times New Roman" w:cs="Times New Roman"/>
                <w:sz w:val="24"/>
                <w:szCs w:val="24"/>
              </w:rPr>
              <w:t>南京尚迪纳米科技有限公司</w:t>
            </w:r>
          </w:p>
        </w:tc>
        <w:tc>
          <w:tcPr>
            <w:tcW w:w="1143" w:type="pct"/>
            <w:tcBorders>
              <w:top w:val="single" w:sz="4" w:space="0" w:color="000000"/>
              <w:left w:val="single" w:sz="4" w:space="0" w:color="000000"/>
              <w:bottom w:val="single" w:sz="4" w:space="0" w:color="000000"/>
              <w:right w:val="single" w:sz="4" w:space="0" w:color="000000"/>
            </w:tcBorders>
            <w:vAlign w:val="center"/>
          </w:tcPr>
          <w:p w14:paraId="78492D82" w14:textId="77777777" w:rsidR="00AF046F" w:rsidRDefault="00000000">
            <w:pPr>
              <w:widowControl/>
              <w:spacing w:line="320" w:lineRule="exact"/>
              <w:jc w:val="center"/>
              <w:textAlignment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南京尚迪纳米科技有限公司</w:t>
            </w:r>
          </w:p>
        </w:tc>
      </w:tr>
    </w:tbl>
    <w:p w14:paraId="52EA90EE" w14:textId="77777777" w:rsidR="00AF046F" w:rsidRDefault="00AF046F">
      <w:pPr>
        <w:spacing w:line="590" w:lineRule="exact"/>
        <w:rPr>
          <w:rFonts w:ascii="方正仿宋_GBK" w:eastAsia="方正仿宋_GBK"/>
          <w:color w:val="000000"/>
          <w:sz w:val="32"/>
          <w:szCs w:val="32"/>
        </w:rPr>
      </w:pPr>
    </w:p>
    <w:p w14:paraId="0BC6E876" w14:textId="77777777" w:rsidR="00AF046F" w:rsidRDefault="00AF046F">
      <w:pPr>
        <w:rPr>
          <w:rFonts w:ascii="Times New Roman" w:eastAsia="方正仿宋_GBK" w:hAnsi="Times New Roman" w:cs="Times New Roman"/>
          <w:sz w:val="32"/>
          <w:szCs w:val="32"/>
        </w:rPr>
      </w:pPr>
    </w:p>
    <w:sectPr w:rsidR="00AF046F">
      <w:pgSz w:w="11906" w:h="16838"/>
      <w:pgMar w:top="1814" w:right="1531" w:bottom="1814"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jFlMmRhMDQwYWY1YTQ1MDQ4MmJlYTNhMDM5ZGM1Y2QifQ=="/>
  </w:docVars>
  <w:rsids>
    <w:rsidRoot w:val="005453F8"/>
    <w:rsid w:val="002465D2"/>
    <w:rsid w:val="003E6905"/>
    <w:rsid w:val="00490B78"/>
    <w:rsid w:val="005453F8"/>
    <w:rsid w:val="006B48A7"/>
    <w:rsid w:val="009348A3"/>
    <w:rsid w:val="009D4D0D"/>
    <w:rsid w:val="009F3A84"/>
    <w:rsid w:val="00A06806"/>
    <w:rsid w:val="00A50C56"/>
    <w:rsid w:val="00AF046F"/>
    <w:rsid w:val="00CB38B2"/>
    <w:rsid w:val="00ED50BE"/>
    <w:rsid w:val="00F859E5"/>
    <w:rsid w:val="28976737"/>
    <w:rsid w:val="76427C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10176"/>
  <w15:docId w15:val="{6DBC652C-3E76-452A-A24C-EDA26784E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uiPriority w:val="99"/>
    <w:semiHidden/>
    <w:unhideWhenUsed/>
    <w:qFormat/>
    <w:pPr>
      <w:ind w:firstLineChars="200" w:firstLine="420"/>
    </w:pPr>
    <w:rPr>
      <w:szCs w:val="24"/>
    </w:rPr>
  </w:style>
  <w:style w:type="character" w:styleId="a4">
    <w:name w:val="Hyperlink"/>
    <w:basedOn w:val="a0"/>
    <w:uiPriority w:val="99"/>
    <w:unhideWhenUsed/>
    <w:qFormat/>
    <w:rPr>
      <w:color w:val="0563C1" w:themeColor="hyperlink"/>
      <w:u w:val="single"/>
    </w:rPr>
  </w:style>
  <w:style w:type="character" w:customStyle="1" w:styleId="1">
    <w:name w:val="未处理的提及1"/>
    <w:basedOn w:val="a0"/>
    <w:uiPriority w:val="99"/>
    <w:semiHidden/>
    <w:unhideWhenUsed/>
    <w:rPr>
      <w:color w:val="605E5C"/>
      <w:shd w:val="clear" w:color="auto" w:fill="E1DFDD"/>
    </w:rPr>
  </w:style>
  <w:style w:type="character" w:customStyle="1" w:styleId="font31">
    <w:name w:val="font31"/>
    <w:basedOn w:val="a0"/>
    <w:qFormat/>
    <w:rPr>
      <w:rFonts w:ascii="Times New Roman" w:hAnsi="Times New Roman" w:cs="Times New Roman" w:hint="default"/>
      <w:color w:val="000000"/>
      <w:sz w:val="24"/>
      <w:szCs w:val="24"/>
      <w:u w:val="none"/>
    </w:rPr>
  </w:style>
  <w:style w:type="character" w:customStyle="1" w:styleId="font41">
    <w:name w:val="font41"/>
    <w:basedOn w:val="a0"/>
    <w:qFormat/>
    <w:rPr>
      <w:rFonts w:ascii="方正仿宋_GBK" w:eastAsia="方正仿宋_GBK" w:hAnsi="方正仿宋_GBK" w:cs="方正仿宋_GBK" w:hint="eastAsia"/>
      <w:color w:val="000000"/>
      <w:sz w:val="24"/>
      <w:szCs w:val="24"/>
      <w:u w:val="none"/>
    </w:rPr>
  </w:style>
  <w:style w:type="paragraph" w:styleId="a5">
    <w:name w:val="Revision"/>
    <w:hidden/>
    <w:uiPriority w:val="99"/>
    <w:unhideWhenUsed/>
    <w:rsid w:val="002465D2"/>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yxpuff@163.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Pages>
  <Words>222</Words>
  <Characters>1271</Characters>
  <Application>Microsoft Office Word</Application>
  <DocSecurity>0</DocSecurity>
  <Lines>10</Lines>
  <Paragraphs>2</Paragraphs>
  <ScaleCrop>false</ScaleCrop>
  <Company/>
  <LinksUpToDate>false</LinksUpToDate>
  <CharactersWithSpaces>1491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道福 彭</dc:creator>
  <cp:lastModifiedBy>道福 彭</cp:lastModifiedBy>
  <cp:revision>9</cp:revision>
  <cp:lastPrinted>2023-12-20T01:58:00Z</cp:lastPrinted>
  <dcterms:created xsi:type="dcterms:W3CDTF">2023-12-20T00:56:00Z</dcterms:created>
  <dcterms:modified xsi:type="dcterms:W3CDTF">2023-12-20T02:06:00Z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9EE70C51B901420C8A274A914171F76A_13</vt:lpwstr>
  </property>
</Properties>
</file>