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1B16E" w14:textId="1C896B75" w:rsidR="005D4FE2" w:rsidRPr="00825F06" w:rsidRDefault="00825F06">
      <w:pPr>
        <w:rPr>
          <w:rFonts w:ascii="方正黑体_GBK" w:eastAsia="方正黑体_GBK"/>
          <w:sz w:val="32"/>
          <w:szCs w:val="32"/>
        </w:rPr>
      </w:pPr>
      <w:r w:rsidRPr="00825F06">
        <w:rPr>
          <w:rFonts w:ascii="方正黑体_GBK" w:eastAsia="方正黑体_GBK" w:hint="eastAsia"/>
          <w:sz w:val="32"/>
          <w:szCs w:val="32"/>
        </w:rPr>
        <w:t>附件</w:t>
      </w:r>
      <w:r w:rsidR="0039498A">
        <w:rPr>
          <w:rFonts w:ascii="方正黑体_GBK" w:eastAsia="方正黑体_GBK"/>
          <w:sz w:val="32"/>
          <w:szCs w:val="32"/>
        </w:rPr>
        <w:t>5</w:t>
      </w:r>
    </w:p>
    <w:p w14:paraId="52608A73" w14:textId="77777777" w:rsidR="00825F06" w:rsidRPr="000645FF" w:rsidRDefault="00825F06" w:rsidP="00825F06">
      <w:pPr>
        <w:spacing w:line="560" w:lineRule="exact"/>
        <w:outlineLvl w:val="0"/>
        <w:rPr>
          <w:rFonts w:ascii="方正黑体_GBK" w:eastAsia="方正黑体_GBK" w:hAnsi="仿宋"/>
          <w:color w:val="0D0D0D" w:themeColor="text1" w:themeTint="F2"/>
          <w:sz w:val="32"/>
          <w:szCs w:val="32"/>
        </w:rPr>
      </w:pPr>
    </w:p>
    <w:p w14:paraId="5CAC2E2D" w14:textId="77777777" w:rsidR="00825F06" w:rsidRPr="00825F06" w:rsidRDefault="00825F06" w:rsidP="00825F06">
      <w:pPr>
        <w:spacing w:line="460" w:lineRule="exact"/>
        <w:jc w:val="center"/>
        <w:rPr>
          <w:rFonts w:ascii="方正小标宋_GBK" w:eastAsia="方正小标宋_GBK" w:hAnsi="Times New Roman"/>
          <w:bCs/>
          <w:color w:val="0D0D0D" w:themeColor="text1" w:themeTint="F2"/>
          <w:sz w:val="44"/>
          <w:szCs w:val="44"/>
        </w:rPr>
      </w:pPr>
      <w:r w:rsidRPr="00825F06">
        <w:rPr>
          <w:rFonts w:ascii="方正小标宋_GBK" w:eastAsia="方正小标宋_GBK" w:hAnsi="Times New Roman" w:hint="eastAsia"/>
          <w:bCs/>
          <w:color w:val="0D0D0D" w:themeColor="text1" w:themeTint="F2"/>
          <w:sz w:val="44"/>
          <w:szCs w:val="44"/>
        </w:rPr>
        <w:t>技术成熟度评判表</w:t>
      </w:r>
    </w:p>
    <w:p w14:paraId="54744A5D" w14:textId="77777777" w:rsidR="00825F06" w:rsidRPr="000645FF" w:rsidRDefault="00825F06" w:rsidP="00825F06">
      <w:pPr>
        <w:spacing w:line="460" w:lineRule="exact"/>
        <w:jc w:val="center"/>
        <w:rPr>
          <w:rFonts w:ascii="Times New Roman" w:hAnsi="Times New Roman"/>
          <w:b/>
          <w:bCs/>
          <w:color w:val="0D0D0D" w:themeColor="text1" w:themeTint="F2"/>
          <w:sz w:val="32"/>
          <w:szCs w:val="3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7"/>
        <w:gridCol w:w="1251"/>
        <w:gridCol w:w="1200"/>
        <w:gridCol w:w="3646"/>
        <w:gridCol w:w="1708"/>
      </w:tblGrid>
      <w:tr w:rsidR="00825F06" w:rsidRPr="00945178" w14:paraId="4483630E" w14:textId="77777777" w:rsidTr="000645FF">
        <w:trPr>
          <w:trHeight w:val="663"/>
          <w:tblHeader/>
          <w:jc w:val="center"/>
        </w:trPr>
        <w:tc>
          <w:tcPr>
            <w:tcW w:w="421" w:type="pct"/>
            <w:shd w:val="clear" w:color="auto" w:fill="auto"/>
            <w:vAlign w:val="center"/>
          </w:tcPr>
          <w:p w14:paraId="0C55BFB5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0A84823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等级描述</w:t>
            </w:r>
          </w:p>
        </w:tc>
        <w:tc>
          <w:tcPr>
            <w:tcW w:w="704" w:type="pct"/>
            <w:vAlign w:val="center"/>
          </w:tcPr>
          <w:p w14:paraId="62E44832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技术类型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6AB28C10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等级评价标准</w:t>
            </w:r>
          </w:p>
        </w:tc>
        <w:tc>
          <w:tcPr>
            <w:tcW w:w="1002" w:type="pct"/>
            <w:vAlign w:val="center"/>
          </w:tcPr>
          <w:p w14:paraId="5EB44336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评价依据</w:t>
            </w:r>
          </w:p>
        </w:tc>
      </w:tr>
      <w:tr w:rsidR="00825F06" w:rsidRPr="00945178" w14:paraId="1613A282" w14:textId="77777777" w:rsidTr="000645FF">
        <w:trPr>
          <w:trHeight w:val="574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7F7BF443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TRL1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5156A8E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发现基本原理或看到基本原理的报道</w:t>
            </w:r>
          </w:p>
        </w:tc>
        <w:tc>
          <w:tcPr>
            <w:tcW w:w="704" w:type="pct"/>
            <w:vAlign w:val="center"/>
          </w:tcPr>
          <w:p w14:paraId="049B45D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53D43136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治理需求分析，技术原理清晰，研究并证明技术原理有效。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0E70BD1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需求分析及技术基本原理报告</w:t>
            </w:r>
          </w:p>
        </w:tc>
      </w:tr>
      <w:tr w:rsidR="00825F06" w:rsidRPr="00945178" w14:paraId="72A22947" w14:textId="77777777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0A4E05B5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6E3DB83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50D1BA93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18EF7F15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产品、装备市场需求明确，技术原理清晰。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6EB0EC3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需求分析及技术基本原理报告</w:t>
            </w:r>
          </w:p>
        </w:tc>
      </w:tr>
      <w:tr w:rsidR="00825F06" w:rsidRPr="00945178" w14:paraId="4F041136" w14:textId="77777777" w:rsidTr="000645FF">
        <w:trPr>
          <w:trHeight w:val="921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52166BD9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TRL2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413442C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形成技术方案</w:t>
            </w:r>
          </w:p>
        </w:tc>
        <w:tc>
          <w:tcPr>
            <w:tcW w:w="704" w:type="pct"/>
            <w:vAlign w:val="center"/>
          </w:tcPr>
          <w:p w14:paraId="0CF2385E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4369157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提出技术概念和应用设想，明确技术的主要目标，制定研发的技术路线、确定研究内容、形成技术方案。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16A1DC0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技术方案、实施方案</w:t>
            </w:r>
          </w:p>
        </w:tc>
      </w:tr>
      <w:tr w:rsidR="00825F06" w:rsidRPr="00945178" w14:paraId="2D5E7ECD" w14:textId="77777777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6A1522E0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47E7D88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246B3F4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4167B7D9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明确产品、装备的主要功能和目标，制定技术开发路线、形成技术方案。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4304E1F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技术方案及图纸</w:t>
            </w:r>
          </w:p>
        </w:tc>
      </w:tr>
      <w:tr w:rsidR="00825F06" w:rsidRPr="00945178" w14:paraId="464E16FB" w14:textId="77777777" w:rsidTr="000645FF">
        <w:trPr>
          <w:trHeight w:val="526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1D335AC9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TRL3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562EA277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小试验证</w:t>
            </w:r>
            <w:proofErr w:type="gramEnd"/>
          </w:p>
        </w:tc>
        <w:tc>
          <w:tcPr>
            <w:tcW w:w="704" w:type="pct"/>
            <w:vAlign w:val="center"/>
          </w:tcPr>
          <w:p w14:paraId="561B9A1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7BF2CBD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关键技术、参数、功能通过实验室验证。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2C835B30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小试研究报告</w:t>
            </w:r>
          </w:p>
        </w:tc>
      </w:tr>
      <w:tr w:rsidR="00825F06" w:rsidRPr="00945178" w14:paraId="121F4263" w14:textId="77777777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3CD46D28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3C6C666E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25A26E11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63654F6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产品、装备技术方案及系统设计报告的关键技术、功能通过试验室验证。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40A4ECD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小试研究报告</w:t>
            </w:r>
          </w:p>
        </w:tc>
      </w:tr>
      <w:tr w:rsidR="00825F06" w:rsidRPr="00945178" w14:paraId="72DA34E7" w14:textId="77777777" w:rsidTr="000645FF">
        <w:trPr>
          <w:trHeight w:val="397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5442859D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TRL4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170CB3F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通过中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试验证</w:t>
            </w:r>
            <w:proofErr w:type="gramEnd"/>
          </w:p>
        </w:tc>
        <w:tc>
          <w:tcPr>
            <w:tcW w:w="704" w:type="pct"/>
            <w:vAlign w:val="center"/>
          </w:tcPr>
          <w:p w14:paraId="5D612C6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73F22AA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在小试的基础上，验证放大规模后关键技术的可行性，为工程应用提供数据。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2C5C7AA7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中试研究报告</w:t>
            </w:r>
          </w:p>
        </w:tc>
      </w:tr>
      <w:tr w:rsidR="00825F06" w:rsidRPr="00945178" w14:paraId="718F4A9E" w14:textId="77777777" w:rsidTr="000645FF">
        <w:trPr>
          <w:trHeight w:val="80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382C72C3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1C3B6B99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2E9B8E5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0B1986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产品、装备在小试的基础上，验证放大生产后原技术方案的可行性，为工程应用或实际生产提供数据。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58312CC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中试研究报告</w:t>
            </w:r>
          </w:p>
        </w:tc>
      </w:tr>
      <w:tr w:rsidR="00825F06" w:rsidRPr="00945178" w14:paraId="7539018A" w14:textId="77777777" w:rsidTr="000645FF">
        <w:trPr>
          <w:trHeight w:val="1119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212E936D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TRL5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12DA722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形成工艺包或产品整体设计，技术方案通过可行性论证</w:t>
            </w:r>
          </w:p>
        </w:tc>
        <w:tc>
          <w:tcPr>
            <w:tcW w:w="704" w:type="pct"/>
            <w:vAlign w:val="center"/>
          </w:tcPr>
          <w:p w14:paraId="615AD6F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4F527B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形成治理技术工艺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包整体</w:t>
            </w:r>
            <w:proofErr w:type="gramEnd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设计、技术方案通过可行性论证或验证（计算模拟、专家论证等手段）。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7C0209A5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论证意见或可行性论证报告等</w:t>
            </w:r>
          </w:p>
        </w:tc>
      </w:tr>
      <w:tr w:rsidR="00825F06" w:rsidRPr="00945178" w14:paraId="298A2214" w14:textId="77777777" w:rsidTr="000645FF">
        <w:trPr>
          <w:trHeight w:val="961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26FCFC0D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525E4E5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06F16F9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775224CE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明确产品、装备的技术参数，通过可行性论证或验证。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255ADAD7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论证意见或可行性论证报告等</w:t>
            </w:r>
          </w:p>
        </w:tc>
      </w:tr>
      <w:tr w:rsidR="00825F06" w:rsidRPr="00945178" w14:paraId="659F0510" w14:textId="77777777" w:rsidTr="000645FF">
        <w:trPr>
          <w:trHeight w:val="872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334A270B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TRL6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3EC8994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工程应用或形成原</w:t>
            </w: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lastRenderedPageBreak/>
              <w:t>型并验证</w:t>
            </w:r>
          </w:p>
        </w:tc>
        <w:tc>
          <w:tcPr>
            <w:tcW w:w="704" w:type="pct"/>
            <w:vAlign w:val="center"/>
          </w:tcPr>
          <w:p w14:paraId="30AE03A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lastRenderedPageBreak/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1ECFE27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关键技术、参数、功能在企业或流域中进行应用，达到预期目标。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28307256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技术报告、运行测试结果等</w:t>
            </w:r>
          </w:p>
        </w:tc>
      </w:tr>
      <w:tr w:rsidR="00825F06" w:rsidRPr="00945178" w14:paraId="2B3B3A2D" w14:textId="77777777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20921D04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206FF301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01CA2AF5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43DEB852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形成了原型并完成调试；原型通过工程或演示验证。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5251E7E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研发原型检测或运行测试结果等</w:t>
            </w:r>
          </w:p>
        </w:tc>
      </w:tr>
      <w:tr w:rsidR="00825F06" w:rsidRPr="00945178" w14:paraId="7D984940" w14:textId="77777777" w:rsidTr="000645FF">
        <w:trPr>
          <w:trHeight w:val="916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1A33AA57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TRL7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4B1A84D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通过第三方评估或用户验证认可</w:t>
            </w:r>
          </w:p>
        </w:tc>
        <w:tc>
          <w:tcPr>
            <w:tcW w:w="704" w:type="pct"/>
            <w:vAlign w:val="center"/>
          </w:tcPr>
          <w:p w14:paraId="53677057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424DAEF1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93D3EA0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第三方评估报告，示范工程依托单位应用效益证明</w:t>
            </w:r>
          </w:p>
        </w:tc>
      </w:tr>
      <w:tr w:rsidR="00825F06" w:rsidRPr="00945178" w14:paraId="19ACF64C" w14:textId="77777777" w:rsidTr="000645FF">
        <w:trPr>
          <w:trHeight w:val="659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563F273E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4FD14D4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2B8DF81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0072F0F6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形成的真实成品通过第三方评估或经用户试用，证明可行。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5492AABD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第三方评估意见或应用证明</w:t>
            </w:r>
          </w:p>
        </w:tc>
      </w:tr>
      <w:tr w:rsidR="00825F06" w:rsidRPr="00945178" w14:paraId="5D8A5F7E" w14:textId="77777777" w:rsidTr="000645FF">
        <w:trPr>
          <w:trHeight w:val="623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1B717430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TRL8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6A832037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得到示范应用</w:t>
            </w:r>
          </w:p>
        </w:tc>
        <w:tc>
          <w:tcPr>
            <w:tcW w:w="704" w:type="pct"/>
            <w:vAlign w:val="center"/>
          </w:tcPr>
          <w:p w14:paraId="4377C276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646BF298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不少于3个示范应用案例；通过专业技术评估和成果鉴定，在地方治污规划或可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</w:t>
            </w:r>
            <w:proofErr w:type="gramEnd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中得到应用，或形成技术指南、规范。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1C46A73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应用证明；成果鉴定报告、技术指南、规范等</w:t>
            </w:r>
          </w:p>
        </w:tc>
      </w:tr>
      <w:tr w:rsidR="00825F06" w:rsidRPr="00945178" w14:paraId="1E2931BA" w14:textId="77777777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207E558B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29A47723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257B31B0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022DFAB8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不少于3个示范应用案例；形成成熟的技术体系、技术标准和规范等成果。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8F806C9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应用证明；相关标准、技术规范、技术指南等</w:t>
            </w:r>
          </w:p>
        </w:tc>
      </w:tr>
      <w:tr w:rsidR="00825F06" w:rsidRPr="00945178" w14:paraId="1719A68E" w14:textId="77777777" w:rsidTr="000645FF">
        <w:trPr>
          <w:trHeight w:val="397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14:paraId="2D657BD9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TRL9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14:paraId="294CEE0E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得到推广应用</w:t>
            </w:r>
          </w:p>
        </w:tc>
        <w:tc>
          <w:tcPr>
            <w:tcW w:w="704" w:type="pct"/>
            <w:vAlign w:val="center"/>
          </w:tcPr>
          <w:p w14:paraId="075547BC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14:paraId="6DADB70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在其他企业或流域得到广泛应用（5个应用案例以上，且已完成验收1年以上）。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C54AA65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推广应用证明、验收材料、项目合同等</w:t>
            </w:r>
          </w:p>
        </w:tc>
      </w:tr>
      <w:tr w:rsidR="00825F06" w:rsidRPr="00945178" w14:paraId="5ADCF219" w14:textId="77777777" w:rsidTr="000645FF">
        <w:trPr>
          <w:trHeight w:val="88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14:paraId="4E176276" w14:textId="77777777"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722930A4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14:paraId="313BF35F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F45DA6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产品、装备得到广泛应用（5个应用案例以上，且已使用1年以上）。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30B996DA" w14:textId="77777777"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推广应用证明、销售合同、纳税证据等</w:t>
            </w:r>
          </w:p>
        </w:tc>
      </w:tr>
    </w:tbl>
    <w:p w14:paraId="69409F2B" w14:textId="77777777" w:rsidR="00825F06" w:rsidRPr="00825F06" w:rsidRDefault="00825F06"/>
    <w:sectPr w:rsidR="00825F06" w:rsidRPr="00825F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060F6" w14:textId="77777777" w:rsidR="005B6A89" w:rsidRDefault="005B6A89" w:rsidP="00825F06">
      <w:r>
        <w:separator/>
      </w:r>
    </w:p>
  </w:endnote>
  <w:endnote w:type="continuationSeparator" w:id="0">
    <w:p w14:paraId="6468AF92" w14:textId="77777777" w:rsidR="005B6A89" w:rsidRDefault="005B6A89" w:rsidP="00825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59CC3" w14:textId="77777777" w:rsidR="005B6A89" w:rsidRDefault="005B6A89" w:rsidP="00825F06">
      <w:r>
        <w:separator/>
      </w:r>
    </w:p>
  </w:footnote>
  <w:footnote w:type="continuationSeparator" w:id="0">
    <w:p w14:paraId="61988340" w14:textId="77777777" w:rsidR="005B6A89" w:rsidRDefault="005B6A89" w:rsidP="00825F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52B3"/>
    <w:rsid w:val="001F52B3"/>
    <w:rsid w:val="0039498A"/>
    <w:rsid w:val="00545720"/>
    <w:rsid w:val="005B6A89"/>
    <w:rsid w:val="005D4FE2"/>
    <w:rsid w:val="007D6BB9"/>
    <w:rsid w:val="00825F06"/>
    <w:rsid w:val="00B70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734FAA"/>
  <w15:docId w15:val="{DB284C0C-F616-4D9D-8971-5F0ECA07A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5F0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25F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25F0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25F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25F0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175</Words>
  <Characters>1001</Characters>
  <Application>Microsoft Office Word</Application>
  <DocSecurity>0</DocSecurity>
  <Lines>8</Lines>
  <Paragraphs>2</Paragraphs>
  <ScaleCrop>false</ScaleCrop>
  <Company>P R C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ZJ</cp:lastModifiedBy>
  <cp:revision>5</cp:revision>
  <dcterms:created xsi:type="dcterms:W3CDTF">2022-12-13T08:43:00Z</dcterms:created>
  <dcterms:modified xsi:type="dcterms:W3CDTF">2026-01-08T07:51:00Z</dcterms:modified>
</cp:coreProperties>
</file>