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val="0"/>
        <w:suppressLineNumbers w:val="0"/>
        <w:autoSpaceDE w:val="0"/>
        <w:autoSpaceDN/>
        <w:spacing w:before="0" w:beforeAutospacing="0" w:after="0" w:afterAutospacing="0" w:line="590" w:lineRule="exact"/>
        <w:ind w:left="0" w:right="0"/>
        <w:jc w:val="both"/>
        <w:rPr>
          <w:rFonts w:hint="default" w:ascii="Times New Roman Regular" w:hAnsi="Times New Roman Regular" w:eastAsia="方正黑体_GBK" w:cs="Times New Roman Regular"/>
          <w:kern w:val="2"/>
          <w:sz w:val="32"/>
          <w:szCs w:val="32"/>
        </w:rPr>
      </w:pPr>
      <w:bookmarkStart w:id="0" w:name="_GoBack"/>
      <w:r>
        <w:rPr>
          <w:rFonts w:hint="default" w:ascii="Times New Roman Regular" w:hAnsi="Times New Roman Regular" w:eastAsia="方正黑体_GBK" w:cs="Times New Roman Regular"/>
          <w:kern w:val="2"/>
          <w:sz w:val="32"/>
          <w:szCs w:val="32"/>
          <w:lang w:val="en-US" w:eastAsia="zh-CN" w:bidi="ar"/>
        </w:rPr>
        <w:t>附件</w:t>
      </w:r>
    </w:p>
    <w:p>
      <w:pPr>
        <w:keepNext w:val="0"/>
        <w:keepLines w:val="0"/>
        <w:widowControl w:val="0"/>
        <w:suppressLineNumbers w:val="0"/>
        <w:autoSpaceDE w:val="0"/>
        <w:autoSpaceDN/>
        <w:spacing w:before="0" w:beforeAutospacing="0" w:after="0" w:afterAutospacing="0" w:line="590" w:lineRule="exact"/>
        <w:ind w:left="0" w:right="0"/>
        <w:jc w:val="center"/>
        <w:rPr>
          <w:rFonts w:hint="default" w:ascii="Times New Roman Regular" w:hAnsi="Times New Roman Regular" w:eastAsia="方正小标宋_GBK" w:cs="Times New Roman Regular"/>
          <w:kern w:val="2"/>
          <w:sz w:val="32"/>
          <w:szCs w:val="32"/>
        </w:rPr>
      </w:pPr>
      <w:r>
        <w:rPr>
          <w:rFonts w:hint="default" w:ascii="Times New Roman Regular" w:hAnsi="Times New Roman Regular" w:eastAsia="方正小标宋_GBK" w:cs="Times New Roman Regular"/>
          <w:kern w:val="2"/>
          <w:sz w:val="32"/>
          <w:szCs w:val="32"/>
          <w:lang w:val="en-US" w:eastAsia="zh-CN" w:bidi="ar"/>
        </w:rPr>
        <w:t>拟批准建设江苏省生态环境重点实验室、工程技术中心名单</w:t>
      </w:r>
    </w:p>
    <w:bookmarkEnd w:id="0"/>
    <w:tbl>
      <w:tblPr>
        <w:tblStyle w:val="3"/>
        <w:tblW w:w="49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autofit"/>
        <w:tblCellMar>
          <w:top w:w="0" w:type="dxa"/>
          <w:left w:w="108" w:type="dxa"/>
          <w:bottom w:w="0" w:type="dxa"/>
          <w:right w:w="108" w:type="dxa"/>
        </w:tblCellMar>
      </w:tblPr>
      <w:tblGrid>
        <w:gridCol w:w="619"/>
        <w:gridCol w:w="3286"/>
        <w:gridCol w:w="3796"/>
        <w:gridCol w:w="11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567" w:hRule="atLeast"/>
        </w:trPr>
        <w:tc>
          <w:tcPr>
            <w:tcW w:w="350"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autoSpaceDE w:val="0"/>
              <w:autoSpaceDN/>
              <w:spacing w:before="0" w:beforeAutospacing="0" w:after="0" w:afterAutospacing="0" w:line="360" w:lineRule="exact"/>
              <w:ind w:left="0" w:right="0"/>
              <w:jc w:val="center"/>
              <w:rPr>
                <w:rFonts w:hint="default" w:ascii="Times New Roman Regular" w:hAnsi="Times New Roman Regular" w:eastAsia="方正仿宋_GBK" w:cs="Times New Roman Regular"/>
                <w:b/>
                <w:bCs/>
                <w:kern w:val="2"/>
                <w:sz w:val="24"/>
                <w:szCs w:val="24"/>
              </w:rPr>
            </w:pPr>
            <w:r>
              <w:rPr>
                <w:rFonts w:hint="default" w:ascii="Times New Roman Regular" w:hAnsi="Times New Roman Regular" w:eastAsia="方正仿宋_GBK" w:cs="Times New Roman Regular"/>
                <w:b/>
                <w:bCs/>
                <w:kern w:val="2"/>
                <w:sz w:val="24"/>
                <w:szCs w:val="24"/>
                <w:lang w:val="en-US" w:eastAsia="zh-CN" w:bidi="ar"/>
              </w:rPr>
              <w:t>序号</w:t>
            </w:r>
          </w:p>
        </w:tc>
        <w:tc>
          <w:tcPr>
            <w:tcW w:w="1855"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autoSpaceDE w:val="0"/>
              <w:autoSpaceDN/>
              <w:spacing w:before="0" w:beforeAutospacing="0" w:after="0" w:afterAutospacing="0" w:line="360" w:lineRule="exact"/>
              <w:ind w:left="0" w:right="0"/>
              <w:jc w:val="center"/>
              <w:rPr>
                <w:rFonts w:hint="default" w:ascii="Times New Roman Regular" w:hAnsi="Times New Roman Regular" w:eastAsia="方正仿宋_GBK" w:cs="Times New Roman Regular"/>
                <w:b/>
                <w:bCs/>
                <w:kern w:val="2"/>
                <w:sz w:val="24"/>
                <w:szCs w:val="24"/>
              </w:rPr>
            </w:pPr>
            <w:r>
              <w:rPr>
                <w:rFonts w:hint="default" w:ascii="Times New Roman Regular" w:hAnsi="Times New Roman Regular" w:eastAsia="方正仿宋_GBK" w:cs="Times New Roman Regular"/>
                <w:b/>
                <w:bCs/>
                <w:kern w:val="2"/>
                <w:sz w:val="24"/>
                <w:szCs w:val="24"/>
                <w:lang w:val="en-US" w:eastAsia="zh-CN" w:bidi="ar"/>
              </w:rPr>
              <w:t>重点实验室/工程技术中心名称</w:t>
            </w:r>
          </w:p>
        </w:tc>
        <w:tc>
          <w:tcPr>
            <w:tcW w:w="2143"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autoSpaceDE w:val="0"/>
              <w:autoSpaceDN/>
              <w:spacing w:before="0" w:beforeAutospacing="0" w:after="0" w:afterAutospacing="0" w:line="360" w:lineRule="exact"/>
              <w:ind w:left="0" w:right="0"/>
              <w:jc w:val="center"/>
              <w:rPr>
                <w:rFonts w:hint="default" w:ascii="Times New Roman Regular" w:hAnsi="Times New Roman Regular" w:eastAsia="方正仿宋_GBK" w:cs="Times New Roman Regular"/>
                <w:b/>
                <w:bCs/>
                <w:kern w:val="2"/>
                <w:sz w:val="24"/>
                <w:szCs w:val="24"/>
              </w:rPr>
            </w:pPr>
            <w:r>
              <w:rPr>
                <w:rFonts w:hint="default" w:ascii="Times New Roman Regular" w:hAnsi="Times New Roman Regular" w:eastAsia="方正仿宋_GBK" w:cs="Times New Roman Regular"/>
                <w:b/>
                <w:bCs/>
                <w:kern w:val="2"/>
                <w:sz w:val="24"/>
                <w:szCs w:val="24"/>
                <w:lang w:val="en-US" w:eastAsia="zh-CN" w:bidi="ar"/>
              </w:rPr>
              <w:t>依托单位</w:t>
            </w:r>
          </w:p>
        </w:tc>
        <w:tc>
          <w:tcPr>
            <w:tcW w:w="650"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autoSpaceDE w:val="0"/>
              <w:autoSpaceDN/>
              <w:spacing w:before="0" w:beforeAutospacing="0" w:after="0" w:afterAutospacing="0" w:line="360" w:lineRule="exact"/>
              <w:ind w:left="0" w:right="0"/>
              <w:jc w:val="center"/>
              <w:rPr>
                <w:rFonts w:hint="default" w:ascii="Times New Roman Regular" w:hAnsi="Times New Roman Regular" w:eastAsia="方正仿宋_GBK" w:cs="Times New Roman Regular"/>
                <w:b/>
                <w:bCs/>
                <w:kern w:val="2"/>
                <w:sz w:val="24"/>
                <w:szCs w:val="24"/>
              </w:rPr>
            </w:pPr>
            <w:r>
              <w:rPr>
                <w:rFonts w:hint="default" w:ascii="Times New Roman Regular" w:hAnsi="Times New Roman Regular" w:eastAsia="方正仿宋_GBK" w:cs="Times New Roman Regular"/>
                <w:b/>
                <w:bCs/>
                <w:kern w:val="2"/>
                <w:sz w:val="24"/>
                <w:szCs w:val="24"/>
                <w:lang w:val="en-US" w:eastAsia="zh-CN" w:bidi="ar"/>
              </w:rPr>
              <w:t>负责人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c>
          <w:tcPr>
            <w:tcW w:w="350"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autoSpaceDE w:val="0"/>
              <w:autoSpaceDN/>
              <w:spacing w:before="0" w:beforeAutospacing="0" w:after="0" w:afterAutospacing="0" w:line="320" w:lineRule="exact"/>
              <w:ind w:left="0" w:right="0"/>
              <w:jc w:val="center"/>
              <w:rPr>
                <w:rFonts w:hint="default" w:ascii="Times New Roman Regular" w:hAnsi="Times New Roman Regular" w:eastAsia="方正仿宋_GBK" w:cs="Times New Roman Regular"/>
                <w:kern w:val="2"/>
                <w:sz w:val="24"/>
                <w:szCs w:val="24"/>
              </w:rPr>
            </w:pPr>
            <w:r>
              <w:rPr>
                <w:rFonts w:hint="default" w:ascii="Times New Roman Regular" w:hAnsi="Times New Roman Regular" w:eastAsia="方正仿宋_GBK" w:cs="Times New Roman Regular"/>
                <w:kern w:val="2"/>
                <w:sz w:val="24"/>
                <w:szCs w:val="24"/>
                <w:lang w:val="en-US" w:eastAsia="zh-CN" w:bidi="ar"/>
              </w:rPr>
              <w:t>1</w:t>
            </w:r>
          </w:p>
        </w:tc>
        <w:tc>
          <w:tcPr>
            <w:tcW w:w="1855"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autoSpaceDE w:val="0"/>
              <w:autoSpaceDN/>
              <w:spacing w:before="0" w:beforeAutospacing="0" w:after="0" w:afterAutospacing="0" w:line="320" w:lineRule="exact"/>
              <w:ind w:left="0" w:right="0"/>
              <w:jc w:val="center"/>
              <w:rPr>
                <w:rFonts w:hint="default" w:ascii="Times New Roman Regular" w:hAnsi="Times New Roman Regular" w:eastAsia="方正仿宋_GBK" w:cs="Times New Roman Regular"/>
                <w:kern w:val="2"/>
                <w:sz w:val="24"/>
                <w:szCs w:val="24"/>
              </w:rPr>
            </w:pPr>
            <w:r>
              <w:rPr>
                <w:rFonts w:hint="default" w:ascii="Times New Roman Regular" w:hAnsi="Times New Roman Regular" w:eastAsia="方正仿宋_GBK" w:cs="Times New Roman Regular"/>
                <w:kern w:val="2"/>
                <w:sz w:val="24"/>
                <w:szCs w:val="24"/>
                <w:lang w:val="en-US" w:eastAsia="zh-CN" w:bidi="ar"/>
              </w:rPr>
              <w:t>江苏省生态环境保护环境健康重点实验室</w:t>
            </w:r>
          </w:p>
        </w:tc>
        <w:tc>
          <w:tcPr>
            <w:tcW w:w="2143"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autoSpaceDE w:val="0"/>
              <w:autoSpaceDN/>
              <w:spacing w:before="0" w:beforeAutospacing="0" w:after="0" w:afterAutospacing="0" w:line="320" w:lineRule="exact"/>
              <w:ind w:left="0" w:right="0"/>
              <w:jc w:val="center"/>
              <w:rPr>
                <w:rFonts w:hint="default" w:ascii="Times New Roman Regular" w:hAnsi="Times New Roman Regular" w:eastAsia="方正仿宋_GBK" w:cs="Times New Roman Regular"/>
                <w:kern w:val="2"/>
                <w:sz w:val="24"/>
                <w:szCs w:val="24"/>
              </w:rPr>
            </w:pPr>
            <w:r>
              <w:rPr>
                <w:rFonts w:hint="default" w:ascii="Times New Roman Regular" w:hAnsi="Times New Roman Regular" w:eastAsia="方正仿宋_GBK" w:cs="Times New Roman Regular"/>
                <w:kern w:val="2"/>
                <w:sz w:val="24"/>
                <w:szCs w:val="24"/>
                <w:lang w:val="en-US" w:eastAsia="zh-CN" w:bidi="ar"/>
              </w:rPr>
              <w:t>江苏省环境监测中心</w:t>
            </w:r>
          </w:p>
        </w:tc>
        <w:tc>
          <w:tcPr>
            <w:tcW w:w="650"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autoSpaceDE w:val="0"/>
              <w:autoSpaceDN/>
              <w:spacing w:before="0" w:beforeAutospacing="0" w:after="0" w:afterAutospacing="0" w:line="320" w:lineRule="exact"/>
              <w:ind w:left="0" w:right="0"/>
              <w:jc w:val="center"/>
              <w:rPr>
                <w:rFonts w:hint="default" w:ascii="Times New Roman Regular" w:hAnsi="Times New Roman Regular" w:eastAsia="方正仿宋_GBK" w:cs="Times New Roman Regular"/>
                <w:kern w:val="2"/>
                <w:sz w:val="24"/>
                <w:szCs w:val="24"/>
              </w:rPr>
            </w:pPr>
            <w:r>
              <w:rPr>
                <w:rFonts w:hint="default" w:ascii="Times New Roman Regular" w:hAnsi="Times New Roman Regular" w:eastAsia="方正仿宋_GBK" w:cs="Times New Roman Regular"/>
                <w:kern w:val="2"/>
                <w:sz w:val="24"/>
                <w:szCs w:val="24"/>
                <w:lang w:val="en-US" w:eastAsia="zh-CN" w:bidi="ar"/>
              </w:rPr>
              <w:t>胡冠九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c>
          <w:tcPr>
            <w:tcW w:w="350"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autoSpaceDE w:val="0"/>
              <w:autoSpaceDN/>
              <w:spacing w:before="0" w:beforeAutospacing="0" w:after="0" w:afterAutospacing="0" w:line="320" w:lineRule="exact"/>
              <w:ind w:left="0" w:right="0"/>
              <w:jc w:val="center"/>
              <w:rPr>
                <w:rFonts w:hint="default" w:ascii="Times New Roman Regular" w:hAnsi="Times New Roman Regular" w:eastAsia="方正仿宋_GBK" w:cs="Times New Roman Regular"/>
                <w:kern w:val="2"/>
                <w:sz w:val="24"/>
                <w:szCs w:val="24"/>
              </w:rPr>
            </w:pPr>
            <w:r>
              <w:rPr>
                <w:rFonts w:hint="default" w:ascii="Times New Roman Regular" w:hAnsi="Times New Roman Regular" w:eastAsia="方正仿宋_GBK" w:cs="Times New Roman Regular"/>
                <w:kern w:val="2"/>
                <w:sz w:val="24"/>
                <w:szCs w:val="24"/>
                <w:lang w:val="en-US" w:eastAsia="zh-CN" w:bidi="ar"/>
              </w:rPr>
              <w:t>2</w:t>
            </w:r>
          </w:p>
        </w:tc>
        <w:tc>
          <w:tcPr>
            <w:tcW w:w="1855"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autoSpaceDE w:val="0"/>
              <w:autoSpaceDN/>
              <w:spacing w:before="0" w:beforeAutospacing="0" w:after="0" w:afterAutospacing="0" w:line="320" w:lineRule="exact"/>
              <w:ind w:left="0" w:right="0"/>
              <w:jc w:val="center"/>
              <w:rPr>
                <w:rFonts w:hint="default" w:ascii="Times New Roman Regular" w:hAnsi="Times New Roman Regular" w:eastAsia="方正仿宋_GBK" w:cs="Times New Roman Regular"/>
                <w:kern w:val="2"/>
                <w:sz w:val="24"/>
                <w:szCs w:val="24"/>
              </w:rPr>
            </w:pPr>
            <w:r>
              <w:rPr>
                <w:rFonts w:hint="default" w:ascii="Times New Roman Regular" w:hAnsi="Times New Roman Regular" w:eastAsia="方正仿宋_GBK" w:cs="Times New Roman Regular"/>
                <w:kern w:val="2"/>
                <w:sz w:val="24"/>
                <w:szCs w:val="24"/>
                <w:lang w:val="en-US" w:eastAsia="zh-CN" w:bidi="ar"/>
              </w:rPr>
              <w:t>江苏省生态环境保护工业园区大气污染监测预警与治理工程技术中心</w:t>
            </w:r>
          </w:p>
        </w:tc>
        <w:tc>
          <w:tcPr>
            <w:tcW w:w="2143"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autoSpaceDE w:val="0"/>
              <w:autoSpaceDN/>
              <w:spacing w:before="0" w:beforeAutospacing="0" w:after="0" w:afterAutospacing="0" w:line="320" w:lineRule="exact"/>
              <w:ind w:left="0" w:right="0"/>
              <w:jc w:val="center"/>
              <w:rPr>
                <w:rFonts w:hint="default" w:ascii="Times New Roman Regular" w:hAnsi="Times New Roman Regular" w:eastAsia="方正仿宋_GBK" w:cs="Times New Roman Regular"/>
                <w:kern w:val="2"/>
                <w:sz w:val="24"/>
                <w:szCs w:val="24"/>
              </w:rPr>
            </w:pPr>
            <w:r>
              <w:rPr>
                <w:rFonts w:hint="default" w:ascii="Times New Roman Regular" w:hAnsi="Times New Roman Regular" w:eastAsia="方正仿宋_GBK" w:cs="Times New Roman Regular"/>
                <w:kern w:val="2"/>
                <w:sz w:val="24"/>
                <w:szCs w:val="24"/>
                <w:lang w:val="en-US" w:eastAsia="zh-CN" w:bidi="ar"/>
              </w:rPr>
              <w:t>江苏环保产业技术研究股份公司、江苏中美环境监测股份有限公司、南京信息工程大学</w:t>
            </w:r>
          </w:p>
        </w:tc>
        <w:tc>
          <w:tcPr>
            <w:tcW w:w="650"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autoSpaceDE w:val="0"/>
              <w:autoSpaceDN/>
              <w:spacing w:before="0" w:beforeAutospacing="0" w:after="0" w:afterAutospacing="0" w:line="320" w:lineRule="exact"/>
              <w:ind w:left="0" w:right="0"/>
              <w:jc w:val="center"/>
              <w:rPr>
                <w:rFonts w:hint="default" w:ascii="Times New Roman Regular" w:hAnsi="Times New Roman Regular" w:eastAsia="方正仿宋_GBK" w:cs="Times New Roman Regular"/>
                <w:kern w:val="2"/>
                <w:sz w:val="24"/>
                <w:szCs w:val="24"/>
              </w:rPr>
            </w:pPr>
            <w:r>
              <w:rPr>
                <w:rFonts w:hint="default" w:ascii="Times New Roman Regular" w:hAnsi="Times New Roman Regular" w:eastAsia="方正仿宋_GBK" w:cs="Times New Roman Regular"/>
                <w:kern w:val="2"/>
                <w:sz w:val="24"/>
                <w:szCs w:val="24"/>
                <w:lang w:val="en-US" w:eastAsia="zh-CN" w:bidi="ar"/>
              </w:rPr>
              <w:t>吴剑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c>
          <w:tcPr>
            <w:tcW w:w="350"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autoSpaceDE w:val="0"/>
              <w:autoSpaceDN/>
              <w:spacing w:before="0" w:beforeAutospacing="0" w:after="0" w:afterAutospacing="0" w:line="320" w:lineRule="exact"/>
              <w:ind w:left="0" w:right="0"/>
              <w:jc w:val="center"/>
              <w:rPr>
                <w:rFonts w:hint="default" w:ascii="Times New Roman Regular" w:hAnsi="Times New Roman Regular" w:eastAsia="方正仿宋_GBK" w:cs="Times New Roman Regular"/>
                <w:kern w:val="2"/>
                <w:sz w:val="24"/>
                <w:szCs w:val="24"/>
              </w:rPr>
            </w:pPr>
            <w:r>
              <w:rPr>
                <w:rFonts w:hint="default" w:ascii="Times New Roman Regular" w:hAnsi="Times New Roman Regular" w:eastAsia="方正仿宋_GBK" w:cs="Times New Roman Regular"/>
                <w:kern w:val="2"/>
                <w:sz w:val="24"/>
                <w:szCs w:val="24"/>
                <w:lang w:val="en-US" w:eastAsia="zh-CN" w:bidi="ar"/>
              </w:rPr>
              <w:t>3</w:t>
            </w:r>
          </w:p>
        </w:tc>
        <w:tc>
          <w:tcPr>
            <w:tcW w:w="1855"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autoSpaceDE w:val="0"/>
              <w:autoSpaceDN/>
              <w:spacing w:before="0" w:beforeAutospacing="0" w:after="0" w:afterAutospacing="0" w:line="320" w:lineRule="exact"/>
              <w:ind w:left="0" w:right="0"/>
              <w:jc w:val="center"/>
              <w:rPr>
                <w:rFonts w:hint="default" w:ascii="Times New Roman Regular" w:hAnsi="Times New Roman Regular" w:eastAsia="方正仿宋_GBK" w:cs="Times New Roman Regular"/>
                <w:kern w:val="2"/>
                <w:sz w:val="24"/>
                <w:szCs w:val="24"/>
              </w:rPr>
            </w:pPr>
            <w:r>
              <w:rPr>
                <w:rFonts w:hint="default" w:ascii="Times New Roman Regular" w:hAnsi="Times New Roman Regular" w:eastAsia="方正仿宋_GBK" w:cs="Times New Roman Regular"/>
                <w:kern w:val="2"/>
                <w:sz w:val="24"/>
                <w:szCs w:val="24"/>
                <w:lang w:val="en-US" w:eastAsia="zh-CN" w:bidi="ar"/>
              </w:rPr>
              <w:t>江苏省生态环境保护地下水污染防治工程技术中心</w:t>
            </w:r>
          </w:p>
        </w:tc>
        <w:tc>
          <w:tcPr>
            <w:tcW w:w="2143"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autoSpaceDE w:val="0"/>
              <w:autoSpaceDN/>
              <w:spacing w:before="0" w:beforeAutospacing="0" w:after="0" w:afterAutospacing="0" w:line="320" w:lineRule="exact"/>
              <w:ind w:left="0" w:right="0"/>
              <w:jc w:val="center"/>
              <w:rPr>
                <w:rFonts w:hint="default" w:ascii="Times New Roman Regular" w:hAnsi="Times New Roman Regular" w:eastAsia="方正仿宋_GBK" w:cs="Times New Roman Regular"/>
                <w:kern w:val="2"/>
                <w:sz w:val="24"/>
                <w:szCs w:val="24"/>
              </w:rPr>
            </w:pPr>
            <w:r>
              <w:rPr>
                <w:rFonts w:hint="default" w:ascii="Times New Roman Regular" w:hAnsi="Times New Roman Regular" w:eastAsia="方正仿宋_GBK" w:cs="Times New Roman Regular"/>
                <w:kern w:val="2"/>
                <w:sz w:val="24"/>
                <w:szCs w:val="24"/>
                <w:lang w:val="en-US" w:eastAsia="zh-CN" w:bidi="ar"/>
              </w:rPr>
              <w:t>江苏省环境工程技术有限公司、南京大学水资源与水环境研究所</w:t>
            </w:r>
          </w:p>
        </w:tc>
        <w:tc>
          <w:tcPr>
            <w:tcW w:w="650"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autoSpaceDE w:val="0"/>
              <w:autoSpaceDN/>
              <w:spacing w:before="0" w:beforeAutospacing="0" w:after="0" w:afterAutospacing="0" w:line="320" w:lineRule="exact"/>
              <w:ind w:left="0" w:right="0"/>
              <w:jc w:val="center"/>
              <w:rPr>
                <w:rFonts w:hint="default" w:ascii="Times New Roman Regular" w:hAnsi="Times New Roman Regular" w:eastAsia="方正仿宋_GBK" w:cs="Times New Roman Regular"/>
                <w:kern w:val="2"/>
                <w:sz w:val="24"/>
                <w:szCs w:val="24"/>
              </w:rPr>
            </w:pPr>
            <w:r>
              <w:rPr>
                <w:rFonts w:hint="default" w:ascii="Times New Roman Regular" w:hAnsi="Times New Roman Regular" w:eastAsia="方正仿宋_GBK" w:cs="Times New Roman Regular"/>
                <w:kern w:val="2"/>
                <w:sz w:val="24"/>
                <w:szCs w:val="24"/>
                <w:lang w:val="en-US" w:eastAsia="zh-CN" w:bidi="ar"/>
              </w:rPr>
              <w:t>曲常胜</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PrEx>
        <w:tc>
          <w:tcPr>
            <w:tcW w:w="350"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autoSpaceDE w:val="0"/>
              <w:autoSpaceDN/>
              <w:spacing w:before="0" w:beforeAutospacing="0" w:after="0" w:afterAutospacing="0" w:line="320" w:lineRule="exact"/>
              <w:ind w:left="0" w:right="0"/>
              <w:jc w:val="center"/>
              <w:rPr>
                <w:rFonts w:hint="default" w:ascii="Times New Roman Regular" w:hAnsi="Times New Roman Regular" w:eastAsia="方正仿宋_GBK" w:cs="Times New Roman Regular"/>
                <w:kern w:val="2"/>
                <w:sz w:val="24"/>
                <w:szCs w:val="24"/>
              </w:rPr>
            </w:pPr>
            <w:r>
              <w:rPr>
                <w:rFonts w:hint="default" w:ascii="Times New Roman Regular" w:hAnsi="Times New Roman Regular" w:eastAsia="方正仿宋_GBK" w:cs="Times New Roman Regular"/>
                <w:kern w:val="2"/>
                <w:sz w:val="24"/>
                <w:szCs w:val="24"/>
                <w:lang w:val="en-US" w:eastAsia="zh-CN" w:bidi="ar"/>
              </w:rPr>
              <w:t>4</w:t>
            </w:r>
          </w:p>
        </w:tc>
        <w:tc>
          <w:tcPr>
            <w:tcW w:w="1855"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autoSpaceDE w:val="0"/>
              <w:autoSpaceDN/>
              <w:spacing w:before="0" w:beforeAutospacing="0" w:after="0" w:afterAutospacing="0" w:line="320" w:lineRule="exact"/>
              <w:ind w:left="0" w:right="0"/>
              <w:jc w:val="center"/>
              <w:rPr>
                <w:rFonts w:hint="default" w:ascii="Times New Roman Regular" w:hAnsi="Times New Roman Regular" w:eastAsia="方正仿宋_GBK" w:cs="Times New Roman Regular"/>
                <w:kern w:val="2"/>
                <w:sz w:val="24"/>
                <w:szCs w:val="24"/>
              </w:rPr>
            </w:pPr>
            <w:r>
              <w:rPr>
                <w:rFonts w:hint="default" w:ascii="Times New Roman Regular" w:hAnsi="Times New Roman Regular" w:eastAsia="方正仿宋_GBK" w:cs="Times New Roman Regular"/>
                <w:kern w:val="2"/>
                <w:sz w:val="24"/>
                <w:szCs w:val="24"/>
                <w:lang w:val="en-US" w:eastAsia="zh-CN" w:bidi="ar"/>
              </w:rPr>
              <w:t>江苏省生态环境保护城乡水环境治理低碳发展工程技术中心</w:t>
            </w:r>
          </w:p>
        </w:tc>
        <w:tc>
          <w:tcPr>
            <w:tcW w:w="2143"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autoSpaceDE w:val="0"/>
              <w:autoSpaceDN/>
              <w:spacing w:before="0" w:beforeAutospacing="0" w:after="0" w:afterAutospacing="0" w:line="320" w:lineRule="exact"/>
              <w:ind w:left="0" w:right="0"/>
              <w:jc w:val="center"/>
              <w:rPr>
                <w:rFonts w:hint="default" w:ascii="Times New Roman Regular" w:hAnsi="Times New Roman Regular" w:eastAsia="方正仿宋_GBK" w:cs="Times New Roman Regular"/>
                <w:kern w:val="2"/>
                <w:sz w:val="24"/>
                <w:szCs w:val="24"/>
              </w:rPr>
            </w:pPr>
            <w:r>
              <w:rPr>
                <w:rFonts w:hint="default" w:ascii="Times New Roman Regular" w:hAnsi="Times New Roman Regular" w:eastAsia="方正仿宋_GBK" w:cs="Times New Roman Regular"/>
                <w:kern w:val="2"/>
                <w:sz w:val="24"/>
                <w:szCs w:val="24"/>
                <w:lang w:val="en-US" w:eastAsia="zh-CN" w:bidi="ar"/>
              </w:rPr>
              <w:t>江苏开放大学、南大环境规划研究院（江苏）有限公司</w:t>
            </w:r>
          </w:p>
        </w:tc>
        <w:tc>
          <w:tcPr>
            <w:tcW w:w="650" w:type="pc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autoSpaceDE w:val="0"/>
              <w:autoSpaceDN/>
              <w:spacing w:before="0" w:beforeAutospacing="0" w:after="0" w:afterAutospacing="0" w:line="320" w:lineRule="exact"/>
              <w:ind w:left="0" w:right="0"/>
              <w:jc w:val="center"/>
              <w:rPr>
                <w:rFonts w:hint="default" w:ascii="Times New Roman Regular" w:hAnsi="Times New Roman Regular" w:eastAsia="方正仿宋_GBK" w:cs="Times New Roman Regular"/>
                <w:kern w:val="2"/>
                <w:sz w:val="24"/>
                <w:szCs w:val="24"/>
              </w:rPr>
            </w:pPr>
            <w:r>
              <w:rPr>
                <w:rFonts w:hint="default" w:ascii="Times New Roman Regular" w:hAnsi="Times New Roman Regular" w:eastAsia="方正仿宋_GBK" w:cs="Times New Roman Regular"/>
                <w:kern w:val="2"/>
                <w:sz w:val="24"/>
                <w:szCs w:val="24"/>
                <w:lang w:val="en-US" w:eastAsia="zh-CN" w:bidi="ar"/>
              </w:rPr>
              <w:t>张晓</w:t>
            </w:r>
          </w:p>
        </w:tc>
      </w:tr>
    </w:tbl>
    <w:p>
      <w:pPr>
        <w:keepNext w:val="0"/>
        <w:keepLines w:val="0"/>
        <w:pageBreakBefore w:val="0"/>
        <w:widowControl w:val="0"/>
        <w:kinsoku/>
        <w:wordWrap/>
        <w:overflowPunct/>
        <w:topLinePunct w:val="0"/>
        <w:autoSpaceDE/>
        <w:autoSpaceDN/>
        <w:bidi w:val="0"/>
        <w:adjustRightInd/>
        <w:snapToGrid/>
        <w:spacing w:line="590" w:lineRule="exact"/>
        <w:ind w:firstLine="640" w:firstLineChars="200"/>
        <w:textAlignment w:val="auto"/>
        <w:rPr>
          <w:rFonts w:hint="default" w:ascii="Times New Roman Regular" w:hAnsi="Times New Roman Regular" w:eastAsia="方正仿宋_GBK" w:cs="Times New Roman Regular"/>
          <w:sz w:val="32"/>
          <w:szCs w:val="32"/>
          <w:lang w:val="en-US" w:eastAsia="zh-CN"/>
        </w:rPr>
      </w:pPr>
    </w:p>
    <w:p/>
    <w:sectPr>
      <w:pgSz w:w="12240" w:h="15840"/>
      <w:pgMar w:top="1440" w:right="1800" w:bottom="1440" w:left="1800" w:header="720" w:footer="720" w:gutter="0"/>
      <w:lnNumType w:countBy="0" w:distance="36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6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FZFangSong-Z02">
    <w:panose1 w:val="02000000000000000000"/>
    <w:charset w:val="86"/>
    <w:family w:val="auto"/>
    <w:pitch w:val="default"/>
    <w:sig w:usb0="A00002BF" w:usb1="38CF7CFA" w:usb2="00082016" w:usb3="00000000" w:csb0="00040001" w:csb1="00000000"/>
  </w:font>
  <w:font w:name="汉仪书宋二KW">
    <w:panose1 w:val="00020600040101010101"/>
    <w:charset w:val="86"/>
    <w:family w:val="auto"/>
    <w:pitch w:val="default"/>
    <w:sig w:usb0="A00002BF" w:usb1="18EF7CFA" w:usb2="00000016" w:usb3="00000000" w:csb0="00040000" w:csb1="0000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10000000" w:usb2="00000000" w:usb3="00000000" w:csb0="00000001" w:csb1="00000000"/>
  </w:font>
  <w:font w:name="Helvetica Neue">
    <w:panose1 w:val="02000503000000020004"/>
    <w:charset w:val="00"/>
    <w:family w:val="auto"/>
    <w:pitch w:val="default"/>
    <w:sig w:usb0="E50002FF" w:usb1="500079DB" w:usb2="00000010" w:usb3="00000000" w:csb0="00000000" w:csb1="00000000"/>
  </w:font>
  <w:font w:name="Times New Roman Regular">
    <w:panose1 w:val="02020603050405020304"/>
    <w:charset w:val="00"/>
    <w:family w:val="auto"/>
    <w:pitch w:val="default"/>
    <w:sig w:usb0="E0002AEF" w:usb1="C0007841" w:usb2="00000009" w:usb3="00000000" w:csb0="400001FF" w:csb1="FFFF0000"/>
  </w:font>
  <w:font w:name="方正黑体_GBK">
    <w:panose1 w:val="03000509000000000000"/>
    <w:charset w:val="86"/>
    <w:family w:val="auto"/>
    <w:pitch w:val="default"/>
    <w:sig w:usb0="00000001" w:usb1="080E0000" w:usb2="00000000" w:usb3="00000000" w:csb0="00040000" w:csb1="00000000"/>
  </w:font>
  <w:font w:name="方正小标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FEF85B9"/>
    <w:rsid w:val="3FEF85B9"/>
    <w:rsid w:val="6FFEFF2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nhideWhenUsed/>
    <w:qFormat/>
    <w:uiPriority w:val="0"/>
    <w:pPr>
      <w:widowControl w:val="0"/>
      <w:spacing w:beforeLines="0" w:afterLines="0"/>
      <w:jc w:val="both"/>
    </w:pPr>
    <w:rPr>
      <w:rFonts w:hint="default" w:ascii="Calibri" w:hAnsi="Calibri"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table" w:styleId="3">
    <w:name w:val="Table Grid"/>
    <w:basedOn w:val="2"/>
    <w:qFormat/>
    <w:uiPriority w:val="0"/>
    <w:pPr>
      <w:keepNext w:val="0"/>
      <w:keepLines w:val="0"/>
      <w:widowControl/>
      <w:suppressLineNumbers w:val="0"/>
      <w:spacing w:before="0" w:beforeAutospacing="0" w:after="0" w:afterAutospacing="0"/>
      <w:ind w:left="0" w:right="0"/>
    </w:pPr>
    <w:rPr>
      <w:rFonts w:hint="default" w:ascii="Times New Roman" w:hAnsi="Times New Roman" w:cs="Times New Roman"/>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tcPr>
      <w:tcBorders>
        <w:top w:val="single" w:color="auto" w:sz="4" w:space="0"/>
        <w:left w:val="single" w:color="auto" w:sz="4" w:space="0"/>
        <w:bottom w:val="single" w:color="auto" w:sz="4" w:space="0"/>
        <w:right w:val="single" w:color="auto" w:sz="4" w:space="0"/>
      </w:tcBorders>
    </w:tc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Office_6.4.0.8550_F1E327BC-269C-435d-A152-05C5408002CA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2023-12-20T10:06:00Z</dcterms:created>
  <dc:creator>Fernweh</dc:creator>
  <cp:lastModifiedBy>Fernweh</cp:lastModifiedBy>
  <dcterms:modified xsi:type="dcterms:W3CDTF">2023-12-20T10:07:28Z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2052-6.4.0.8550</vt:lpwstr>
  </property>
  <property fmtid="{D5CDD505-2E9C-101B-9397-08002B2CF9AE}" pid="3" name="ICV">
    <vt:lpwstr>2A38C3DCD3B7B4C42F4C8265DBFE87BB_41</vt:lpwstr>
  </property>
</Properties>
</file>