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364" w:type="dxa"/>
        <w:tblCellMar>
          <w:left w:w="0" w:type="dxa"/>
          <w:right w:w="0" w:type="dxa"/>
        </w:tblCellMar>
        <w:tblLook w:val="04A0" w:firstRow="1" w:lastRow="0" w:firstColumn="1" w:lastColumn="0" w:noHBand="0" w:noVBand="1"/>
      </w:tblPr>
      <w:tblGrid>
        <w:gridCol w:w="509"/>
        <w:gridCol w:w="8855"/>
      </w:tblGrid>
      <w:tr w:rsidR="0007346B" w:rsidRPr="005F398F" w14:paraId="6C248257" w14:textId="77777777" w:rsidTr="00B0272D">
        <w:tc>
          <w:tcPr>
            <w:tcW w:w="509" w:type="dxa"/>
            <w:shd w:val="clear" w:color="auto" w:fill="auto"/>
          </w:tcPr>
          <w:p w14:paraId="227EB3DB" w14:textId="77777777" w:rsidR="0007346B" w:rsidRPr="005F398F" w:rsidRDefault="006C6C10" w:rsidP="0074218B">
            <w:pPr>
              <w:pStyle w:val="affff"/>
              <w:framePr w:wrap="notBeside" w:vAnchor="page" w:hAnchor="page" w:x="1372" w:y="568"/>
              <w:tabs>
                <w:tab w:val="clear" w:pos="4153"/>
                <w:tab w:val="clear" w:pos="8306"/>
              </w:tabs>
              <w:spacing w:line="240" w:lineRule="auto"/>
              <w:jc w:val="left"/>
              <w:rPr>
                <w:rFonts w:ascii="黑体" w:eastAsia="黑体" w:hAnsi="黑体"/>
                <w:sz w:val="21"/>
                <w:szCs w:val="21"/>
              </w:rPr>
            </w:pPr>
            <w:r w:rsidRPr="005F398F">
              <w:rPr>
                <w:rFonts w:ascii="Times New Roman" w:eastAsia="黑体" w:hAnsi="Times New Roman"/>
                <w:sz w:val="21"/>
                <w:szCs w:val="21"/>
              </w:rPr>
              <w:t>ICS</w:t>
            </w:r>
            <w:r w:rsidRPr="005F398F">
              <w:rPr>
                <w:rFonts w:ascii="黑体" w:eastAsia="黑体" w:hAnsi="黑体"/>
                <w:sz w:val="21"/>
                <w:szCs w:val="21"/>
              </w:rPr>
              <w:t xml:space="preserve">  </w:t>
            </w:r>
          </w:p>
        </w:tc>
        <w:tc>
          <w:tcPr>
            <w:tcW w:w="8855" w:type="dxa"/>
            <w:shd w:val="clear" w:color="auto" w:fill="auto"/>
          </w:tcPr>
          <w:p w14:paraId="71C6A13C" w14:textId="722170AC" w:rsidR="0007346B" w:rsidRPr="005F398F" w:rsidRDefault="00E115FF" w:rsidP="00E115FF">
            <w:pPr>
              <w:pStyle w:val="affff"/>
              <w:framePr w:wrap="notBeside" w:vAnchor="page" w:hAnchor="page" w:x="1372" w:y="568"/>
              <w:tabs>
                <w:tab w:val="clear" w:pos="4153"/>
                <w:tab w:val="clear" w:pos="8306"/>
              </w:tabs>
              <w:spacing w:line="240" w:lineRule="auto"/>
              <w:jc w:val="both"/>
              <w:rPr>
                <w:rFonts w:ascii="黑体" w:eastAsia="黑体" w:hAnsi="黑体"/>
                <w:sz w:val="21"/>
                <w:szCs w:val="21"/>
              </w:rPr>
            </w:pPr>
            <w:r w:rsidRPr="00E115FF">
              <w:rPr>
                <w:rFonts w:ascii="黑体" w:eastAsia="黑体" w:hAnsi="黑体"/>
                <w:sz w:val="21"/>
                <w:szCs w:val="21"/>
              </w:rPr>
              <w:t>13.020.30</w:t>
            </w:r>
          </w:p>
        </w:tc>
      </w:tr>
      <w:tr w:rsidR="0007346B" w:rsidRPr="005F398F" w14:paraId="057BA03D" w14:textId="77777777" w:rsidTr="00B0272D">
        <w:tc>
          <w:tcPr>
            <w:tcW w:w="509" w:type="dxa"/>
            <w:shd w:val="clear" w:color="auto" w:fill="auto"/>
          </w:tcPr>
          <w:p w14:paraId="4FA93412" w14:textId="77777777" w:rsidR="0007346B" w:rsidRPr="005F398F" w:rsidRDefault="006C6C10" w:rsidP="00B0272D">
            <w:pPr>
              <w:pStyle w:val="affff"/>
              <w:framePr w:wrap="notBeside" w:vAnchor="page" w:hAnchor="page" w:x="1372" w:y="568"/>
              <w:tabs>
                <w:tab w:val="clear" w:pos="4153"/>
                <w:tab w:val="clear" w:pos="8306"/>
              </w:tabs>
              <w:spacing w:before="40" w:line="240" w:lineRule="auto"/>
              <w:jc w:val="left"/>
              <w:rPr>
                <w:rFonts w:ascii="黑体" w:eastAsia="黑体" w:hAnsi="黑体"/>
                <w:sz w:val="21"/>
                <w:szCs w:val="21"/>
              </w:rPr>
            </w:pPr>
            <w:r w:rsidRPr="005F398F">
              <w:rPr>
                <w:rFonts w:ascii="Times New Roman" w:eastAsia="黑体" w:hAnsi="Times New Roman"/>
                <w:sz w:val="21"/>
                <w:szCs w:val="21"/>
              </w:rPr>
              <w:t xml:space="preserve">CCS </w:t>
            </w:r>
            <w:r w:rsidRPr="005F398F">
              <w:rPr>
                <w:rFonts w:ascii="黑体" w:eastAsia="黑体" w:hAnsi="黑体"/>
                <w:sz w:val="21"/>
                <w:szCs w:val="21"/>
              </w:rPr>
              <w:t xml:space="preserve"> </w:t>
            </w:r>
          </w:p>
        </w:tc>
        <w:tc>
          <w:tcPr>
            <w:tcW w:w="8855" w:type="dxa"/>
            <w:shd w:val="clear" w:color="auto" w:fill="auto"/>
          </w:tcPr>
          <w:p w14:paraId="293F891B" w14:textId="3B0EED3B" w:rsidR="0007346B" w:rsidRPr="005F398F" w:rsidRDefault="00E115FF" w:rsidP="00B0272D">
            <w:pPr>
              <w:pStyle w:val="affff"/>
              <w:framePr w:wrap="notBeside" w:vAnchor="page" w:hAnchor="page" w:x="1372" w:y="568"/>
              <w:tabs>
                <w:tab w:val="clear" w:pos="4153"/>
                <w:tab w:val="clear" w:pos="8306"/>
              </w:tabs>
              <w:spacing w:before="40" w:line="240" w:lineRule="auto"/>
              <w:jc w:val="left"/>
              <w:rPr>
                <w:rFonts w:ascii="黑体" w:eastAsia="黑体" w:hAnsi="黑体"/>
                <w:sz w:val="21"/>
                <w:szCs w:val="21"/>
              </w:rPr>
            </w:pPr>
            <w:r w:rsidRPr="00E115FF">
              <w:rPr>
                <w:rFonts w:ascii="黑体" w:eastAsia="黑体" w:hAnsi="黑体"/>
                <w:sz w:val="21"/>
                <w:szCs w:val="21"/>
              </w:rPr>
              <w:t>Z</w:t>
            </w:r>
            <w:r>
              <w:rPr>
                <w:rFonts w:ascii="黑体" w:eastAsia="黑体" w:hAnsi="黑体" w:hint="eastAsia"/>
                <w:sz w:val="21"/>
                <w:szCs w:val="21"/>
              </w:rPr>
              <w:t xml:space="preserve"> </w:t>
            </w:r>
            <w:r w:rsidRPr="00E115FF">
              <w:rPr>
                <w:rFonts w:ascii="黑体" w:eastAsia="黑体" w:hAnsi="黑体"/>
                <w:sz w:val="21"/>
                <w:szCs w:val="21"/>
              </w:rPr>
              <w:t>04</w:t>
            </w:r>
          </w:p>
        </w:tc>
      </w:tr>
    </w:tbl>
    <w:p w14:paraId="72BEE5F3" w14:textId="77777777" w:rsidR="00B0272D" w:rsidRPr="005F398F" w:rsidRDefault="00B0272D" w:rsidP="00B0272D">
      <w:pPr>
        <w:rPr>
          <w:vanish/>
        </w:rPr>
      </w:pPr>
      <w:bookmarkStart w:id="0" w:name="_Hlk26473981"/>
    </w:p>
    <w:tbl>
      <w:tblPr>
        <w:tblpPr w:leftFromText="180" w:rightFromText="180" w:vertAnchor="text" w:horzAnchor="margin" w:tblpX="2683" w:tblpY="578"/>
        <w:tblW w:w="0" w:type="auto"/>
        <w:tblBorders>
          <w:insideH w:val="single" w:sz="4" w:space="0" w:color="auto"/>
          <w:insideV w:val="single" w:sz="4" w:space="0" w:color="auto"/>
        </w:tblBorders>
        <w:tblLook w:val="04A0" w:firstRow="1" w:lastRow="0" w:firstColumn="1" w:lastColumn="0" w:noHBand="0" w:noVBand="1"/>
      </w:tblPr>
      <w:tblGrid>
        <w:gridCol w:w="6661"/>
      </w:tblGrid>
      <w:tr w:rsidR="0007346B" w:rsidRPr="005F398F" w14:paraId="334BB4CF" w14:textId="77777777" w:rsidTr="00B0272D">
        <w:tc>
          <w:tcPr>
            <w:tcW w:w="6661" w:type="dxa"/>
            <w:shd w:val="clear" w:color="auto" w:fill="auto"/>
          </w:tcPr>
          <w:p w14:paraId="20889869" w14:textId="182B1655" w:rsidR="0007346B" w:rsidRPr="005F398F" w:rsidRDefault="00B84A46" w:rsidP="00B0272D">
            <w:pPr>
              <w:pStyle w:val="affffd"/>
              <w:framePr w:w="0" w:hRule="auto" w:wrap="auto" w:hAnchor="text" w:xAlign="left" w:yAlign="inline" w:anchorLock="0"/>
              <w:rPr>
                <w:rFonts w:ascii="宋体" w:hAnsi="宋体"/>
                <w:sz w:val="28"/>
                <w:szCs w:val="28"/>
              </w:rPr>
            </w:pPr>
            <w:r w:rsidRPr="005F398F">
              <w:rPr>
                <w:noProof/>
              </w:rPr>
              <w:drawing>
                <wp:inline distT="0" distB="0" distL="0" distR="0" wp14:anchorId="0C2F1FF3" wp14:editId="2ECD61BB">
                  <wp:extent cx="795655" cy="398145"/>
                  <wp:effectExtent l="0" t="0" r="0" b="0"/>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95655" cy="398145"/>
                          </a:xfrm>
                          <a:prstGeom prst="rect">
                            <a:avLst/>
                          </a:prstGeom>
                          <a:noFill/>
                          <a:ln>
                            <a:noFill/>
                          </a:ln>
                        </pic:spPr>
                      </pic:pic>
                    </a:graphicData>
                  </a:graphic>
                </wp:inline>
              </w:drawing>
            </w:r>
            <w:r w:rsidR="006C6C10" w:rsidRPr="005F398F">
              <w:rPr>
                <w:sz w:val="21"/>
                <w:szCs w:val="21"/>
              </w:rPr>
              <w:t xml:space="preserve"> </w:t>
            </w:r>
            <w:r w:rsidR="006C6C10" w:rsidRPr="005F398F">
              <w:fldChar w:fldCharType="begin">
                <w:ffData>
                  <w:name w:val="c1"/>
                  <w:enabled/>
                  <w:calcOnExit w:val="0"/>
                  <w:textInput>
                    <w:maxLength w:val="8"/>
                  </w:textInput>
                </w:ffData>
              </w:fldChar>
            </w:r>
            <w:bookmarkStart w:id="1" w:name="c1"/>
            <w:r w:rsidR="006C6C10" w:rsidRPr="005F398F">
              <w:instrText xml:space="preserve"> FORMTEXT </w:instrText>
            </w:r>
            <w:r w:rsidR="006C6C10" w:rsidRPr="005F398F">
              <w:fldChar w:fldCharType="separate"/>
            </w:r>
            <w:r w:rsidR="006C6C10" w:rsidRPr="005F398F">
              <w:rPr>
                <w:rFonts w:hint="eastAsia"/>
              </w:rPr>
              <w:t>32</w:t>
            </w:r>
            <w:r w:rsidR="006C6C10" w:rsidRPr="005F398F">
              <w:fldChar w:fldCharType="end"/>
            </w:r>
            <w:bookmarkEnd w:id="1"/>
          </w:p>
        </w:tc>
      </w:tr>
    </w:tbl>
    <w:p w14:paraId="7A6439AB" w14:textId="77777777" w:rsidR="0007346B" w:rsidRPr="005F398F" w:rsidRDefault="006C6C10">
      <w:pPr>
        <w:pStyle w:val="affffe"/>
        <w:framePr w:w="9639" w:h="624" w:hRule="exact" w:hSpace="181" w:vSpace="181" w:wrap="around" w:hAnchor="page" w:x="1305" w:y="2269"/>
        <w:rPr>
          <w:rFonts w:ascii="黑体" w:eastAsia="黑体" w:hAnsi="黑体"/>
          <w:b w:val="0"/>
          <w:bCs w:val="0"/>
          <w:w w:val="100"/>
          <w:sz w:val="48"/>
          <w:szCs w:val="48"/>
        </w:rPr>
      </w:pPr>
      <w:r w:rsidRPr="005F398F">
        <w:rPr>
          <w:rFonts w:ascii="黑体" w:eastAsia="黑体"/>
          <w:b w:val="0"/>
          <w:w w:val="100"/>
          <w:sz w:val="48"/>
        </w:rPr>
        <w:fldChar w:fldCharType="begin">
          <w:ffData>
            <w:name w:val="c2"/>
            <w:enabled/>
            <w:calcOnExit w:val="0"/>
            <w:textInput/>
          </w:ffData>
        </w:fldChar>
      </w:r>
      <w:bookmarkStart w:id="2" w:name="c2"/>
      <w:r w:rsidRPr="005F398F">
        <w:rPr>
          <w:rFonts w:ascii="黑体" w:eastAsia="黑体"/>
          <w:b w:val="0"/>
          <w:w w:val="100"/>
          <w:sz w:val="48"/>
        </w:rPr>
        <w:instrText xml:space="preserve"> FORMTEXT </w:instrText>
      </w:r>
      <w:r w:rsidRPr="005F398F">
        <w:rPr>
          <w:rFonts w:ascii="黑体" w:eastAsia="黑体"/>
          <w:b w:val="0"/>
          <w:w w:val="100"/>
          <w:sz w:val="48"/>
        </w:rPr>
      </w:r>
      <w:r w:rsidRPr="005F398F">
        <w:rPr>
          <w:rFonts w:ascii="黑体" w:eastAsia="黑体"/>
          <w:b w:val="0"/>
          <w:w w:val="100"/>
          <w:sz w:val="48"/>
        </w:rPr>
        <w:fldChar w:fldCharType="separate"/>
      </w:r>
      <w:r w:rsidRPr="005F398F">
        <w:rPr>
          <w:rFonts w:ascii="黑体" w:eastAsia="黑体" w:hint="eastAsia"/>
          <w:b w:val="0"/>
          <w:w w:val="100"/>
          <w:sz w:val="48"/>
        </w:rPr>
        <w:t>江苏省</w:t>
      </w:r>
      <w:r w:rsidRPr="005F398F">
        <w:rPr>
          <w:rFonts w:ascii="黑体" w:eastAsia="黑体"/>
          <w:b w:val="0"/>
          <w:w w:val="100"/>
          <w:sz w:val="48"/>
        </w:rPr>
        <w:fldChar w:fldCharType="end"/>
      </w:r>
      <w:bookmarkEnd w:id="2"/>
      <w:r w:rsidRPr="005F398F">
        <w:rPr>
          <w:rFonts w:ascii="黑体" w:eastAsia="黑体" w:hAnsi="黑体" w:hint="eastAsia"/>
          <w:b w:val="0"/>
          <w:bCs w:val="0"/>
          <w:w w:val="100"/>
          <w:sz w:val="48"/>
          <w:szCs w:val="48"/>
        </w:rPr>
        <w:t>地方标准</w:t>
      </w:r>
    </w:p>
    <w:bookmarkEnd w:id="0"/>
    <w:p w14:paraId="72055878" w14:textId="04891A24" w:rsidR="0007346B" w:rsidRPr="005F398F" w:rsidRDefault="006C6C10">
      <w:pPr>
        <w:pStyle w:val="affffffffff0"/>
        <w:framePr w:wrap="around"/>
      </w:pPr>
      <w:r w:rsidRPr="005F398F">
        <w:t>DB</w:t>
      </w:r>
      <w:r w:rsidRPr="005F398F">
        <w:rPr>
          <w:sz w:val="15"/>
          <w:szCs w:val="15"/>
        </w:rPr>
        <w:t xml:space="preserve"> </w:t>
      </w:r>
      <w:r w:rsidRPr="005F398F">
        <w:fldChar w:fldCharType="begin">
          <w:ffData>
            <w:name w:val="文字1"/>
            <w:enabled/>
            <w:calcOnExit w:val="0"/>
            <w:textInput>
              <w:default w:val="XX"/>
            </w:textInput>
          </w:ffData>
        </w:fldChar>
      </w:r>
      <w:bookmarkStart w:id="3" w:name="文字1"/>
      <w:r w:rsidRPr="005F398F">
        <w:instrText xml:space="preserve"> FORMTEXT </w:instrText>
      </w:r>
      <w:r w:rsidRPr="005F398F">
        <w:fldChar w:fldCharType="separate"/>
      </w:r>
      <w:r w:rsidRPr="005F398F">
        <w:rPr>
          <w:rFonts w:hint="eastAsia"/>
        </w:rPr>
        <w:t>32/T</w:t>
      </w:r>
      <w:r w:rsidRPr="005F398F">
        <w:fldChar w:fldCharType="end"/>
      </w:r>
      <w:bookmarkEnd w:id="3"/>
      <w:r w:rsidRPr="005F398F">
        <w:t xml:space="preserve"> </w:t>
      </w:r>
      <w:r w:rsidR="002538E2">
        <w:rPr>
          <w:rFonts w:hint="eastAsia"/>
        </w:rPr>
        <w:t>4079</w:t>
      </w:r>
      <w:r w:rsidRPr="005F398F">
        <w:rPr>
          <w:rFonts w:hAnsi="黑体"/>
        </w:rPr>
        <w:t>—</w:t>
      </w:r>
      <w:r w:rsidR="0074218B" w:rsidRPr="005F398F">
        <w:rPr>
          <w:rFonts w:hint="eastAsia"/>
        </w:rPr>
        <w:t>2021</w:t>
      </w:r>
    </w:p>
    <w:p w14:paraId="521FDD77" w14:textId="77777777" w:rsidR="0007346B" w:rsidRPr="005F398F" w:rsidRDefault="006C6C10">
      <w:pPr>
        <w:pStyle w:val="affffffffff1"/>
        <w:framePr w:wrap="around"/>
        <w:rPr>
          <w:rFonts w:hAnsi="黑体"/>
        </w:rPr>
      </w:pPr>
      <w:r w:rsidRPr="005F398F">
        <w:rPr>
          <w:rFonts w:hAnsi="黑体"/>
        </w:rPr>
        <w:fldChar w:fldCharType="begin">
          <w:ffData>
            <w:name w:val="OSTD_CODE"/>
            <w:enabled/>
            <w:calcOnExit w:val="0"/>
            <w:textInput/>
          </w:ffData>
        </w:fldChar>
      </w:r>
      <w:bookmarkStart w:id="4" w:name="OSTD_CODE"/>
      <w:r w:rsidRPr="005F398F">
        <w:rPr>
          <w:rFonts w:hAnsi="黑体"/>
        </w:rPr>
        <w:instrText xml:space="preserve"> FORMTEXT </w:instrText>
      </w:r>
      <w:r w:rsidRPr="005F398F">
        <w:rPr>
          <w:rFonts w:hAnsi="黑体"/>
        </w:rPr>
      </w:r>
      <w:r w:rsidRPr="005F398F">
        <w:rPr>
          <w:rFonts w:hAnsi="黑体"/>
        </w:rPr>
        <w:fldChar w:fldCharType="separate"/>
      </w:r>
      <w:r w:rsidRPr="005F398F">
        <w:rPr>
          <w:rFonts w:hAnsi="黑体"/>
        </w:rPr>
        <w:t>     </w:t>
      </w:r>
      <w:r w:rsidRPr="005F398F">
        <w:rPr>
          <w:rFonts w:hAnsi="黑体"/>
        </w:rPr>
        <w:fldChar w:fldCharType="end"/>
      </w:r>
      <w:bookmarkEnd w:id="4"/>
    </w:p>
    <w:p w14:paraId="2B801166" w14:textId="51BF7C7C" w:rsidR="0007346B" w:rsidRPr="005F398F" w:rsidRDefault="00B84A46">
      <w:pPr>
        <w:spacing w:line="240" w:lineRule="auto"/>
        <w:rPr>
          <w:rFonts w:ascii="黑体" w:eastAsia="黑体" w:hAnsi="黑体"/>
          <w:kern w:val="0"/>
          <w:sz w:val="10"/>
          <w:szCs w:val="10"/>
        </w:rPr>
      </w:pPr>
      <w:r w:rsidRPr="005F398F">
        <w:rPr>
          <w:noProof/>
        </w:rPr>
        <mc:AlternateContent>
          <mc:Choice Requires="wps">
            <w:drawing>
              <wp:anchor distT="4294967295" distB="4294967295" distL="114300" distR="114300" simplePos="0" relativeHeight="251656704" behindDoc="0" locked="0" layoutInCell="1" allowOverlap="0" wp14:anchorId="06E9531F" wp14:editId="014BBDDD">
                <wp:simplePos x="0" y="0"/>
                <wp:positionH relativeFrom="page">
                  <wp:posOffset>900430</wp:posOffset>
                </wp:positionH>
                <wp:positionV relativeFrom="page">
                  <wp:posOffset>2700654</wp:posOffset>
                </wp:positionV>
                <wp:extent cx="6120130" cy="0"/>
                <wp:effectExtent l="0" t="0" r="0" b="0"/>
                <wp:wrapNone/>
                <wp:docPr id="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20130" cy="0"/>
                        </a:xfrm>
                        <a:prstGeom prst="line">
                          <a:avLst/>
                        </a:prstGeom>
                        <a:ln w="9525"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381F8AA1" id="直接连接符 73" o:spid="_x0000_s1026" style="position:absolute;left:0;text-align:left;z-index:25165670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" o:allowoverlap="f">
                <o:lock v:ext="edit" shapetype="f"/>
                <w10:wrap anchorx="page" anchory="page"/>
              </v:line>
            </w:pict>
          </mc:Fallback>
        </mc:AlternateContent>
      </w:r>
    </w:p>
    <w:p w14:paraId="6B28307F" w14:textId="77777777" w:rsidR="0007346B" w:rsidRPr="005F398F" w:rsidRDefault="0007346B">
      <w:pPr>
        <w:pStyle w:val="affffe"/>
        <w:framePr w:w="9639" w:h="6976" w:hRule="exact" w:hSpace="0" w:vSpace="0" w:wrap="around" w:hAnchor="page" w:y="6408"/>
        <w:jc w:val="center"/>
        <w:rPr>
          <w:rFonts w:ascii="黑体" w:eastAsia="黑体" w:hAnsi="黑体"/>
          <w:b w:val="0"/>
          <w:bCs w:val="0"/>
          <w:w w:val="100"/>
        </w:rPr>
      </w:pPr>
    </w:p>
    <w:p w14:paraId="7FD96C0C" w14:textId="77777777" w:rsidR="0007346B" w:rsidRPr="005F398F" w:rsidRDefault="006C6C10">
      <w:pPr>
        <w:pStyle w:val="affffffffff2"/>
        <w:framePr w:h="6974" w:hRule="exact" w:wrap="around" w:x="1419" w:anchorLock="1"/>
      </w:pPr>
      <w:r w:rsidRPr="005F398F">
        <w:fldChar w:fldCharType="begin">
          <w:ffData>
            <w:name w:val="CSTD_NAME"/>
            <w:enabled/>
            <w:calcOnExit w:val="0"/>
            <w:textInput>
              <w:default w:val="点击此处添加标准名称"/>
            </w:textInput>
          </w:ffData>
        </w:fldChar>
      </w:r>
      <w:bookmarkStart w:id="5" w:name="CSTD_NAME"/>
      <w:r w:rsidRPr="005F398F">
        <w:instrText xml:space="preserve"> FORMTEXT </w:instrText>
      </w:r>
      <w:r w:rsidRPr="005F398F">
        <w:fldChar w:fldCharType="separate"/>
      </w:r>
      <w:r w:rsidRPr="005F398F">
        <w:t>浅水湖泊水源地水生态安全评价指南</w:t>
      </w:r>
      <w:r w:rsidRPr="005F398F">
        <w:fldChar w:fldCharType="end"/>
      </w:r>
      <w:bookmarkEnd w:id="5"/>
    </w:p>
    <w:p w14:paraId="53130890" w14:textId="77777777" w:rsidR="0007346B" w:rsidRPr="005F398F" w:rsidRDefault="0007346B">
      <w:pPr>
        <w:framePr w:w="9639" w:h="6974" w:hRule="exact" w:wrap="around" w:vAnchor="page" w:hAnchor="page" w:x="1419" w:y="6408" w:anchorLock="1"/>
        <w:ind w:left="-1418"/>
      </w:pPr>
    </w:p>
    <w:p w14:paraId="508B75CE" w14:textId="67157884" w:rsidR="0007346B" w:rsidRPr="005F398F" w:rsidRDefault="006C6C10" w:rsidP="008704C5">
      <w:pPr>
        <w:pStyle w:val="afffffff6"/>
        <w:framePr w:w="9639" w:h="6974" w:hRule="exact" w:wrap="around" w:vAnchor="page" w:hAnchor="page" w:x="1419" w:y="6408" w:anchorLock="1"/>
        <w:textAlignment w:val="bottom"/>
        <w:rPr>
          <w:rFonts w:ascii="黑体" w:eastAsia="黑体" w:hAnsi="黑体"/>
          <w:szCs w:val="28"/>
        </w:rPr>
      </w:pPr>
      <w:r w:rsidRPr="005F398F">
        <w:rPr>
          <w:rFonts w:ascii="黑体" w:eastAsia="黑体" w:hAnsi="黑体"/>
          <w:szCs w:val="28"/>
        </w:rPr>
        <w:fldChar w:fldCharType="begin">
          <w:ffData>
            <w:name w:val="ESTD_NAME"/>
            <w:enabled/>
            <w:calcOnExit w:val="0"/>
            <w:textInput>
              <w:default w:val="点击此处添加标准名称的英文译名"/>
            </w:textInput>
          </w:ffData>
        </w:fldChar>
      </w:r>
      <w:bookmarkStart w:id="6" w:name="ESTD_NAME"/>
      <w:r w:rsidRPr="005F398F">
        <w:rPr>
          <w:rFonts w:ascii="黑体" w:eastAsia="黑体" w:hAnsi="黑体"/>
          <w:szCs w:val="28"/>
        </w:rPr>
        <w:instrText xml:space="preserve"> FORMTEXT </w:instrText>
      </w:r>
      <w:r w:rsidRPr="005F398F">
        <w:rPr>
          <w:rFonts w:ascii="黑体" w:eastAsia="黑体" w:hAnsi="黑体"/>
          <w:szCs w:val="28"/>
        </w:rPr>
      </w:r>
      <w:r w:rsidRPr="005F398F">
        <w:rPr>
          <w:rFonts w:ascii="黑体" w:eastAsia="黑体" w:hAnsi="黑体"/>
          <w:szCs w:val="28"/>
        </w:rPr>
        <w:fldChar w:fldCharType="separate"/>
      </w:r>
      <w:r w:rsidRPr="005F398F">
        <w:rPr>
          <w:rFonts w:ascii="黑体" w:eastAsia="黑体" w:hAnsi="黑体"/>
          <w:szCs w:val="28"/>
        </w:rPr>
        <w:t>Guidelines for evaluating the ecological safety of drinking water sources in shallow lake</w:t>
      </w:r>
      <w:r w:rsidRPr="005F398F">
        <w:rPr>
          <w:rFonts w:ascii="黑体" w:eastAsia="黑体" w:hAnsi="黑体"/>
          <w:szCs w:val="28"/>
        </w:rPr>
        <w:fldChar w:fldCharType="end"/>
      </w:r>
      <w:bookmarkEnd w:id="6"/>
    </w:p>
    <w:p w14:paraId="1133504E" w14:textId="77777777" w:rsidR="0007346B" w:rsidRPr="005F398F" w:rsidRDefault="0007346B">
      <w:pPr>
        <w:framePr w:w="9639" w:h="6974" w:hRule="exact" w:wrap="around" w:vAnchor="page" w:hAnchor="page" w:x="1419" w:y="6408" w:anchorLock="1"/>
        <w:spacing w:line="760" w:lineRule="exact"/>
        <w:ind w:left="-1418"/>
      </w:pPr>
    </w:p>
    <w:p w14:paraId="789C8C76" w14:textId="57DE3A90" w:rsidR="0007346B" w:rsidRPr="005F398F" w:rsidRDefault="0007346B">
      <w:pPr>
        <w:pStyle w:val="afffffff6"/>
        <w:framePr w:w="9639" w:h="6974" w:hRule="exact" w:wrap="around" w:vAnchor="page" w:hAnchor="page" w:x="1419" w:y="6408" w:anchorLock="1"/>
        <w:textAlignment w:val="bottom"/>
        <w:rPr>
          <w:rFonts w:eastAsia="黑体"/>
          <w:szCs w:val="28"/>
        </w:rPr>
      </w:pPr>
    </w:p>
    <w:p w14:paraId="28C579B0" w14:textId="41574602" w:rsidR="0007346B" w:rsidRPr="005F398F" w:rsidRDefault="0007346B">
      <w:pPr>
        <w:pStyle w:val="afffffff6"/>
        <w:framePr w:w="9639" w:h="6974" w:hRule="exact" w:wrap="around" w:vAnchor="page" w:hAnchor="page" w:x="1419" w:y="6408" w:anchorLock="1"/>
        <w:spacing w:before="440" w:after="160"/>
        <w:textAlignment w:val="bottom"/>
        <w:rPr>
          <w:sz w:val="24"/>
          <w:szCs w:val="28"/>
        </w:rPr>
      </w:pPr>
    </w:p>
    <w:p w14:paraId="3ADA214A" w14:textId="77777777" w:rsidR="0007346B" w:rsidRPr="005F398F" w:rsidRDefault="006C6C10">
      <w:pPr>
        <w:pStyle w:val="afffffff6"/>
        <w:framePr w:w="9639" w:h="6974" w:hRule="exact" w:wrap="around" w:vAnchor="page" w:hAnchor="page" w:x="1419" w:y="6408" w:anchorLock="1"/>
        <w:spacing w:before="180" w:line="240" w:lineRule="atLeast"/>
        <w:textAlignment w:val="bottom"/>
        <w:rPr>
          <w:sz w:val="21"/>
          <w:szCs w:val="28"/>
        </w:rPr>
      </w:pPr>
      <w:r w:rsidRPr="005F398F">
        <w:rPr>
          <w:sz w:val="21"/>
          <w:szCs w:val="28"/>
        </w:rPr>
        <w:fldChar w:fldCharType="begin">
          <w:ffData>
            <w:name w:val="CMPLSH_DATE"/>
            <w:enabled/>
            <w:calcOnExit w:val="0"/>
            <w:textInput/>
          </w:ffData>
        </w:fldChar>
      </w:r>
      <w:bookmarkStart w:id="7" w:name="CMPLSH_DATE"/>
      <w:r w:rsidRPr="005F398F">
        <w:rPr>
          <w:sz w:val="21"/>
          <w:szCs w:val="28"/>
        </w:rPr>
        <w:instrText xml:space="preserve"> FORMTEXT </w:instrText>
      </w:r>
      <w:r w:rsidRPr="005F398F">
        <w:rPr>
          <w:sz w:val="21"/>
          <w:szCs w:val="28"/>
        </w:rPr>
      </w:r>
      <w:r w:rsidRPr="005F398F">
        <w:rPr>
          <w:sz w:val="21"/>
          <w:szCs w:val="28"/>
        </w:rPr>
        <w:fldChar w:fldCharType="separate"/>
      </w:r>
      <w:r w:rsidRPr="005F398F">
        <w:rPr>
          <w:sz w:val="21"/>
          <w:szCs w:val="28"/>
        </w:rPr>
        <w:t>     </w:t>
      </w:r>
      <w:r w:rsidRPr="005F398F">
        <w:rPr>
          <w:sz w:val="21"/>
          <w:szCs w:val="28"/>
        </w:rPr>
        <w:fldChar w:fldCharType="end"/>
      </w:r>
      <w:bookmarkEnd w:id="7"/>
    </w:p>
    <w:p w14:paraId="5D3BF13E" w14:textId="4C258EA5" w:rsidR="0007346B" w:rsidRPr="005F398F" w:rsidRDefault="0007346B">
      <w:pPr>
        <w:pStyle w:val="afffffff6"/>
        <w:framePr w:w="9639" w:h="6974" w:hRule="exact" w:wrap="around" w:vAnchor="page" w:hAnchor="page" w:x="1419" w:y="6408" w:anchorLock="1"/>
        <w:spacing w:beforeLines="300" w:before="720" w:afterLines="30" w:after="72" w:line="240" w:lineRule="auto"/>
        <w:textAlignment w:val="bottom"/>
        <w:rPr>
          <w:b/>
          <w:sz w:val="21"/>
          <w:szCs w:val="28"/>
        </w:rPr>
      </w:pPr>
    </w:p>
    <w:p w14:paraId="5FA2BDCD" w14:textId="781B0C33" w:rsidR="0007346B" w:rsidRPr="005F398F" w:rsidRDefault="00CB1ADC">
      <w:pPr>
        <w:pStyle w:val="afffffffffe"/>
        <w:framePr w:wrap="around" w:y="14176"/>
      </w:pPr>
      <w:r>
        <w:rPr>
          <w:rFonts w:ascii="黑体" w:hint="eastAsia"/>
        </w:rPr>
        <w:t>2021</w:t>
      </w:r>
      <w:r w:rsidR="006C6C10" w:rsidRPr="005F398F">
        <w:t xml:space="preserve"> </w:t>
      </w:r>
      <w:r w:rsidR="006C6C10" w:rsidRPr="005F398F">
        <w:rPr>
          <w:rFonts w:ascii="黑体"/>
        </w:rPr>
        <w:t>-</w:t>
      </w:r>
      <w:r w:rsidR="006C6C10" w:rsidRPr="005F398F">
        <w:t xml:space="preserve"> </w:t>
      </w:r>
      <w:r>
        <w:rPr>
          <w:rFonts w:ascii="黑体" w:hint="eastAsia"/>
        </w:rPr>
        <w:t>09</w:t>
      </w:r>
      <w:r w:rsidR="006C6C10" w:rsidRPr="005F398F">
        <w:t xml:space="preserve"> </w:t>
      </w:r>
      <w:r w:rsidR="006C6C10" w:rsidRPr="005F398F">
        <w:rPr>
          <w:rFonts w:ascii="黑体"/>
        </w:rPr>
        <w:t>-</w:t>
      </w:r>
      <w:r w:rsidR="006C6C10" w:rsidRPr="005F398F">
        <w:t xml:space="preserve"> </w:t>
      </w:r>
      <w:r>
        <w:rPr>
          <w:rFonts w:ascii="黑体" w:hint="eastAsia"/>
        </w:rPr>
        <w:t>0</w:t>
      </w:r>
      <w:r w:rsidR="007D0739">
        <w:rPr>
          <w:rFonts w:ascii="黑体" w:hint="eastAsia"/>
        </w:rPr>
        <w:t>3</w:t>
      </w:r>
      <w:r w:rsidR="006C6C10" w:rsidRPr="005F398F">
        <w:rPr>
          <w:rFonts w:hint="eastAsia"/>
        </w:rPr>
        <w:t>发布</w:t>
      </w:r>
    </w:p>
    <w:p w14:paraId="015838FE" w14:textId="3761626A" w:rsidR="0007346B" w:rsidRPr="005F398F" w:rsidRDefault="00CB1ADC">
      <w:pPr>
        <w:pStyle w:val="affffffffff"/>
        <w:framePr w:wrap="around" w:y="14176"/>
      </w:pPr>
      <w:r>
        <w:rPr>
          <w:rFonts w:ascii="黑体" w:hint="eastAsia"/>
        </w:rPr>
        <w:t>2021</w:t>
      </w:r>
      <w:r w:rsidR="006C6C10" w:rsidRPr="005F398F">
        <w:t xml:space="preserve"> </w:t>
      </w:r>
      <w:r w:rsidR="006C6C10" w:rsidRPr="005F398F">
        <w:rPr>
          <w:rFonts w:ascii="黑体"/>
        </w:rPr>
        <w:t>-</w:t>
      </w:r>
      <w:r w:rsidR="006C6C10" w:rsidRPr="005F398F">
        <w:t xml:space="preserve"> </w:t>
      </w:r>
      <w:r>
        <w:rPr>
          <w:rFonts w:ascii="黑体" w:hint="eastAsia"/>
        </w:rPr>
        <w:t>10</w:t>
      </w:r>
      <w:r w:rsidR="006C6C10" w:rsidRPr="005F398F">
        <w:t xml:space="preserve"> </w:t>
      </w:r>
      <w:r w:rsidR="006C6C10" w:rsidRPr="005F398F">
        <w:rPr>
          <w:rFonts w:ascii="黑体"/>
        </w:rPr>
        <w:t>-</w:t>
      </w:r>
      <w:r w:rsidR="006C6C10" w:rsidRPr="005F398F">
        <w:t xml:space="preserve"> </w:t>
      </w:r>
      <w:r>
        <w:rPr>
          <w:rFonts w:ascii="黑体" w:hint="eastAsia"/>
        </w:rPr>
        <w:t>0</w:t>
      </w:r>
      <w:r w:rsidR="007D0739">
        <w:rPr>
          <w:rFonts w:ascii="黑体" w:hint="eastAsia"/>
        </w:rPr>
        <w:t>3</w:t>
      </w:r>
      <w:bookmarkStart w:id="8" w:name="_GoBack"/>
      <w:bookmarkEnd w:id="8"/>
      <w:r w:rsidR="006C6C10" w:rsidRPr="005F398F">
        <w:rPr>
          <w:rFonts w:hint="eastAsia"/>
        </w:rPr>
        <w:t>实施</w:t>
      </w:r>
    </w:p>
    <w:p w14:paraId="308F21BF" w14:textId="77777777" w:rsidR="0007346B" w:rsidRPr="005F398F" w:rsidRDefault="006C6C10" w:rsidP="008A6D2A">
      <w:pPr>
        <w:pStyle w:val="affffffff6"/>
        <w:framePr w:w="2638" w:h="584" w:hRule="exact" w:hSpace="181" w:vSpace="181" w:wrap="around" w:vAnchor="page" w:hAnchor="page" w:x="6739" w:y="15166"/>
        <w:rPr>
          <w:rFonts w:hAnsi="黑体"/>
        </w:rPr>
      </w:pPr>
      <w:r w:rsidRPr="005F398F">
        <w:rPr>
          <w:rFonts w:ascii="Times New Roman"/>
          <w:w w:val="100"/>
          <w:sz w:val="28"/>
        </w:rPr>
        <w:t>  </w:t>
      </w:r>
      <w:r w:rsidRPr="005F398F">
        <w:rPr>
          <w:rStyle w:val="afffffffffff7"/>
          <w:rFonts w:hAnsi="黑体" w:hint="eastAsia"/>
          <w:position w:val="0"/>
        </w:rPr>
        <w:t>发</w:t>
      </w:r>
      <w:r w:rsidRPr="005F398F">
        <w:rPr>
          <w:rStyle w:val="afffffffffff7"/>
          <w:rFonts w:hAnsi="黑体" w:hint="eastAsia"/>
          <w:spacing w:val="0"/>
          <w:position w:val="0"/>
        </w:rPr>
        <w:t>布</w:t>
      </w:r>
    </w:p>
    <w:p w14:paraId="7E0E5C13" w14:textId="1D1BA3D5" w:rsidR="0007346B" w:rsidRPr="005F398F" w:rsidRDefault="00B84A46">
      <w:pPr>
        <w:rPr>
          <w:rFonts w:ascii="宋体" w:hAnsi="宋体"/>
          <w:sz w:val="28"/>
          <w:szCs w:val="28"/>
        </w:rPr>
        <w:sectPr w:rsidR="0007346B" w:rsidRPr="005F398F">
          <w:headerReference w:type="default" r:id="rId11"/>
          <w:footerReference w:type="even" r:id="rId12"/>
          <w:headerReference w:type="first" r:id="rId13"/>
          <w:footerReference w:type="first" r:id="rId14"/>
          <w:type w:val="continuous"/>
          <w:pgSz w:w="11906" w:h="16838"/>
          <w:pgMar w:top="-338" w:right="1134" w:bottom="1021" w:left="1134" w:header="0" w:footer="0" w:gutter="284"/>
          <w:cols w:space="425"/>
          <w:titlePg/>
          <w:docGrid w:linePitch="312"/>
        </w:sectPr>
      </w:pPr>
      <w:r w:rsidRPr="005F398F">
        <w:rPr>
          <w:noProof/>
        </w:rPr>
        <mc:AlternateContent>
          <mc:Choice Requires="wps">
            <w:drawing>
              <wp:anchor distT="0" distB="0" distL="114300" distR="114300" simplePos="0" relativeHeight="251658752" behindDoc="0" locked="0" layoutInCell="1" allowOverlap="1" wp14:anchorId="40267553" wp14:editId="4C3F0858">
                <wp:simplePos x="0" y="0"/>
                <wp:positionH relativeFrom="column">
                  <wp:posOffset>935514</wp:posOffset>
                </wp:positionH>
                <wp:positionV relativeFrom="paragraph">
                  <wp:posOffset>9239726</wp:posOffset>
                </wp:positionV>
                <wp:extent cx="2536031" cy="481965"/>
                <wp:effectExtent l="0" t="0" r="17145" b="13335"/>
                <wp:wrapNone/>
                <wp:docPr id="4"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36031" cy="481965"/>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19EFB21A" w14:textId="77777777" w:rsidR="00CB1ADC" w:rsidRPr="00E115FF" w:rsidRDefault="00CB1ADC">
                            <w:pPr>
                              <w:jc w:val="distribute"/>
                              <w:rPr>
                                <w:rFonts w:ascii="黑体" w:eastAsia="黑体" w:hAnsi="黑体"/>
                                <w:w w:val="128"/>
                              </w:rPr>
                            </w:pPr>
                            <w:r w:rsidRPr="00E115FF">
                              <w:rPr>
                                <w:rFonts w:ascii="黑体" w:eastAsia="黑体" w:hAnsi="黑体" w:hint="eastAsia"/>
                                <w:w w:val="128"/>
                                <w:sz w:val="28"/>
                              </w:rPr>
                              <w:t>江苏省市场监督管理局</w:t>
                            </w:r>
                          </w:p>
                        </w:txbxContent>
                      </wps:txbx>
                      <wps:bodyPr wrap="square"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left:0;text-align:left;margin-left:73.65pt;margin-top:727.55pt;width:199.7pt;height:37.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" strokecolor="white">
                <v:path arrowok="t"/>
                <v:textbox>
                  <w:txbxContent>
                    <w:p w14:paraId="19EFB21A" w14:textId="77777777" w:rsidR="00DA01DA" w:rsidRPr="00E115FF" w:rsidRDefault="00DA01DA">
                      <w:pPr>
                        <w:jc w:val="distribute"/>
                        <w:rPr>
                          <w:rFonts w:ascii="黑体" w:eastAsia="黑体" w:hAnsi="黑体"/>
                          <w:w w:val="128"/>
                        </w:rPr>
                      </w:pPr>
                      <w:r w:rsidRPr="00E115FF">
                        <w:rPr>
                          <w:rFonts w:ascii="黑体" w:eastAsia="黑体" w:hAnsi="黑体" w:hint="eastAsia"/>
                          <w:w w:val="128"/>
                          <w:sz w:val="28"/>
                        </w:rPr>
                        <w:t>江苏省市场监督管理局</w:t>
                      </w:r>
                    </w:p>
                  </w:txbxContent>
                </v:textbox>
              </v:shape>
            </w:pict>
          </mc:Fallback>
        </mc:AlternateContent>
      </w:r>
      <w:r w:rsidRPr="005F398F">
        <w:rPr>
          <w:noProof/>
        </w:rPr>
        <mc:AlternateContent>
          <mc:Choice Requires="wps">
            <w:drawing>
              <wp:anchor distT="4294967295" distB="4294967295" distL="114300" distR="114300" simplePos="0" relativeHeight="251657728" behindDoc="0" locked="1" layoutInCell="1" allowOverlap="1" wp14:anchorId="1E6FB950" wp14:editId="05D21CC4">
                <wp:simplePos x="0" y="0"/>
                <wp:positionH relativeFrom="page">
                  <wp:posOffset>899795</wp:posOffset>
                </wp:positionH>
                <wp:positionV relativeFrom="page">
                  <wp:posOffset>9253219</wp:posOffset>
                </wp:positionV>
                <wp:extent cx="6120130" cy="0"/>
                <wp:effectExtent l="0" t="0" r="0" b="0"/>
                <wp:wrapNone/>
                <wp:docPr id="2"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20130" cy="0"/>
                        </a:xfrm>
                        <a:prstGeom prst="line">
                          <a:avLst/>
                        </a:prstGeom>
                        <a:ln w="9525" cap="flat" cmpd="sng">
                          <a:solidFill>
                            <a:srgbClr val="000000"/>
                          </a:solidFill>
                          <a:prstDash val="soli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4DB9AA82" id="直接连接符 5" o:spid="_x0000_s1026" style="position:absolute;left:0;text-align:left;z-index:25165772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">
                <o:lock v:ext="edit" shapetype="f"/>
                <w10:wrap anchorx="page" anchory="page"/>
                <w10:anchorlock/>
              </v:line>
            </w:pict>
          </mc:Fallback>
        </mc:AlternateContent>
      </w:r>
    </w:p>
    <w:p w14:paraId="07EF3962" w14:textId="77777777" w:rsidR="0007346B" w:rsidRPr="005F398F" w:rsidRDefault="006C6C10">
      <w:pPr>
        <w:pStyle w:val="affffff8"/>
        <w:spacing w:after="468"/>
      </w:pPr>
      <w:bookmarkStart w:id="9" w:name="BookMark1"/>
      <w:bookmarkStart w:id="10" w:name="_Toc57211627"/>
      <w:r w:rsidRPr="005F398F">
        <w:rPr>
          <w:rFonts w:hint="eastAsia"/>
          <w:spacing w:val="320"/>
        </w:rPr>
        <w:lastRenderedPageBreak/>
        <w:t>目</w:t>
      </w:r>
      <w:r w:rsidRPr="005F398F">
        <w:rPr>
          <w:rFonts w:hint="eastAsia"/>
        </w:rPr>
        <w:t>次</w:t>
      </w:r>
    </w:p>
    <w:p w14:paraId="21AD1AF6" w14:textId="64F8AF53" w:rsidR="001E5C2D" w:rsidRPr="005F398F" w:rsidRDefault="00561F63">
      <w:pPr>
        <w:pStyle w:val="15"/>
        <w:rPr>
          <w:rFonts w:asciiTheme="minorHAnsi" w:eastAsiaTheme="minorEastAsia" w:hAnsiTheme="minorHAnsi" w:cstheme="minorBidi"/>
          <w:noProof/>
          <w:szCs w:val="22"/>
        </w:rPr>
      </w:pPr>
      <w:r w:rsidRPr="005F398F">
        <w:fldChar w:fldCharType="begin"/>
      </w:r>
      <w:r w:rsidRPr="005F398F">
        <w:instrText xml:space="preserve"> TOC \o "1-1" \h \z </w:instrText>
      </w:r>
      <w:r w:rsidRPr="005F398F">
        <w:fldChar w:fldCharType="separate"/>
      </w:r>
      <w:hyperlink w:anchor="_Toc73970091" w:history="1">
        <w:r w:rsidR="00CC3712">
          <w:rPr>
            <w:rStyle w:val="affff9"/>
            <w:rFonts w:hint="eastAsia"/>
            <w:noProof/>
          </w:rPr>
          <w:t>前言</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_Toc73970091 \h </w:instrText>
        </w:r>
        <w:r w:rsidR="001E5C2D" w:rsidRPr="005F398F">
          <w:rPr>
            <w:noProof/>
            <w:webHidden/>
          </w:rPr>
        </w:r>
        <w:r w:rsidR="001E5C2D" w:rsidRPr="005F398F">
          <w:rPr>
            <w:noProof/>
            <w:webHidden/>
          </w:rPr>
          <w:fldChar w:fldCharType="separate"/>
        </w:r>
        <w:r w:rsidR="0056185E">
          <w:rPr>
            <w:noProof/>
            <w:webHidden/>
          </w:rPr>
          <w:t>II</w:t>
        </w:r>
        <w:r w:rsidR="001E5C2D" w:rsidRPr="005F398F">
          <w:rPr>
            <w:noProof/>
            <w:webHidden/>
          </w:rPr>
          <w:fldChar w:fldCharType="end"/>
        </w:r>
      </w:hyperlink>
    </w:p>
    <w:p w14:paraId="08F00ACA" w14:textId="00C5261E" w:rsidR="001E5C2D" w:rsidRPr="005F398F" w:rsidRDefault="00ED3BD4">
      <w:pPr>
        <w:pStyle w:val="15"/>
        <w:rPr>
          <w:rFonts w:asciiTheme="minorHAnsi" w:eastAsiaTheme="minorEastAsia" w:hAnsiTheme="minorHAnsi" w:cstheme="minorBidi"/>
          <w:noProof/>
          <w:szCs w:val="22"/>
        </w:rPr>
      </w:pPr>
      <w:hyperlink w:anchor="_Toc73970092" w:history="1">
        <w:r w:rsidR="001E5C2D" w:rsidRPr="005F398F">
          <w:rPr>
            <w:rStyle w:val="affff9"/>
            <w:noProof/>
          </w:rPr>
          <w:t>1 范围</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_Toc73970092 \h </w:instrText>
        </w:r>
        <w:r w:rsidR="001E5C2D" w:rsidRPr="005F398F">
          <w:rPr>
            <w:noProof/>
            <w:webHidden/>
          </w:rPr>
        </w:r>
        <w:r w:rsidR="001E5C2D" w:rsidRPr="005F398F">
          <w:rPr>
            <w:noProof/>
            <w:webHidden/>
          </w:rPr>
          <w:fldChar w:fldCharType="separate"/>
        </w:r>
        <w:r w:rsidR="0056185E">
          <w:rPr>
            <w:noProof/>
            <w:webHidden/>
          </w:rPr>
          <w:t>3</w:t>
        </w:r>
        <w:r w:rsidR="001E5C2D" w:rsidRPr="005F398F">
          <w:rPr>
            <w:noProof/>
            <w:webHidden/>
          </w:rPr>
          <w:fldChar w:fldCharType="end"/>
        </w:r>
      </w:hyperlink>
    </w:p>
    <w:p w14:paraId="7BDA9C6E" w14:textId="7ED8DD78" w:rsidR="001E5C2D" w:rsidRPr="005F398F" w:rsidRDefault="00ED3BD4">
      <w:pPr>
        <w:pStyle w:val="15"/>
        <w:rPr>
          <w:rFonts w:asciiTheme="minorHAnsi" w:eastAsiaTheme="minorEastAsia" w:hAnsiTheme="minorHAnsi" w:cstheme="minorBidi"/>
          <w:noProof/>
          <w:szCs w:val="22"/>
        </w:rPr>
      </w:pPr>
      <w:hyperlink w:anchor="_Toc73970093" w:history="1">
        <w:r w:rsidR="001E5C2D" w:rsidRPr="005F398F">
          <w:rPr>
            <w:rStyle w:val="affff9"/>
            <w:noProof/>
          </w:rPr>
          <w:t>2 规范性引用文件</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_Toc73970093 \h </w:instrText>
        </w:r>
        <w:r w:rsidR="001E5C2D" w:rsidRPr="005F398F">
          <w:rPr>
            <w:noProof/>
            <w:webHidden/>
          </w:rPr>
        </w:r>
        <w:r w:rsidR="001E5C2D" w:rsidRPr="005F398F">
          <w:rPr>
            <w:noProof/>
            <w:webHidden/>
          </w:rPr>
          <w:fldChar w:fldCharType="separate"/>
        </w:r>
        <w:r w:rsidR="0056185E">
          <w:rPr>
            <w:noProof/>
            <w:webHidden/>
          </w:rPr>
          <w:t>3</w:t>
        </w:r>
        <w:r w:rsidR="001E5C2D" w:rsidRPr="005F398F">
          <w:rPr>
            <w:noProof/>
            <w:webHidden/>
          </w:rPr>
          <w:fldChar w:fldCharType="end"/>
        </w:r>
      </w:hyperlink>
    </w:p>
    <w:p w14:paraId="0CB018E2" w14:textId="2363DBAC" w:rsidR="001E5C2D" w:rsidRPr="005F398F" w:rsidRDefault="00ED3BD4">
      <w:pPr>
        <w:pStyle w:val="15"/>
        <w:rPr>
          <w:rFonts w:asciiTheme="minorHAnsi" w:eastAsiaTheme="minorEastAsia" w:hAnsiTheme="minorHAnsi" w:cstheme="minorBidi"/>
          <w:noProof/>
          <w:szCs w:val="22"/>
        </w:rPr>
      </w:pPr>
      <w:hyperlink w:anchor="_Toc73970094" w:history="1">
        <w:r w:rsidR="001E5C2D" w:rsidRPr="005F398F">
          <w:rPr>
            <w:rStyle w:val="affff9"/>
            <w:noProof/>
          </w:rPr>
          <w:t>3 术语和定义</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_Toc73970094 \h </w:instrText>
        </w:r>
        <w:r w:rsidR="001E5C2D" w:rsidRPr="005F398F">
          <w:rPr>
            <w:noProof/>
            <w:webHidden/>
          </w:rPr>
        </w:r>
        <w:r w:rsidR="001E5C2D" w:rsidRPr="005F398F">
          <w:rPr>
            <w:noProof/>
            <w:webHidden/>
          </w:rPr>
          <w:fldChar w:fldCharType="separate"/>
        </w:r>
        <w:r w:rsidR="0056185E">
          <w:rPr>
            <w:noProof/>
            <w:webHidden/>
          </w:rPr>
          <w:t>3</w:t>
        </w:r>
        <w:r w:rsidR="001E5C2D" w:rsidRPr="005F398F">
          <w:rPr>
            <w:noProof/>
            <w:webHidden/>
          </w:rPr>
          <w:fldChar w:fldCharType="end"/>
        </w:r>
      </w:hyperlink>
    </w:p>
    <w:p w14:paraId="5AB73F63" w14:textId="187C1168" w:rsidR="001E5C2D" w:rsidRPr="005F398F" w:rsidRDefault="00ED3BD4">
      <w:pPr>
        <w:pStyle w:val="15"/>
        <w:rPr>
          <w:rFonts w:asciiTheme="minorHAnsi" w:eastAsiaTheme="minorEastAsia" w:hAnsiTheme="minorHAnsi" w:cstheme="minorBidi"/>
          <w:noProof/>
          <w:szCs w:val="22"/>
        </w:rPr>
      </w:pPr>
      <w:hyperlink w:anchor="_Toc73970095" w:history="1">
        <w:r w:rsidR="001E5C2D" w:rsidRPr="005F398F">
          <w:rPr>
            <w:rStyle w:val="affff9"/>
            <w:noProof/>
          </w:rPr>
          <w:t>4 水生态安全评价方法和流程</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_Toc73970095 \h </w:instrText>
        </w:r>
        <w:r w:rsidR="001E5C2D" w:rsidRPr="005F398F">
          <w:rPr>
            <w:noProof/>
            <w:webHidden/>
          </w:rPr>
        </w:r>
        <w:r w:rsidR="001E5C2D" w:rsidRPr="005F398F">
          <w:rPr>
            <w:noProof/>
            <w:webHidden/>
          </w:rPr>
          <w:fldChar w:fldCharType="separate"/>
        </w:r>
        <w:r w:rsidR="0056185E">
          <w:rPr>
            <w:noProof/>
            <w:webHidden/>
          </w:rPr>
          <w:t>4</w:t>
        </w:r>
        <w:r w:rsidR="001E5C2D" w:rsidRPr="005F398F">
          <w:rPr>
            <w:noProof/>
            <w:webHidden/>
          </w:rPr>
          <w:fldChar w:fldCharType="end"/>
        </w:r>
      </w:hyperlink>
    </w:p>
    <w:p w14:paraId="43079607" w14:textId="2C59C369" w:rsidR="001E5C2D" w:rsidRPr="005F398F" w:rsidRDefault="00ED3BD4">
      <w:pPr>
        <w:pStyle w:val="15"/>
        <w:rPr>
          <w:rFonts w:asciiTheme="minorHAnsi" w:eastAsiaTheme="minorEastAsia" w:hAnsiTheme="minorHAnsi" w:cstheme="minorBidi"/>
          <w:noProof/>
          <w:szCs w:val="22"/>
        </w:rPr>
      </w:pPr>
      <w:hyperlink w:anchor="_Toc73970096" w:history="1">
        <w:r w:rsidR="001E5C2D" w:rsidRPr="005F398F">
          <w:rPr>
            <w:rStyle w:val="affff9"/>
            <w:noProof/>
          </w:rPr>
          <w:t>5 水生态安全调查内容和范围</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_Toc73970096 \h </w:instrText>
        </w:r>
        <w:r w:rsidR="001E5C2D" w:rsidRPr="005F398F">
          <w:rPr>
            <w:noProof/>
            <w:webHidden/>
          </w:rPr>
        </w:r>
        <w:r w:rsidR="001E5C2D" w:rsidRPr="005F398F">
          <w:rPr>
            <w:noProof/>
            <w:webHidden/>
          </w:rPr>
          <w:fldChar w:fldCharType="separate"/>
        </w:r>
        <w:r w:rsidR="0056185E">
          <w:rPr>
            <w:noProof/>
            <w:webHidden/>
          </w:rPr>
          <w:t>4</w:t>
        </w:r>
        <w:r w:rsidR="001E5C2D" w:rsidRPr="005F398F">
          <w:rPr>
            <w:noProof/>
            <w:webHidden/>
          </w:rPr>
          <w:fldChar w:fldCharType="end"/>
        </w:r>
      </w:hyperlink>
    </w:p>
    <w:p w14:paraId="151354F3" w14:textId="46ADF685" w:rsidR="001E5C2D" w:rsidRPr="005F398F" w:rsidRDefault="00ED3BD4">
      <w:pPr>
        <w:pStyle w:val="15"/>
        <w:rPr>
          <w:rFonts w:asciiTheme="minorHAnsi" w:eastAsiaTheme="minorEastAsia" w:hAnsiTheme="minorHAnsi" w:cstheme="minorBidi"/>
          <w:noProof/>
          <w:szCs w:val="22"/>
        </w:rPr>
      </w:pPr>
      <w:hyperlink w:anchor="_Toc73970097" w:history="1">
        <w:r w:rsidR="001E5C2D" w:rsidRPr="005F398F">
          <w:rPr>
            <w:rStyle w:val="affff9"/>
            <w:noProof/>
          </w:rPr>
          <w:t>6 水生态安全评价常用指标</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_Toc73970097 \h </w:instrText>
        </w:r>
        <w:r w:rsidR="001E5C2D" w:rsidRPr="005F398F">
          <w:rPr>
            <w:noProof/>
            <w:webHidden/>
          </w:rPr>
        </w:r>
        <w:r w:rsidR="001E5C2D" w:rsidRPr="005F398F">
          <w:rPr>
            <w:noProof/>
            <w:webHidden/>
          </w:rPr>
          <w:fldChar w:fldCharType="separate"/>
        </w:r>
        <w:r w:rsidR="0056185E">
          <w:rPr>
            <w:noProof/>
            <w:webHidden/>
          </w:rPr>
          <w:t>6</w:t>
        </w:r>
        <w:r w:rsidR="001E5C2D" w:rsidRPr="005F398F">
          <w:rPr>
            <w:noProof/>
            <w:webHidden/>
          </w:rPr>
          <w:fldChar w:fldCharType="end"/>
        </w:r>
      </w:hyperlink>
    </w:p>
    <w:p w14:paraId="21AEAFEB" w14:textId="4D216435" w:rsidR="001E5C2D" w:rsidRPr="005F398F" w:rsidRDefault="00ED3BD4">
      <w:pPr>
        <w:pStyle w:val="15"/>
        <w:rPr>
          <w:rFonts w:asciiTheme="minorHAnsi" w:eastAsiaTheme="minorEastAsia" w:hAnsiTheme="minorHAnsi" w:cstheme="minorBidi"/>
          <w:noProof/>
          <w:szCs w:val="22"/>
        </w:rPr>
      </w:pPr>
      <w:hyperlink w:anchor="_Toc73970098" w:history="1">
        <w:r w:rsidR="001E5C2D" w:rsidRPr="005F398F">
          <w:rPr>
            <w:rStyle w:val="affff9"/>
            <w:noProof/>
          </w:rPr>
          <w:t>7 水生态安全指数计算及分级</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_Toc73970098 \h </w:instrText>
        </w:r>
        <w:r w:rsidR="001E5C2D" w:rsidRPr="005F398F">
          <w:rPr>
            <w:noProof/>
            <w:webHidden/>
          </w:rPr>
        </w:r>
        <w:r w:rsidR="001E5C2D" w:rsidRPr="005F398F">
          <w:rPr>
            <w:noProof/>
            <w:webHidden/>
          </w:rPr>
          <w:fldChar w:fldCharType="separate"/>
        </w:r>
        <w:r w:rsidR="0056185E">
          <w:rPr>
            <w:noProof/>
            <w:webHidden/>
          </w:rPr>
          <w:t>13</w:t>
        </w:r>
        <w:r w:rsidR="001E5C2D" w:rsidRPr="005F398F">
          <w:rPr>
            <w:noProof/>
            <w:webHidden/>
          </w:rPr>
          <w:fldChar w:fldCharType="end"/>
        </w:r>
      </w:hyperlink>
    </w:p>
    <w:p w14:paraId="459F8258" w14:textId="5C133323" w:rsidR="001E5C2D" w:rsidRPr="005F398F" w:rsidRDefault="00ED3BD4">
      <w:pPr>
        <w:pStyle w:val="15"/>
        <w:rPr>
          <w:rFonts w:asciiTheme="minorHAnsi" w:eastAsiaTheme="minorEastAsia" w:hAnsiTheme="minorHAnsi" w:cstheme="minorBidi"/>
          <w:noProof/>
          <w:szCs w:val="22"/>
        </w:rPr>
      </w:pPr>
      <w:hyperlink w:anchor="_Toc73970099" w:history="1">
        <w:r w:rsidR="001E5C2D" w:rsidRPr="005F398F">
          <w:rPr>
            <w:rStyle w:val="affff9"/>
            <w:noProof/>
          </w:rPr>
          <w:t>8 水生态安全调查与评价报告编制</w:t>
        </w:r>
        <w:r w:rsidR="001E5C2D" w:rsidRPr="005F398F">
          <w:rPr>
            <w:noProof/>
            <w:webHidden/>
          </w:rPr>
          <w:tab/>
        </w:r>
        <w:r w:rsidR="001E5C2D" w:rsidRPr="005F398F">
          <w:rPr>
            <w:noProof/>
            <w:webHidden/>
          </w:rPr>
          <w:fldChar w:fldCharType="begin"/>
        </w:r>
        <w:r w:rsidR="001E5C2D" w:rsidRPr="005F398F">
          <w:rPr>
            <w:noProof/>
            <w:webHidden/>
          </w:rPr>
          <w:instrText xml:space="preserve"> PAGEREF _Toc73970099 \h </w:instrText>
        </w:r>
        <w:r w:rsidR="001E5C2D" w:rsidRPr="005F398F">
          <w:rPr>
            <w:noProof/>
            <w:webHidden/>
          </w:rPr>
        </w:r>
        <w:r w:rsidR="001E5C2D" w:rsidRPr="005F398F">
          <w:rPr>
            <w:noProof/>
            <w:webHidden/>
          </w:rPr>
          <w:fldChar w:fldCharType="separate"/>
        </w:r>
        <w:r w:rsidR="0056185E">
          <w:rPr>
            <w:noProof/>
            <w:webHidden/>
          </w:rPr>
          <w:t>14</w:t>
        </w:r>
        <w:r w:rsidR="001E5C2D" w:rsidRPr="005F398F">
          <w:rPr>
            <w:noProof/>
            <w:webHidden/>
          </w:rPr>
          <w:fldChar w:fldCharType="end"/>
        </w:r>
      </w:hyperlink>
    </w:p>
    <w:p w14:paraId="65040A81" w14:textId="060C2AA3" w:rsidR="0007346B" w:rsidRPr="005F398F" w:rsidRDefault="00561F63" w:rsidP="003346A6">
      <w:pPr>
        <w:pStyle w:val="11"/>
        <w:tabs>
          <w:tab w:val="right" w:leader="dot" w:pos="9344"/>
        </w:tabs>
        <w:sectPr w:rsidR="0007346B" w:rsidRPr="005F398F">
          <w:headerReference w:type="even" r:id="rId15"/>
          <w:headerReference w:type="default" r:id="rId16"/>
          <w:footerReference w:type="default" r:id="rId17"/>
          <w:pgSz w:w="11906" w:h="16838"/>
          <w:pgMar w:top="1871" w:right="1134" w:bottom="1134" w:left="1134" w:header="1418" w:footer="1134" w:gutter="284"/>
          <w:pgNumType w:fmt="upperRoman" w:start="1"/>
          <w:cols w:space="425"/>
          <w:formProt w:val="0"/>
          <w:docGrid w:type="lines" w:linePitch="312"/>
        </w:sectPr>
      </w:pPr>
      <w:r w:rsidRPr="005F398F">
        <w:rPr>
          <w:rFonts w:hAnsi="宋体"/>
        </w:rPr>
        <w:fldChar w:fldCharType="end"/>
      </w:r>
    </w:p>
    <w:p w14:paraId="6713D306" w14:textId="77777777" w:rsidR="0007346B" w:rsidRPr="005F398F" w:rsidRDefault="006C6C10">
      <w:pPr>
        <w:pStyle w:val="a6"/>
        <w:spacing w:after="468"/>
      </w:pPr>
      <w:bookmarkStart w:id="11" w:name="_Toc73970091"/>
      <w:bookmarkStart w:id="12" w:name="BookMark2"/>
      <w:bookmarkEnd w:id="9"/>
      <w:r w:rsidRPr="005F398F">
        <w:rPr>
          <w:spacing w:val="320"/>
        </w:rPr>
        <w:lastRenderedPageBreak/>
        <w:t>前</w:t>
      </w:r>
      <w:r w:rsidRPr="005F398F">
        <w:t>言</w:t>
      </w:r>
      <w:bookmarkEnd w:id="10"/>
      <w:bookmarkEnd w:id="11"/>
    </w:p>
    <w:p w14:paraId="7E93770D" w14:textId="77777777" w:rsidR="0007346B" w:rsidRPr="005F398F" w:rsidRDefault="006C6C10">
      <w:pPr>
        <w:pStyle w:val="afffff3"/>
        <w:ind w:firstLine="420"/>
      </w:pPr>
      <w:r w:rsidRPr="005F398F">
        <w:rPr>
          <w:rFonts w:hint="eastAsia"/>
        </w:rPr>
        <w:t>本文件按照GB/T 1.1—2020《标准化工作导则  第1部分：标准化文件的结构和起草规则》的规定起草。</w:t>
      </w:r>
    </w:p>
    <w:p w14:paraId="7A4B20CF" w14:textId="77777777" w:rsidR="0007346B" w:rsidRPr="005F398F" w:rsidRDefault="006C6C10">
      <w:pPr>
        <w:pStyle w:val="afffff3"/>
        <w:ind w:firstLine="420"/>
      </w:pPr>
      <w:r w:rsidRPr="005F398F">
        <w:rPr>
          <w:rFonts w:hint="eastAsia"/>
        </w:rPr>
        <w:t>请注意本文件的某些内容可能涉及专利。本文件的发布机构不承担识别专利的责任。</w:t>
      </w:r>
    </w:p>
    <w:p w14:paraId="2F36A567" w14:textId="77777777" w:rsidR="0007346B" w:rsidRPr="005F398F" w:rsidRDefault="006C6C10">
      <w:pPr>
        <w:pStyle w:val="afffff3"/>
        <w:ind w:firstLine="420"/>
      </w:pPr>
      <w:r w:rsidRPr="005F398F">
        <w:rPr>
          <w:rFonts w:hint="eastAsia"/>
        </w:rPr>
        <w:t>本文件由江苏省生态环境厅提出并归口。</w:t>
      </w:r>
    </w:p>
    <w:p w14:paraId="5E74322A" w14:textId="77777777" w:rsidR="0007346B" w:rsidRPr="005F398F" w:rsidRDefault="006C6C10">
      <w:pPr>
        <w:pStyle w:val="afffff3"/>
        <w:ind w:firstLine="420"/>
      </w:pPr>
      <w:r w:rsidRPr="005F398F">
        <w:rPr>
          <w:rFonts w:hint="eastAsia"/>
        </w:rPr>
        <w:t>本文件起草单位：江苏省环境科学研究院。</w:t>
      </w:r>
    </w:p>
    <w:p w14:paraId="09A25882" w14:textId="70EC22C6" w:rsidR="0007346B" w:rsidRPr="005F398F" w:rsidRDefault="006C6C10" w:rsidP="001E5C2D">
      <w:pPr>
        <w:pStyle w:val="afffff3"/>
        <w:ind w:firstLine="420"/>
      </w:pPr>
      <w:r w:rsidRPr="005F398F">
        <w:rPr>
          <w:rFonts w:hint="eastAsia"/>
        </w:rPr>
        <w:t>本文件主要起草人：</w:t>
      </w:r>
      <w:r w:rsidR="00DC5834" w:rsidRPr="005F398F">
        <w:rPr>
          <w:rFonts w:hint="eastAsia"/>
        </w:rPr>
        <w:t>凌虹、苏小妹、徐海波、巫丹、杨积德、岳强、</w:t>
      </w:r>
      <w:proofErr w:type="gramStart"/>
      <w:r w:rsidR="00DC5834" w:rsidRPr="005F398F">
        <w:rPr>
          <w:rFonts w:hint="eastAsia"/>
        </w:rPr>
        <w:t>逄</w:t>
      </w:r>
      <w:proofErr w:type="gramEnd"/>
      <w:r w:rsidR="00DC5834" w:rsidRPr="005F398F">
        <w:rPr>
          <w:rFonts w:hint="eastAsia"/>
        </w:rPr>
        <w:t>勇、陈丽娜、金文龙、罗缙、王凯、刘淼、</w:t>
      </w:r>
      <w:r w:rsidR="001C3CFC" w:rsidRPr="005F398F">
        <w:rPr>
          <w:rFonts w:hint="eastAsia"/>
        </w:rPr>
        <w:t>曹晨昀、</w:t>
      </w:r>
      <w:r w:rsidR="00DC5834" w:rsidRPr="005F398F">
        <w:rPr>
          <w:rFonts w:hint="eastAsia"/>
        </w:rPr>
        <w:t>施梦琦、徐晨、陶志行。</w:t>
      </w:r>
    </w:p>
    <w:p w14:paraId="4E0D90BB" w14:textId="26DCB548" w:rsidR="0007346B" w:rsidRPr="005F398F" w:rsidRDefault="0007346B" w:rsidP="00D37A71">
      <w:pPr>
        <w:pStyle w:val="afffff3"/>
        <w:ind w:firstLineChars="0" w:firstLine="0"/>
        <w:sectPr w:rsidR="0007346B" w:rsidRPr="005F398F">
          <w:pgSz w:w="11906" w:h="16838"/>
          <w:pgMar w:top="1871" w:right="1134" w:bottom="1134" w:left="1134" w:header="1418" w:footer="1134" w:gutter="284"/>
          <w:pgNumType w:fmt="upperRoman"/>
          <w:cols w:space="425"/>
          <w:formProt w:val="0"/>
          <w:docGrid w:type="lines" w:linePitch="312"/>
        </w:sectPr>
      </w:pPr>
    </w:p>
    <w:p w14:paraId="79762235" w14:textId="77777777" w:rsidR="0007346B" w:rsidRPr="005F398F" w:rsidRDefault="0007346B">
      <w:pPr>
        <w:spacing w:line="20" w:lineRule="exact"/>
        <w:jc w:val="center"/>
        <w:rPr>
          <w:rFonts w:ascii="黑体" w:eastAsia="黑体" w:hAnsi="黑体"/>
          <w:sz w:val="32"/>
          <w:szCs w:val="32"/>
        </w:rPr>
      </w:pPr>
      <w:bookmarkStart w:id="13" w:name="BookMark4"/>
      <w:bookmarkEnd w:id="12"/>
    </w:p>
    <w:p w14:paraId="440B4802" w14:textId="77777777" w:rsidR="0007346B" w:rsidRPr="005F398F" w:rsidRDefault="0007346B">
      <w:pPr>
        <w:spacing w:line="20" w:lineRule="exact"/>
        <w:jc w:val="center"/>
        <w:rPr>
          <w:rFonts w:ascii="黑体" w:eastAsia="黑体" w:hAnsi="黑体"/>
          <w:sz w:val="32"/>
          <w:szCs w:val="32"/>
        </w:rPr>
      </w:pPr>
    </w:p>
    <w:p w14:paraId="7FD65F32" w14:textId="77777777" w:rsidR="0007346B" w:rsidRPr="005F398F" w:rsidRDefault="006C6C10">
      <w:pPr>
        <w:pStyle w:val="afffffffff6"/>
        <w:spacing w:beforeLines="182" w:before="567" w:afterLines="220" w:after="686"/>
      </w:pPr>
      <w:bookmarkStart w:id="14" w:name="NEW_STAND_NAME"/>
      <w:r w:rsidRPr="005F398F">
        <w:rPr>
          <w:rFonts w:hint="eastAsia"/>
        </w:rPr>
        <w:t>浅水湖泊水源地水生态安全评价指南</w:t>
      </w:r>
    </w:p>
    <w:p w14:paraId="5E0F05A3" w14:textId="77777777" w:rsidR="0007346B" w:rsidRPr="005F398F" w:rsidRDefault="006C6C10">
      <w:pPr>
        <w:pStyle w:val="affc"/>
        <w:spacing w:before="312" w:after="312"/>
      </w:pPr>
      <w:bookmarkStart w:id="15" w:name="_Toc17233325"/>
      <w:bookmarkStart w:id="16" w:name="_Toc24884211"/>
      <w:bookmarkStart w:id="17" w:name="_Toc17233333"/>
      <w:bookmarkStart w:id="18" w:name="_Toc24884218"/>
      <w:bookmarkStart w:id="19" w:name="_Toc26986530"/>
      <w:bookmarkStart w:id="20" w:name="_Toc26648465"/>
      <w:bookmarkStart w:id="21" w:name="_Toc26718930"/>
      <w:bookmarkStart w:id="22" w:name="_Toc26986771"/>
      <w:bookmarkStart w:id="23" w:name="_Toc57211628"/>
      <w:bookmarkStart w:id="24" w:name="_Toc73970092"/>
      <w:bookmarkEnd w:id="14"/>
      <w:r w:rsidRPr="005F398F">
        <w:rPr>
          <w:rFonts w:hint="eastAsia"/>
        </w:rPr>
        <w:t>范围</w:t>
      </w:r>
      <w:bookmarkEnd w:id="15"/>
      <w:bookmarkEnd w:id="16"/>
      <w:bookmarkEnd w:id="17"/>
      <w:bookmarkEnd w:id="18"/>
      <w:bookmarkEnd w:id="19"/>
      <w:bookmarkEnd w:id="20"/>
      <w:bookmarkEnd w:id="21"/>
      <w:bookmarkEnd w:id="22"/>
      <w:bookmarkEnd w:id="23"/>
      <w:bookmarkEnd w:id="24"/>
    </w:p>
    <w:p w14:paraId="01581D74" w14:textId="17BD39EC" w:rsidR="0007346B" w:rsidRPr="005F398F" w:rsidRDefault="006C6C10" w:rsidP="00336B55">
      <w:pPr>
        <w:pStyle w:val="afffff3"/>
        <w:ind w:firstLine="420"/>
      </w:pPr>
      <w:bookmarkStart w:id="25" w:name="_Toc17233326"/>
      <w:bookmarkStart w:id="26" w:name="_Toc17233334"/>
      <w:bookmarkStart w:id="27" w:name="_Toc24884212"/>
      <w:bookmarkStart w:id="28" w:name="_Toc24884219"/>
      <w:bookmarkStart w:id="29" w:name="_Toc26648466"/>
      <w:r w:rsidRPr="005F398F">
        <w:rPr>
          <w:rFonts w:hint="eastAsia"/>
        </w:rPr>
        <w:t>本文件</w:t>
      </w:r>
      <w:r w:rsidR="00DB36E5" w:rsidRPr="005F398F">
        <w:rPr>
          <w:rFonts w:hint="eastAsia"/>
        </w:rPr>
        <w:t>规定</w:t>
      </w:r>
      <w:r w:rsidRPr="005F398F">
        <w:rPr>
          <w:rFonts w:hint="eastAsia"/>
        </w:rPr>
        <w:t>了浅水湖泊水源地水生态安全</w:t>
      </w:r>
      <w:r w:rsidR="00336B55" w:rsidRPr="005F398F">
        <w:rPr>
          <w:rFonts w:hint="eastAsia"/>
        </w:rPr>
        <w:t>的术语和定义、评价方法和流程、调查内容</w:t>
      </w:r>
      <w:r w:rsidR="001E5C2D" w:rsidRPr="005F398F">
        <w:rPr>
          <w:rFonts w:hint="eastAsia"/>
        </w:rPr>
        <w:t>和范围</w:t>
      </w:r>
      <w:r w:rsidR="00336B55" w:rsidRPr="005F398F">
        <w:rPr>
          <w:rFonts w:hint="eastAsia"/>
        </w:rPr>
        <w:t>、评价常用指标、指数计算及分级、报告编制等</w:t>
      </w:r>
      <w:r w:rsidR="003746A6" w:rsidRPr="005F398F">
        <w:rPr>
          <w:rFonts w:hint="eastAsia"/>
        </w:rPr>
        <w:t>要求</w:t>
      </w:r>
      <w:r w:rsidRPr="005F398F">
        <w:rPr>
          <w:rFonts w:hint="eastAsia"/>
        </w:rPr>
        <w:t>。</w:t>
      </w:r>
    </w:p>
    <w:p w14:paraId="2C6E9973" w14:textId="5A715B1B" w:rsidR="0007346B" w:rsidRPr="005F398F" w:rsidRDefault="006C6C10" w:rsidP="0025543C">
      <w:pPr>
        <w:pStyle w:val="afffff3"/>
        <w:ind w:firstLine="420"/>
      </w:pPr>
      <w:r w:rsidRPr="005F398F">
        <w:rPr>
          <w:rFonts w:hint="eastAsia"/>
        </w:rPr>
        <w:t>本文件适用于县级以上浅水湖泊水源地水生态安全状况评价，浅水型</w:t>
      </w:r>
      <w:r w:rsidR="00FD046A" w:rsidRPr="005F398F">
        <w:rPr>
          <w:rFonts w:hint="eastAsia"/>
        </w:rPr>
        <w:t>平原人工湖</w:t>
      </w:r>
      <w:r w:rsidRPr="005F398F">
        <w:rPr>
          <w:rFonts w:hint="eastAsia"/>
        </w:rPr>
        <w:t>水源地的评价可参照执行。</w:t>
      </w:r>
    </w:p>
    <w:p w14:paraId="2A018DFF" w14:textId="77777777" w:rsidR="0007346B" w:rsidRPr="005F398F" w:rsidRDefault="006C6C10">
      <w:pPr>
        <w:pStyle w:val="affc"/>
        <w:spacing w:before="312" w:after="312"/>
      </w:pPr>
      <w:bookmarkStart w:id="30" w:name="_Toc26718931"/>
      <w:bookmarkStart w:id="31" w:name="_Toc26986531"/>
      <w:bookmarkStart w:id="32" w:name="_Toc57211629"/>
      <w:bookmarkStart w:id="33" w:name="_Toc26986772"/>
      <w:bookmarkStart w:id="34" w:name="_Toc73970093"/>
      <w:r w:rsidRPr="005F398F">
        <w:rPr>
          <w:rFonts w:hint="eastAsia"/>
        </w:rPr>
        <w:t>规范性引用文件</w:t>
      </w:r>
      <w:bookmarkEnd w:id="25"/>
      <w:bookmarkEnd w:id="26"/>
      <w:bookmarkEnd w:id="27"/>
      <w:bookmarkEnd w:id="28"/>
      <w:bookmarkEnd w:id="29"/>
      <w:bookmarkEnd w:id="30"/>
      <w:bookmarkEnd w:id="31"/>
      <w:bookmarkEnd w:id="32"/>
      <w:bookmarkEnd w:id="33"/>
      <w:bookmarkEnd w:id="34"/>
    </w:p>
    <w:p w14:paraId="18B13DFA" w14:textId="77777777" w:rsidR="0007346B" w:rsidRPr="005F398F" w:rsidRDefault="00A02613" w:rsidP="0025543C">
      <w:pPr>
        <w:pStyle w:val="afffff3"/>
        <w:ind w:firstLine="420"/>
      </w:pPr>
      <w:r w:rsidRPr="005F398F">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62A362D8" w14:textId="3365DBF1" w:rsidR="00824B49" w:rsidRPr="005F398F" w:rsidRDefault="00824B49" w:rsidP="00824B49">
      <w:pPr>
        <w:pStyle w:val="afffff3"/>
        <w:ind w:firstLine="420"/>
      </w:pPr>
      <w:r w:rsidRPr="005F398F">
        <w:t>GB 3838</w:t>
      </w:r>
      <w:r w:rsidR="00E115FF">
        <w:rPr>
          <w:rFonts w:hint="eastAsia"/>
        </w:rPr>
        <w:t>—</w:t>
      </w:r>
      <w:r w:rsidR="001E7E9B" w:rsidRPr="005F398F">
        <w:rPr>
          <w:rFonts w:hint="eastAsia"/>
        </w:rPr>
        <w:t>2002</w:t>
      </w:r>
      <w:r w:rsidRPr="005F398F">
        <w:t xml:space="preserve"> </w:t>
      </w:r>
      <w:r w:rsidRPr="005F398F">
        <w:rPr>
          <w:rFonts w:hint="eastAsia"/>
        </w:rPr>
        <w:t xml:space="preserve"> 地表水环境质量标准</w:t>
      </w:r>
    </w:p>
    <w:p w14:paraId="3113D173" w14:textId="07386A62" w:rsidR="00824B49" w:rsidRPr="005F398F" w:rsidRDefault="00824B49" w:rsidP="00824B49">
      <w:pPr>
        <w:pStyle w:val="afffff3"/>
        <w:ind w:firstLine="420"/>
      </w:pPr>
      <w:r w:rsidRPr="005F398F">
        <w:rPr>
          <w:rFonts w:hint="eastAsia"/>
        </w:rPr>
        <w:t>G</w:t>
      </w:r>
      <w:r w:rsidRPr="005F398F">
        <w:t>B</w:t>
      </w:r>
      <w:r w:rsidR="009E58E3" w:rsidRPr="005F398F">
        <w:t xml:space="preserve"> </w:t>
      </w:r>
      <w:r w:rsidRPr="005F398F">
        <w:t xml:space="preserve">5749  </w:t>
      </w:r>
      <w:r w:rsidRPr="005F398F">
        <w:rPr>
          <w:rFonts w:hint="eastAsia"/>
        </w:rPr>
        <w:t>生活饮用水卫生标准</w:t>
      </w:r>
    </w:p>
    <w:p w14:paraId="006ECE3A" w14:textId="3827692C" w:rsidR="00824B49" w:rsidRPr="005F398F" w:rsidRDefault="00824B49" w:rsidP="00824B49">
      <w:pPr>
        <w:pStyle w:val="afffff3"/>
        <w:ind w:firstLine="420"/>
      </w:pPr>
      <w:r w:rsidRPr="005F398F">
        <w:rPr>
          <w:rFonts w:hint="eastAsia"/>
        </w:rPr>
        <w:t>G</w:t>
      </w:r>
      <w:r w:rsidRPr="005F398F">
        <w:t xml:space="preserve">B </w:t>
      </w:r>
      <w:r w:rsidRPr="005F398F">
        <w:rPr>
          <w:rFonts w:hint="eastAsia"/>
        </w:rPr>
        <w:t>12268</w:t>
      </w:r>
      <w:r w:rsidRPr="005F398F">
        <w:t xml:space="preserve">  </w:t>
      </w:r>
      <w:r w:rsidRPr="005F398F">
        <w:rPr>
          <w:rFonts w:hint="eastAsia"/>
        </w:rPr>
        <w:t>危险货物品名表</w:t>
      </w:r>
    </w:p>
    <w:p w14:paraId="26424971" w14:textId="77777777" w:rsidR="004751E8" w:rsidRPr="005F398F" w:rsidRDefault="00FD046A" w:rsidP="00FD046A">
      <w:pPr>
        <w:pStyle w:val="afffff3"/>
        <w:ind w:firstLine="420"/>
      </w:pPr>
      <w:r w:rsidRPr="005F398F">
        <w:rPr>
          <w:rFonts w:hint="eastAsia"/>
        </w:rPr>
        <w:t>G</w:t>
      </w:r>
      <w:r w:rsidRPr="005F398F">
        <w:t xml:space="preserve">B </w:t>
      </w:r>
      <w:r w:rsidRPr="005F398F">
        <w:rPr>
          <w:rFonts w:hint="eastAsia"/>
        </w:rPr>
        <w:t>13690</w:t>
      </w:r>
      <w:r w:rsidRPr="005F398F">
        <w:t xml:space="preserve">  </w:t>
      </w:r>
      <w:r w:rsidRPr="005F398F">
        <w:rPr>
          <w:rFonts w:hint="eastAsia"/>
        </w:rPr>
        <w:t>化学品分类和危险性公示 通则</w:t>
      </w:r>
    </w:p>
    <w:p w14:paraId="5AFA9D1E" w14:textId="3F61CEAB" w:rsidR="00FD046A" w:rsidRPr="005F398F" w:rsidRDefault="00EA35B6" w:rsidP="00FD046A">
      <w:pPr>
        <w:pStyle w:val="afffff3"/>
        <w:ind w:firstLine="420"/>
      </w:pPr>
      <w:r w:rsidRPr="005F398F">
        <w:rPr>
          <w:rFonts w:hint="eastAsia"/>
        </w:rPr>
        <w:t>G</w:t>
      </w:r>
      <w:r w:rsidRPr="005F398F">
        <w:t xml:space="preserve">B 15618  </w:t>
      </w:r>
      <w:r w:rsidRPr="005F398F">
        <w:rPr>
          <w:rFonts w:hint="eastAsia"/>
        </w:rPr>
        <w:t>土壤环境质量农用地土壤污染风险管控标准（试行）</w:t>
      </w:r>
    </w:p>
    <w:p w14:paraId="61E7BCCC" w14:textId="20F58609" w:rsidR="000C3398" w:rsidRPr="005F398F" w:rsidRDefault="000C3398" w:rsidP="000C3398">
      <w:pPr>
        <w:pStyle w:val="afffff3"/>
        <w:ind w:firstLine="420"/>
      </w:pPr>
      <w:r w:rsidRPr="005F398F">
        <w:rPr>
          <w:rFonts w:hint="eastAsia"/>
        </w:rPr>
        <w:t>H</w:t>
      </w:r>
      <w:r w:rsidRPr="005F398F">
        <w:t xml:space="preserve">J </w:t>
      </w:r>
      <w:r w:rsidRPr="005F398F">
        <w:rPr>
          <w:rFonts w:hint="eastAsia"/>
        </w:rPr>
        <w:t>338</w:t>
      </w:r>
      <w:r w:rsidRPr="005F398F">
        <w:t xml:space="preserve">  </w:t>
      </w:r>
      <w:r w:rsidRPr="005F398F">
        <w:rPr>
          <w:rFonts w:hint="eastAsia"/>
        </w:rPr>
        <w:t>饮用水水源保护区划分技术规范</w:t>
      </w:r>
    </w:p>
    <w:p w14:paraId="35EA3FDE" w14:textId="319FFE33" w:rsidR="00824B49" w:rsidRPr="005F398F" w:rsidRDefault="00824B49" w:rsidP="00824B49">
      <w:pPr>
        <w:pStyle w:val="afffff3"/>
        <w:ind w:firstLine="420"/>
      </w:pPr>
      <w:r w:rsidRPr="005F398F">
        <w:rPr>
          <w:rFonts w:hint="eastAsia"/>
        </w:rPr>
        <w:t xml:space="preserve">HJ 747 </w:t>
      </w:r>
      <w:r w:rsidR="00030009" w:rsidRPr="005F398F">
        <w:t xml:space="preserve"> </w:t>
      </w:r>
      <w:r w:rsidRPr="005F398F">
        <w:rPr>
          <w:rFonts w:hint="eastAsia"/>
        </w:rPr>
        <w:t>集中式饮用水水源编码规范</w:t>
      </w:r>
    </w:p>
    <w:p w14:paraId="0662DA81" w14:textId="69653D1D" w:rsidR="00942125" w:rsidRPr="005F398F" w:rsidRDefault="00942125" w:rsidP="00824B49">
      <w:pPr>
        <w:pStyle w:val="afffff3"/>
        <w:ind w:firstLine="420"/>
      </w:pPr>
      <w:r w:rsidRPr="005F398F">
        <w:rPr>
          <w:rFonts w:hint="eastAsia"/>
        </w:rPr>
        <w:t>H</w:t>
      </w:r>
      <w:r w:rsidRPr="005F398F">
        <w:t xml:space="preserve">J </w:t>
      </w:r>
      <w:r w:rsidRPr="005F398F">
        <w:rPr>
          <w:rFonts w:hint="eastAsia"/>
        </w:rPr>
        <w:t>773</w:t>
      </w:r>
      <w:r w:rsidRPr="005F398F">
        <w:t xml:space="preserve">  </w:t>
      </w:r>
      <w:r w:rsidRPr="005F398F">
        <w:rPr>
          <w:rFonts w:hint="eastAsia"/>
        </w:rPr>
        <w:t>集中式饮用水水源地规范化建设环境保护技术要求</w:t>
      </w:r>
    </w:p>
    <w:p w14:paraId="76A0F559" w14:textId="31095E1A" w:rsidR="00824B49" w:rsidRPr="005F398F" w:rsidRDefault="00824B49" w:rsidP="00824B49">
      <w:pPr>
        <w:pStyle w:val="afffff3"/>
        <w:ind w:firstLine="420"/>
      </w:pPr>
      <w:r w:rsidRPr="005F398F">
        <w:rPr>
          <w:rFonts w:hint="eastAsia"/>
        </w:rPr>
        <w:t>H</w:t>
      </w:r>
      <w:r w:rsidRPr="005F398F">
        <w:t xml:space="preserve">J </w:t>
      </w:r>
      <w:r w:rsidRPr="005F398F">
        <w:rPr>
          <w:rFonts w:hint="eastAsia"/>
        </w:rPr>
        <w:t>774</w:t>
      </w:r>
      <w:r w:rsidRPr="005F398F">
        <w:t xml:space="preserve">  </w:t>
      </w:r>
      <w:r w:rsidRPr="005F398F">
        <w:rPr>
          <w:rFonts w:hint="eastAsia"/>
        </w:rPr>
        <w:t>集中式饮用水水源地环境保护状况评估技术规范</w:t>
      </w:r>
    </w:p>
    <w:p w14:paraId="58505356" w14:textId="53AE394E" w:rsidR="00B451B1" w:rsidRPr="005F398F" w:rsidRDefault="00302038" w:rsidP="00E32FD5">
      <w:pPr>
        <w:pStyle w:val="afffff3"/>
        <w:ind w:firstLine="420"/>
        <w:rPr>
          <w:rFonts w:ascii="Times New Roman"/>
        </w:rPr>
      </w:pPr>
      <w:r w:rsidRPr="005F398F">
        <w:rPr>
          <w:rFonts w:hint="eastAsia"/>
        </w:rPr>
        <w:t>T</w:t>
      </w:r>
      <w:r w:rsidRPr="005F398F">
        <w:t xml:space="preserve">D/T </w:t>
      </w:r>
      <w:r w:rsidRPr="005F398F">
        <w:rPr>
          <w:rFonts w:hint="eastAsia"/>
        </w:rPr>
        <w:t>1055</w:t>
      </w:r>
      <w:r w:rsidRPr="005F398F">
        <w:t xml:space="preserve">  </w:t>
      </w:r>
      <w:r w:rsidRPr="005F398F">
        <w:rPr>
          <w:rFonts w:ascii="Times New Roman"/>
        </w:rPr>
        <w:t>第三次全国国土调查技术规程</w:t>
      </w:r>
    </w:p>
    <w:p w14:paraId="5DD95640" w14:textId="373CA4F3" w:rsidR="00FD046A" w:rsidRPr="005F398F" w:rsidRDefault="00FD046A" w:rsidP="00E32FD5">
      <w:pPr>
        <w:pStyle w:val="afffff3"/>
        <w:ind w:firstLine="420"/>
      </w:pPr>
      <w:r w:rsidRPr="005F398F">
        <w:rPr>
          <w:rFonts w:hAnsi="宋体"/>
        </w:rPr>
        <w:t xml:space="preserve">DB32/T </w:t>
      </w:r>
      <w:r w:rsidR="00A9497C" w:rsidRPr="005F398F">
        <w:rPr>
          <w:rFonts w:hAnsi="宋体"/>
        </w:rPr>
        <w:t>3674</w:t>
      </w:r>
      <w:r w:rsidR="00A9497C" w:rsidRPr="005F398F">
        <w:rPr>
          <w:rFonts w:ascii="Times New Roman"/>
        </w:rPr>
        <w:t xml:space="preserve"> </w:t>
      </w:r>
      <w:r w:rsidRPr="005F398F">
        <w:rPr>
          <w:rFonts w:ascii="Times New Roman"/>
        </w:rPr>
        <w:t xml:space="preserve"> </w:t>
      </w:r>
      <w:r w:rsidRPr="005F398F">
        <w:rPr>
          <w:rFonts w:ascii="Times New Roman" w:hint="eastAsia"/>
        </w:rPr>
        <w:t>生态河湖状况评价规范</w:t>
      </w:r>
    </w:p>
    <w:p w14:paraId="1C99DFE3" w14:textId="77777777" w:rsidR="0007346B" w:rsidRPr="005F398F" w:rsidRDefault="006C6C10">
      <w:pPr>
        <w:pStyle w:val="affc"/>
        <w:spacing w:before="312" w:after="312"/>
      </w:pPr>
      <w:bookmarkStart w:id="35" w:name="_Toc57211630"/>
      <w:bookmarkStart w:id="36" w:name="_Toc73970094"/>
      <w:r w:rsidRPr="005F398F">
        <w:rPr>
          <w:rFonts w:hint="eastAsia"/>
          <w:szCs w:val="21"/>
        </w:rPr>
        <w:t>术语和定义</w:t>
      </w:r>
      <w:bookmarkEnd w:id="35"/>
      <w:bookmarkEnd w:id="36"/>
    </w:p>
    <w:p w14:paraId="562ED28B" w14:textId="77777777" w:rsidR="0007346B" w:rsidRPr="005F398F" w:rsidRDefault="00A02613">
      <w:pPr>
        <w:pStyle w:val="afffff3"/>
        <w:ind w:firstLine="420"/>
      </w:pPr>
      <w:bookmarkStart w:id="37" w:name="_Toc26986532"/>
      <w:bookmarkEnd w:id="37"/>
      <w:r w:rsidRPr="005F398F">
        <w:t>下列术语和定义适用于本文件。</w:t>
      </w:r>
    </w:p>
    <w:p w14:paraId="5D4FF87C" w14:textId="13499081" w:rsidR="0007346B" w:rsidRPr="005F398F" w:rsidRDefault="006C6C10" w:rsidP="00E115FF">
      <w:pPr>
        <w:pStyle w:val="afffffffffff2"/>
        <w:spacing w:beforeLines="50" w:before="156" w:afterLines="50" w:after="156"/>
        <w:ind w:left="420" w:hangingChars="200" w:hanging="420"/>
        <w:rPr>
          <w:rFonts w:ascii="黑体" w:eastAsia="黑体" w:hAnsi="黑体" w:cs="宋体"/>
          <w:szCs w:val="21"/>
        </w:rPr>
      </w:pPr>
      <w:r w:rsidRPr="005F398F">
        <w:rPr>
          <w:rFonts w:ascii="黑体" w:eastAsia="黑体" w:hAnsi="黑体"/>
        </w:rPr>
        <w:br/>
      </w:r>
      <w:r w:rsidRPr="005F398F">
        <w:rPr>
          <w:rFonts w:ascii="黑体" w:eastAsia="黑体" w:hAnsi="黑体" w:hint="eastAsia"/>
        </w:rPr>
        <w:t>浅水湖泊</w:t>
      </w:r>
      <w:r w:rsidR="00CD6A27" w:rsidRPr="005F398F">
        <w:rPr>
          <w:rFonts w:ascii="黑体" w:eastAsia="黑体" w:hAnsi="黑体" w:hint="eastAsia"/>
        </w:rPr>
        <w:t>水源地</w:t>
      </w:r>
      <w:r w:rsidRPr="005F398F">
        <w:rPr>
          <w:rFonts w:ascii="黑体" w:eastAsia="黑体" w:hAnsi="黑体" w:hint="eastAsia"/>
        </w:rPr>
        <w:t xml:space="preserve"> </w:t>
      </w:r>
      <w:r w:rsidR="00CD6A27" w:rsidRPr="005F398F">
        <w:rPr>
          <w:rFonts w:ascii="黑体" w:eastAsia="黑体" w:hAnsi="黑体" w:hint="eastAsia"/>
        </w:rPr>
        <w:t>drinking</w:t>
      </w:r>
      <w:r w:rsidR="00CD6A27" w:rsidRPr="005F398F">
        <w:rPr>
          <w:rFonts w:ascii="黑体" w:eastAsia="黑体" w:hAnsi="黑体"/>
        </w:rPr>
        <w:t xml:space="preserve"> </w:t>
      </w:r>
      <w:r w:rsidR="00CD6A27" w:rsidRPr="005F398F">
        <w:rPr>
          <w:rFonts w:ascii="黑体" w:eastAsia="黑体" w:hAnsi="黑体" w:hint="eastAsia"/>
        </w:rPr>
        <w:t>water</w:t>
      </w:r>
      <w:r w:rsidR="00CD6A27" w:rsidRPr="005F398F">
        <w:rPr>
          <w:rFonts w:ascii="黑体" w:eastAsia="黑体" w:hAnsi="黑体"/>
        </w:rPr>
        <w:t xml:space="preserve"> source</w:t>
      </w:r>
      <w:r w:rsidR="00CD6A27" w:rsidRPr="005F398F">
        <w:rPr>
          <w:rFonts w:ascii="黑体" w:eastAsia="黑体" w:hAnsi="黑体" w:hint="eastAsia"/>
        </w:rPr>
        <w:t xml:space="preserve"> in</w:t>
      </w:r>
      <w:r w:rsidR="00CD6A27" w:rsidRPr="005F398F">
        <w:rPr>
          <w:rFonts w:ascii="黑体" w:eastAsia="黑体" w:hAnsi="黑体"/>
        </w:rPr>
        <w:t xml:space="preserve"> </w:t>
      </w:r>
      <w:r w:rsidRPr="005F398F">
        <w:rPr>
          <w:rFonts w:ascii="黑体" w:eastAsia="黑体" w:hAnsi="黑体" w:hint="eastAsia"/>
        </w:rPr>
        <w:t>shallow lake</w:t>
      </w:r>
      <w:r w:rsidR="00CD6A27" w:rsidRPr="005F398F">
        <w:rPr>
          <w:rFonts w:ascii="黑体" w:eastAsia="黑体" w:hAnsi="黑体"/>
        </w:rPr>
        <w:t>s</w:t>
      </w:r>
    </w:p>
    <w:p w14:paraId="5FFC8CA7" w14:textId="45E420C6" w:rsidR="0007346B" w:rsidRPr="005F398F" w:rsidRDefault="00CE0EDD" w:rsidP="00B178D2">
      <w:pPr>
        <w:topLinePunct/>
        <w:spacing w:line="240" w:lineRule="auto"/>
        <w:ind w:firstLineChars="200" w:firstLine="420"/>
        <w:rPr>
          <w:rFonts w:cs="宋体"/>
        </w:rPr>
      </w:pPr>
      <w:r w:rsidRPr="005F398F">
        <w:rPr>
          <w:rFonts w:cs="宋体" w:hint="eastAsia"/>
        </w:rPr>
        <w:t>县级及以上城市集中式饮用水水源地中，</w:t>
      </w:r>
      <w:r w:rsidR="005E5B04" w:rsidRPr="005F398F">
        <w:rPr>
          <w:rFonts w:cs="宋体" w:hint="eastAsia"/>
        </w:rPr>
        <w:t>取水口位于浅水</w:t>
      </w:r>
      <w:proofErr w:type="gramStart"/>
      <w:r w:rsidR="005E5B04" w:rsidRPr="005F398F">
        <w:rPr>
          <w:rFonts w:cs="宋体" w:hint="eastAsia"/>
        </w:rPr>
        <w:t>湖泊湖</w:t>
      </w:r>
      <w:proofErr w:type="gramEnd"/>
      <w:r w:rsidR="005E5B04" w:rsidRPr="005F398F">
        <w:rPr>
          <w:rFonts w:cs="宋体" w:hint="eastAsia"/>
        </w:rPr>
        <w:t>体内的</w:t>
      </w:r>
      <w:r w:rsidRPr="005F398F">
        <w:rPr>
          <w:rFonts w:cs="宋体" w:hint="eastAsia"/>
        </w:rPr>
        <w:t>水源地</w:t>
      </w:r>
      <w:r w:rsidR="006C6C10" w:rsidRPr="005F398F">
        <w:rPr>
          <w:rFonts w:cs="宋体"/>
        </w:rPr>
        <w:t>。</w:t>
      </w:r>
    </w:p>
    <w:p w14:paraId="76ACDA2D" w14:textId="77777777" w:rsidR="0007346B" w:rsidRPr="005F398F" w:rsidRDefault="006C6C10">
      <w:pPr>
        <w:pStyle w:val="afffffffffff2"/>
        <w:ind w:left="420" w:hangingChars="200" w:hanging="420"/>
        <w:rPr>
          <w:rFonts w:ascii="黑体" w:eastAsia="黑体" w:hAnsi="黑体"/>
        </w:rPr>
      </w:pPr>
      <w:r w:rsidRPr="005F398F">
        <w:rPr>
          <w:rFonts w:ascii="黑体" w:eastAsia="黑体" w:hAnsi="黑体"/>
        </w:rPr>
        <w:br/>
      </w:r>
      <w:r w:rsidRPr="005F398F">
        <w:rPr>
          <w:rFonts w:ascii="黑体" w:eastAsia="黑体" w:hAnsi="黑体" w:hint="eastAsia"/>
        </w:rPr>
        <w:t xml:space="preserve">水生态安全 </w:t>
      </w:r>
      <w:r w:rsidR="0019110E" w:rsidRPr="005F398F">
        <w:rPr>
          <w:rFonts w:ascii="黑体" w:eastAsia="黑体" w:hAnsi="黑体" w:hint="eastAsia"/>
        </w:rPr>
        <w:t>water</w:t>
      </w:r>
      <w:r w:rsidR="0019110E" w:rsidRPr="005F398F">
        <w:rPr>
          <w:rFonts w:ascii="黑体" w:eastAsia="黑体" w:hAnsi="黑体"/>
        </w:rPr>
        <w:t xml:space="preserve"> </w:t>
      </w:r>
      <w:r w:rsidRPr="005F398F">
        <w:rPr>
          <w:rFonts w:ascii="黑体" w:eastAsia="黑体" w:hAnsi="黑体" w:hint="eastAsia"/>
        </w:rPr>
        <w:t>ecological safety</w:t>
      </w:r>
    </w:p>
    <w:p w14:paraId="603AE5AF" w14:textId="35512F46" w:rsidR="0007346B" w:rsidRPr="005F398F" w:rsidRDefault="006C6C10">
      <w:pPr>
        <w:pStyle w:val="afffff3"/>
        <w:ind w:firstLine="420"/>
      </w:pPr>
      <w:r w:rsidRPr="005F398F">
        <w:rPr>
          <w:rFonts w:hint="eastAsia"/>
        </w:rPr>
        <w:t>在人类活动影响下维持水生态系统的完整性和生态健康，为人类</w:t>
      </w:r>
      <w:r w:rsidR="00CD6A27" w:rsidRPr="005F398F">
        <w:rPr>
          <w:rFonts w:hint="eastAsia"/>
        </w:rPr>
        <w:t>提供</w:t>
      </w:r>
      <w:r w:rsidRPr="005F398F">
        <w:rPr>
          <w:rFonts w:hint="eastAsia"/>
        </w:rPr>
        <w:t>稳定生态服务功能和免于生态灾变的持续状态。</w:t>
      </w:r>
    </w:p>
    <w:p w14:paraId="1E9DD6D1" w14:textId="699B0067" w:rsidR="000E1FF7" w:rsidRPr="005F398F" w:rsidRDefault="005723C3" w:rsidP="000D4A0B">
      <w:pPr>
        <w:pStyle w:val="afffffffffff2"/>
        <w:ind w:left="420" w:hangingChars="200" w:hanging="420"/>
        <w:rPr>
          <w:rFonts w:ascii="黑体" w:eastAsia="黑体" w:hAnsi="黑体"/>
        </w:rPr>
      </w:pPr>
      <w:r w:rsidRPr="005F398F">
        <w:rPr>
          <w:rFonts w:ascii="黑体" w:eastAsia="黑体" w:hAnsi="黑体"/>
        </w:rPr>
        <w:br/>
      </w:r>
      <w:r w:rsidR="000C746F" w:rsidRPr="005F398F">
        <w:rPr>
          <w:rFonts w:ascii="黑体" w:eastAsia="黑体" w:hAnsi="黑体" w:hint="eastAsia"/>
        </w:rPr>
        <w:t>水生态健康 water</w:t>
      </w:r>
      <w:r w:rsidR="000C746F" w:rsidRPr="005F398F">
        <w:rPr>
          <w:rFonts w:ascii="黑体" w:eastAsia="黑体" w:hAnsi="黑体"/>
        </w:rPr>
        <w:t xml:space="preserve"> ecological health</w:t>
      </w:r>
    </w:p>
    <w:p w14:paraId="2C0A4A2D" w14:textId="414BE275" w:rsidR="005723C3" w:rsidRPr="005F398F" w:rsidRDefault="000E1FF7" w:rsidP="005723C3">
      <w:pPr>
        <w:pStyle w:val="afffff3"/>
        <w:ind w:firstLine="420"/>
      </w:pPr>
      <w:r w:rsidRPr="005F398F">
        <w:rPr>
          <w:rFonts w:hint="eastAsia"/>
        </w:rPr>
        <w:lastRenderedPageBreak/>
        <w:t>通过物理化学和生物完整性指标，描述淡水生态系统的组成、结构和功能的稳定性、弹性和</w:t>
      </w:r>
      <w:proofErr w:type="gramStart"/>
      <w:r w:rsidRPr="005F398F">
        <w:rPr>
          <w:rFonts w:hint="eastAsia"/>
        </w:rPr>
        <w:t>可</w:t>
      </w:r>
      <w:proofErr w:type="gramEnd"/>
      <w:r w:rsidRPr="005F398F">
        <w:rPr>
          <w:rFonts w:hint="eastAsia"/>
        </w:rPr>
        <w:t>持续</w:t>
      </w:r>
      <w:r w:rsidR="0038631F" w:rsidRPr="005F398F">
        <w:rPr>
          <w:rFonts w:hint="eastAsia"/>
        </w:rPr>
        <w:t>的</w:t>
      </w:r>
      <w:r w:rsidRPr="005F398F">
        <w:rPr>
          <w:rFonts w:hint="eastAsia"/>
        </w:rPr>
        <w:t>状态</w:t>
      </w:r>
      <w:r w:rsidR="002B7046" w:rsidRPr="005F398F">
        <w:rPr>
          <w:rFonts w:hint="eastAsia"/>
        </w:rPr>
        <w:t>。</w:t>
      </w:r>
    </w:p>
    <w:p w14:paraId="1023B338" w14:textId="5033339D" w:rsidR="000C746F" w:rsidRPr="005F398F" w:rsidRDefault="000C746F" w:rsidP="00E115FF">
      <w:pPr>
        <w:pStyle w:val="afffff3"/>
        <w:spacing w:beforeLines="50" w:before="156" w:afterLines="50" w:after="156"/>
        <w:ind w:left="420" w:hangingChars="200" w:hanging="420"/>
        <w:rPr>
          <w:rFonts w:ascii="黑体" w:eastAsia="黑体" w:hAnsi="黑体"/>
        </w:rPr>
      </w:pPr>
      <w:r w:rsidRPr="005F398F">
        <w:rPr>
          <w:rFonts w:ascii="黑体" w:eastAsia="黑体" w:hAnsi="黑体"/>
        </w:rPr>
        <w:t>3.4</w:t>
      </w:r>
      <w:r w:rsidRPr="005F398F">
        <w:rPr>
          <w:rFonts w:ascii="黑体" w:eastAsia="黑体" w:hAnsi="黑体"/>
        </w:rPr>
        <w:br/>
      </w:r>
      <w:r w:rsidRPr="005F398F">
        <w:rPr>
          <w:rFonts w:ascii="黑体" w:eastAsia="黑体" w:hAnsi="黑体" w:hint="eastAsia"/>
        </w:rPr>
        <w:t xml:space="preserve">水源地突发环境事件 </w:t>
      </w:r>
      <w:r w:rsidR="009D6ED4" w:rsidRPr="005F398F">
        <w:rPr>
          <w:rFonts w:ascii="黑体" w:eastAsia="黑体" w:hAnsi="黑体" w:hint="eastAsia"/>
        </w:rPr>
        <w:t>e</w:t>
      </w:r>
      <w:r w:rsidR="009D6ED4" w:rsidRPr="005F398F">
        <w:rPr>
          <w:rFonts w:ascii="黑体" w:eastAsia="黑体" w:hAnsi="黑体"/>
        </w:rPr>
        <w:t>nvironmental emergency in water source</w:t>
      </w:r>
    </w:p>
    <w:p w14:paraId="0B8C407C" w14:textId="7248275F" w:rsidR="000C746F" w:rsidRPr="005F398F" w:rsidRDefault="0005772C" w:rsidP="000C746F">
      <w:pPr>
        <w:pStyle w:val="afffff3"/>
        <w:ind w:firstLine="420"/>
      </w:pPr>
      <w:r w:rsidRPr="005F398F">
        <w:rPr>
          <w:rFonts w:hint="eastAsia"/>
        </w:rPr>
        <w:t>指由于污染物排放或自然灾害、生产安全事故、交通运输事故等因素，导致水源地风险物质进入水源保护区或其上游的连接水体，突然造成或可能造成水源地水质超标，影响或可能影响饮用水供水单位正常取水，危及公众身体健康和财产安全，需要采取紧急措施予以应对的事件。</w:t>
      </w:r>
    </w:p>
    <w:p w14:paraId="43282C80" w14:textId="4F478FA8" w:rsidR="00BB49CF" w:rsidRPr="005F398F" w:rsidRDefault="00BB49CF" w:rsidP="00BB49CF">
      <w:pPr>
        <w:pStyle w:val="affc"/>
        <w:spacing w:before="312" w:after="312"/>
      </w:pPr>
      <w:bookmarkStart w:id="38" w:name="_Toc73970095"/>
      <w:r w:rsidRPr="005F398F">
        <w:rPr>
          <w:rFonts w:hint="eastAsia"/>
        </w:rPr>
        <w:t>水生态安全评价方法和流程</w:t>
      </w:r>
      <w:bookmarkEnd w:id="38"/>
    </w:p>
    <w:p w14:paraId="7740156B" w14:textId="77777777" w:rsidR="00BB49CF" w:rsidRPr="005F398F" w:rsidRDefault="00BB49CF" w:rsidP="00BB49CF">
      <w:pPr>
        <w:pStyle w:val="affd"/>
        <w:spacing w:before="156" w:after="156"/>
      </w:pPr>
      <w:r w:rsidRPr="005F398F">
        <w:rPr>
          <w:rFonts w:hint="eastAsia"/>
        </w:rPr>
        <w:t>水生态安全评价方法</w:t>
      </w:r>
    </w:p>
    <w:p w14:paraId="7082B1CA" w14:textId="7F18D8BB" w:rsidR="00BB49CF" w:rsidRPr="005F398F" w:rsidRDefault="00BB49CF" w:rsidP="00954B30">
      <w:pPr>
        <w:pStyle w:val="afffff3"/>
        <w:ind w:firstLine="420"/>
      </w:pPr>
      <w:r w:rsidRPr="005F398F">
        <w:rPr>
          <w:rFonts w:cs="宋体" w:hint="eastAsia"/>
        </w:rPr>
        <w:t>浅水湖泊水源地水生态安全评价方法为层次分析法，分</w:t>
      </w:r>
      <w:r w:rsidRPr="005F398F">
        <w:rPr>
          <w:rFonts w:hAnsi="宋体" w:cs="宋体" w:hint="eastAsia"/>
        </w:rPr>
        <w:t>目标层、方案层、因素层和指标层4个层级。</w:t>
      </w:r>
      <w:r w:rsidR="00196FB3" w:rsidRPr="005F398F">
        <w:rPr>
          <w:rFonts w:hAnsi="宋体" w:cs="宋体" w:hint="eastAsia"/>
        </w:rPr>
        <w:t>根据“压力</w:t>
      </w:r>
      <w:r w:rsidR="00196FB3" w:rsidRPr="005F398F">
        <w:rPr>
          <w:rFonts w:hAnsi="宋体" w:cs="宋体"/>
        </w:rPr>
        <w:t>—</w:t>
      </w:r>
      <w:r w:rsidR="00196FB3" w:rsidRPr="005F398F">
        <w:rPr>
          <w:rFonts w:hAnsi="宋体" w:cs="宋体" w:hint="eastAsia"/>
        </w:rPr>
        <w:t>状态</w:t>
      </w:r>
      <w:r w:rsidR="00196FB3" w:rsidRPr="005F398F">
        <w:rPr>
          <w:rFonts w:hAnsi="宋体" w:cs="宋体"/>
        </w:rPr>
        <w:t>—</w:t>
      </w:r>
      <w:r w:rsidR="00196FB3" w:rsidRPr="005F398F">
        <w:rPr>
          <w:rFonts w:hAnsi="宋体" w:cs="宋体" w:hint="eastAsia"/>
        </w:rPr>
        <w:t>影响</w:t>
      </w:r>
      <w:r w:rsidR="00196FB3" w:rsidRPr="005F398F">
        <w:rPr>
          <w:rFonts w:hAnsi="宋体" w:cs="宋体"/>
        </w:rPr>
        <w:t>—</w:t>
      </w:r>
      <w:r w:rsidR="00196FB3" w:rsidRPr="005F398F">
        <w:rPr>
          <w:rFonts w:hAnsi="宋体" w:cs="宋体" w:hint="eastAsia"/>
        </w:rPr>
        <w:t>响应”评估模型，</w:t>
      </w:r>
      <w:r w:rsidR="00F55CCD" w:rsidRPr="005F398F">
        <w:rPr>
          <w:rFonts w:hAnsi="宋体" w:cs="宋体" w:hint="eastAsia"/>
        </w:rPr>
        <w:t>从</w:t>
      </w:r>
      <w:r w:rsidR="00F43398" w:rsidRPr="005F398F">
        <w:rPr>
          <w:rFonts w:hAnsi="宋体" w:cs="宋体" w:hint="eastAsia"/>
        </w:rPr>
        <w:t>浅水湖泊</w:t>
      </w:r>
      <w:r w:rsidR="00F55CCD" w:rsidRPr="005F398F">
        <w:rPr>
          <w:rFonts w:hAnsi="宋体" w:cs="宋体" w:hint="eastAsia"/>
        </w:rPr>
        <w:t>水源地的环境压力</w:t>
      </w:r>
      <w:r w:rsidR="00F55CCD" w:rsidRPr="005F398F">
        <w:rPr>
          <w:rFonts w:hAnsi="宋体" w:cs="宋体"/>
        </w:rPr>
        <w:t>、水生态</w:t>
      </w:r>
      <w:r w:rsidR="00F55CCD" w:rsidRPr="005F398F">
        <w:rPr>
          <w:rFonts w:hAnsi="宋体" w:cs="宋体" w:hint="eastAsia"/>
        </w:rPr>
        <w:t>健康</w:t>
      </w:r>
      <w:r w:rsidR="00F55CCD" w:rsidRPr="005F398F">
        <w:rPr>
          <w:rFonts w:hAnsi="宋体" w:cs="宋体"/>
        </w:rPr>
        <w:t>、</w:t>
      </w:r>
      <w:r w:rsidR="00F55CCD" w:rsidRPr="005F398F">
        <w:rPr>
          <w:rFonts w:hAnsi="宋体" w:cs="宋体" w:hint="eastAsia"/>
        </w:rPr>
        <w:t>服务功能</w:t>
      </w:r>
      <w:r w:rsidR="00F55CCD" w:rsidRPr="005F398F">
        <w:rPr>
          <w:rFonts w:hAnsi="宋体" w:cs="宋体"/>
        </w:rPr>
        <w:t>和应急监管</w:t>
      </w:r>
      <w:r w:rsidR="00F55CCD" w:rsidRPr="005F398F">
        <w:rPr>
          <w:rFonts w:hAnsi="宋体" w:cs="宋体" w:hint="eastAsia"/>
        </w:rPr>
        <w:t>四个方面，评价单个水源地的</w:t>
      </w:r>
      <w:r w:rsidR="00F55CCD" w:rsidRPr="005F398F">
        <w:rPr>
          <w:rFonts w:hAnsi="宋体" w:cs="宋体"/>
        </w:rPr>
        <w:t>水生态</w:t>
      </w:r>
      <w:r w:rsidR="00F55CCD" w:rsidRPr="005F398F">
        <w:rPr>
          <w:rFonts w:hAnsi="宋体" w:cs="宋体" w:hint="eastAsia"/>
        </w:rPr>
        <w:t>安全状况。</w:t>
      </w:r>
    </w:p>
    <w:p w14:paraId="60EB7F67" w14:textId="77777777" w:rsidR="00BB49CF" w:rsidRPr="005F398F" w:rsidRDefault="00BB49CF" w:rsidP="00BB49CF">
      <w:pPr>
        <w:pStyle w:val="affd"/>
        <w:spacing w:before="156" w:after="156"/>
      </w:pPr>
      <w:r w:rsidRPr="005F398F">
        <w:rPr>
          <w:rFonts w:hint="eastAsia"/>
        </w:rPr>
        <w:t>水生态安全评价流程</w:t>
      </w:r>
    </w:p>
    <w:p w14:paraId="45837759" w14:textId="564C9646" w:rsidR="00BB49CF" w:rsidRPr="005F398F" w:rsidRDefault="005563A8" w:rsidP="00954B30">
      <w:pPr>
        <w:pStyle w:val="afffff3"/>
        <w:ind w:firstLine="420"/>
      </w:pPr>
      <w:r w:rsidRPr="005F398F">
        <w:rPr>
          <w:rFonts w:cs="宋体" w:hint="eastAsia"/>
        </w:rPr>
        <w:t>浅水湖泊水源地水生态安全评价</w:t>
      </w:r>
      <w:r w:rsidR="005D732D" w:rsidRPr="005F398F">
        <w:rPr>
          <w:rFonts w:cs="宋体" w:hint="eastAsia"/>
        </w:rPr>
        <w:t>流程如图1所示。</w:t>
      </w:r>
    </w:p>
    <w:p w14:paraId="5F865E82" w14:textId="0AE4EF81" w:rsidR="00BB49CF" w:rsidRPr="005F398F" w:rsidRDefault="00A46734" w:rsidP="00170A86">
      <w:pPr>
        <w:pStyle w:val="afffff3"/>
        <w:spacing w:beforeLines="50" w:before="156"/>
        <w:ind w:firstLineChars="0" w:firstLine="0"/>
        <w:jc w:val="center"/>
      </w:pPr>
      <w:r w:rsidRPr="005F398F">
        <w:rPr>
          <w:noProof/>
        </w:rPr>
        <w:drawing>
          <wp:inline distT="0" distB="0" distL="0" distR="0" wp14:anchorId="3F403EE0" wp14:editId="73E2F62F">
            <wp:extent cx="3370217" cy="4326068"/>
            <wp:effectExtent l="0" t="0" r="190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27882" cy="4400088"/>
                    </a:xfrm>
                    <a:prstGeom prst="rect">
                      <a:avLst/>
                    </a:prstGeom>
                    <a:noFill/>
                    <a:ln>
                      <a:noFill/>
                    </a:ln>
                  </pic:spPr>
                </pic:pic>
              </a:graphicData>
            </a:graphic>
          </wp:inline>
        </w:drawing>
      </w:r>
    </w:p>
    <w:p w14:paraId="40E47E83" w14:textId="77777777" w:rsidR="00BB49CF" w:rsidRPr="005F398F" w:rsidRDefault="00BB49CF" w:rsidP="00170A86">
      <w:pPr>
        <w:pStyle w:val="afffff3"/>
        <w:spacing w:beforeLines="50" w:before="156"/>
        <w:ind w:firstLineChars="0" w:firstLine="420"/>
        <w:jc w:val="center"/>
        <w:rPr>
          <w:rFonts w:hAnsi="黑体"/>
        </w:rPr>
      </w:pPr>
      <w:r w:rsidRPr="005F398F">
        <w:rPr>
          <w:rFonts w:ascii="黑体" w:eastAsia="黑体" w:hAnsi="黑体" w:hint="eastAsia"/>
        </w:rPr>
        <w:t>图1</w:t>
      </w:r>
      <w:r w:rsidRPr="005F398F">
        <w:rPr>
          <w:rFonts w:ascii="黑体" w:eastAsia="黑体" w:hAnsi="黑体"/>
        </w:rPr>
        <w:t xml:space="preserve"> </w:t>
      </w:r>
      <w:r w:rsidRPr="005F398F">
        <w:rPr>
          <w:rFonts w:ascii="黑体" w:eastAsia="黑体" w:hAnsi="黑体" w:hint="eastAsia"/>
        </w:rPr>
        <w:t>浅水湖泊水源地水生态安全评价流程图</w:t>
      </w:r>
    </w:p>
    <w:p w14:paraId="590F9FC4" w14:textId="29230052" w:rsidR="00BB49CF" w:rsidRPr="005F398F" w:rsidRDefault="001C3CFC" w:rsidP="00BB49CF">
      <w:pPr>
        <w:pStyle w:val="affc"/>
        <w:spacing w:before="312" w:after="312"/>
      </w:pPr>
      <w:bookmarkStart w:id="39" w:name="_Toc57190803"/>
      <w:bookmarkStart w:id="40" w:name="_Toc57211631"/>
      <w:bookmarkStart w:id="41" w:name="_Toc73970096"/>
      <w:r w:rsidRPr="005F398F">
        <w:rPr>
          <w:rFonts w:hint="eastAsia"/>
        </w:rPr>
        <w:lastRenderedPageBreak/>
        <w:t>水生态</w:t>
      </w:r>
      <w:r w:rsidR="006C6C10" w:rsidRPr="005F398F">
        <w:rPr>
          <w:rFonts w:hint="eastAsia"/>
        </w:rPr>
        <w:t>安全调查</w:t>
      </w:r>
      <w:bookmarkEnd w:id="39"/>
      <w:bookmarkEnd w:id="40"/>
      <w:r w:rsidR="001E5C2D" w:rsidRPr="005F398F">
        <w:rPr>
          <w:rFonts w:hint="eastAsia"/>
        </w:rPr>
        <w:t>内容和范围</w:t>
      </w:r>
      <w:bookmarkEnd w:id="41"/>
    </w:p>
    <w:p w14:paraId="3CDA10B6" w14:textId="455B05E5" w:rsidR="0007346B" w:rsidRPr="005F398F" w:rsidRDefault="006C6C10">
      <w:pPr>
        <w:pStyle w:val="affd"/>
        <w:spacing w:before="156" w:after="156"/>
      </w:pPr>
      <w:bookmarkStart w:id="42" w:name="_Toc57211632"/>
      <w:bookmarkStart w:id="43" w:name="_Toc534880296"/>
      <w:bookmarkStart w:id="44" w:name="_Toc534880326"/>
      <w:bookmarkStart w:id="45" w:name="_Toc534873309"/>
      <w:bookmarkStart w:id="46" w:name="_Toc534877745"/>
      <w:bookmarkStart w:id="47" w:name="_Toc534880222"/>
      <w:r w:rsidRPr="005F398F">
        <w:rPr>
          <w:rFonts w:hint="eastAsia"/>
        </w:rPr>
        <w:t>安全调查</w:t>
      </w:r>
      <w:r w:rsidR="00A51763" w:rsidRPr="005F398F">
        <w:rPr>
          <w:rFonts w:hint="eastAsia"/>
        </w:rPr>
        <w:t>内容和</w:t>
      </w:r>
      <w:r w:rsidRPr="005F398F">
        <w:rPr>
          <w:rFonts w:hint="eastAsia"/>
        </w:rPr>
        <w:t>范围</w:t>
      </w:r>
      <w:bookmarkEnd w:id="42"/>
    </w:p>
    <w:p w14:paraId="06415876" w14:textId="547620D5" w:rsidR="000B3479" w:rsidRPr="005F398F" w:rsidRDefault="000B3479" w:rsidP="000B3479">
      <w:pPr>
        <w:pStyle w:val="affe"/>
        <w:spacing w:before="156" w:after="156"/>
      </w:pPr>
      <w:r w:rsidRPr="005F398F">
        <w:rPr>
          <w:rFonts w:hint="eastAsia"/>
        </w:rPr>
        <w:t>调查周期</w:t>
      </w:r>
    </w:p>
    <w:p w14:paraId="3B5F58B8" w14:textId="28475370" w:rsidR="000B3479" w:rsidRPr="005F398F" w:rsidRDefault="000B3479" w:rsidP="0025543C">
      <w:pPr>
        <w:pStyle w:val="afffff3"/>
        <w:ind w:firstLine="420"/>
      </w:pPr>
      <w:r w:rsidRPr="005F398F" w:rsidDel="001C1C34">
        <w:rPr>
          <w:rFonts w:hint="eastAsia"/>
        </w:rPr>
        <w:t>调查周期为一年</w:t>
      </w:r>
      <w:r w:rsidRPr="005F398F">
        <w:rPr>
          <w:rFonts w:hint="eastAsia"/>
        </w:rPr>
        <w:t>。</w:t>
      </w:r>
      <w:r w:rsidR="00136EA4" w:rsidRPr="005F398F">
        <w:rPr>
          <w:rFonts w:hint="eastAsia"/>
        </w:rPr>
        <w:t>调查以</w:t>
      </w:r>
      <w:proofErr w:type="gramStart"/>
      <w:r w:rsidR="00136EA4" w:rsidRPr="005F398F">
        <w:rPr>
          <w:rFonts w:hint="eastAsia"/>
        </w:rPr>
        <w:t>已现有</w:t>
      </w:r>
      <w:proofErr w:type="gramEnd"/>
      <w:r w:rsidR="00136EA4" w:rsidRPr="005F398F">
        <w:rPr>
          <w:rFonts w:hint="eastAsia"/>
        </w:rPr>
        <w:t>资料为主，</w:t>
      </w:r>
      <w:r w:rsidR="00DD6538" w:rsidRPr="005F398F">
        <w:rPr>
          <w:rFonts w:hint="eastAsia"/>
        </w:rPr>
        <w:t>当</w:t>
      </w:r>
      <w:r w:rsidR="00136EA4" w:rsidRPr="005F398F">
        <w:rPr>
          <w:rFonts w:hint="eastAsia"/>
        </w:rPr>
        <w:t>资料</w:t>
      </w:r>
      <w:r w:rsidR="005D2EA1" w:rsidRPr="005F398F">
        <w:rPr>
          <w:rFonts w:hint="eastAsia"/>
        </w:rPr>
        <w:t>不满足评价要求时</w:t>
      </w:r>
      <w:r w:rsidR="00DD6538" w:rsidRPr="005F398F">
        <w:rPr>
          <w:rFonts w:hint="eastAsia"/>
        </w:rPr>
        <w:t>，</w:t>
      </w:r>
      <w:r w:rsidR="005D2EA1" w:rsidRPr="005F398F">
        <w:rPr>
          <w:rFonts w:hint="eastAsia"/>
        </w:rPr>
        <w:t>需</w:t>
      </w:r>
      <w:r w:rsidR="00136EA4" w:rsidRPr="005F398F">
        <w:rPr>
          <w:rFonts w:hint="eastAsia"/>
        </w:rPr>
        <w:t>进行</w:t>
      </w:r>
      <w:r w:rsidR="00DD6538" w:rsidRPr="005F398F">
        <w:rPr>
          <w:rFonts w:hint="eastAsia"/>
        </w:rPr>
        <w:t>补充调查或</w:t>
      </w:r>
      <w:r w:rsidR="00136EA4" w:rsidRPr="005F398F">
        <w:rPr>
          <w:rFonts w:hint="eastAsia"/>
        </w:rPr>
        <w:t>监测。</w:t>
      </w:r>
    </w:p>
    <w:p w14:paraId="2C2F6261" w14:textId="3D6CD70E" w:rsidR="000B3479" w:rsidRPr="005F398F" w:rsidRDefault="000B3479" w:rsidP="000B3479">
      <w:pPr>
        <w:pStyle w:val="affe"/>
        <w:spacing w:before="156" w:after="156"/>
      </w:pPr>
      <w:r w:rsidRPr="005F398F">
        <w:rPr>
          <w:rFonts w:hint="eastAsia"/>
        </w:rPr>
        <w:t>调查内容</w:t>
      </w:r>
    </w:p>
    <w:p w14:paraId="7DF3FD5D" w14:textId="6886DCEA" w:rsidR="000B3479" w:rsidRPr="005F398F" w:rsidRDefault="00010060" w:rsidP="000B3479">
      <w:pPr>
        <w:pStyle w:val="afffff3"/>
        <w:ind w:firstLine="420"/>
      </w:pPr>
      <w:r w:rsidRPr="005F398F" w:rsidDel="001C1C34">
        <w:rPr>
          <w:rFonts w:hint="eastAsia"/>
        </w:rPr>
        <w:t>调查</w:t>
      </w:r>
      <w:r w:rsidR="006E2D4F" w:rsidRPr="005F398F">
        <w:rPr>
          <w:rFonts w:hint="eastAsia"/>
        </w:rPr>
        <w:t>主要</w:t>
      </w:r>
      <w:r w:rsidR="000B3479" w:rsidRPr="005F398F">
        <w:rPr>
          <w:rFonts w:hint="eastAsia"/>
        </w:rPr>
        <w:t>内容</w:t>
      </w:r>
      <w:r w:rsidR="005E1A3B" w:rsidRPr="005F398F">
        <w:rPr>
          <w:rFonts w:hint="eastAsia"/>
        </w:rPr>
        <w:t>包括但不限于</w:t>
      </w:r>
      <w:r w:rsidR="000B3479" w:rsidRPr="005F398F">
        <w:rPr>
          <w:rFonts w:hint="eastAsia"/>
        </w:rPr>
        <w:t>水源地的环境压力、水生态健康、服务功能和应急监管四个方面。</w:t>
      </w:r>
    </w:p>
    <w:p w14:paraId="0E22DF80" w14:textId="433871CB" w:rsidR="000B3479" w:rsidRPr="005F398F" w:rsidRDefault="000B3479" w:rsidP="00954B30">
      <w:pPr>
        <w:pStyle w:val="affe"/>
        <w:spacing w:before="156" w:after="156"/>
      </w:pPr>
      <w:r w:rsidRPr="005F398F">
        <w:rPr>
          <w:rFonts w:hint="eastAsia"/>
        </w:rPr>
        <w:t>调查范围</w:t>
      </w:r>
    </w:p>
    <w:p w14:paraId="14BFFCD9" w14:textId="0B134A8D" w:rsidR="0007346B" w:rsidRPr="005F398F" w:rsidRDefault="004A67DC" w:rsidP="0025543C">
      <w:pPr>
        <w:pStyle w:val="afffff3"/>
        <w:ind w:firstLine="420"/>
      </w:pPr>
      <w:r w:rsidRPr="005F398F">
        <w:rPr>
          <w:rFonts w:hint="eastAsia"/>
        </w:rPr>
        <w:t>环境压力指标和应急监管指标调查范围为水源保护区、水源保护区边界向上游连接水体及周边汇水区域上溯</w:t>
      </w:r>
      <w:r w:rsidRPr="005F398F">
        <w:t>24</w:t>
      </w:r>
      <w:r w:rsidRPr="005F398F">
        <w:rPr>
          <w:rFonts w:hint="eastAsia"/>
        </w:rPr>
        <w:t>小时流程范围内的水域和分水岭内的陆域，最大不超过汇水区域的范围；水生态健康指标和服务功能指标调查范围均为水源保护区</w:t>
      </w:r>
      <w:r w:rsidR="006C6C10" w:rsidRPr="005F398F">
        <w:rPr>
          <w:rFonts w:hint="eastAsia"/>
        </w:rPr>
        <w:t>。</w:t>
      </w:r>
    </w:p>
    <w:p w14:paraId="2453C56F" w14:textId="5EB4C884" w:rsidR="0007346B" w:rsidRPr="005F398F" w:rsidRDefault="006C6C10">
      <w:pPr>
        <w:pStyle w:val="affd"/>
        <w:spacing w:before="156" w:after="156"/>
      </w:pPr>
      <w:bookmarkStart w:id="48" w:name="_Toc57190804"/>
      <w:bookmarkStart w:id="49" w:name="_Toc57211633"/>
      <w:r w:rsidRPr="005F398F">
        <w:rPr>
          <w:rFonts w:hint="eastAsia"/>
        </w:rPr>
        <w:t>水源地环境压力调查</w:t>
      </w:r>
      <w:bookmarkEnd w:id="43"/>
      <w:bookmarkEnd w:id="44"/>
      <w:bookmarkEnd w:id="45"/>
      <w:bookmarkEnd w:id="46"/>
      <w:bookmarkEnd w:id="47"/>
      <w:bookmarkEnd w:id="48"/>
      <w:bookmarkEnd w:id="49"/>
    </w:p>
    <w:p w14:paraId="17D7E52C" w14:textId="77777777" w:rsidR="00B943ED" w:rsidRPr="005F398F" w:rsidRDefault="00B943ED" w:rsidP="00F941E0">
      <w:pPr>
        <w:pStyle w:val="affe"/>
        <w:spacing w:before="156" w:after="156"/>
      </w:pPr>
      <w:bookmarkStart w:id="50" w:name="_Hlk55576285"/>
      <w:r w:rsidRPr="005F398F">
        <w:rPr>
          <w:rFonts w:hint="eastAsia"/>
        </w:rPr>
        <w:t>风险源调查</w:t>
      </w:r>
    </w:p>
    <w:bookmarkEnd w:id="50"/>
    <w:p w14:paraId="3CC9FA6F" w14:textId="13DE299F" w:rsidR="0007346B" w:rsidRPr="005F398F" w:rsidRDefault="006C6C10" w:rsidP="005D25BD">
      <w:pPr>
        <w:pStyle w:val="afffff3"/>
        <w:ind w:firstLine="420"/>
      </w:pPr>
      <w:proofErr w:type="gramStart"/>
      <w:r w:rsidRPr="005F398F">
        <w:rPr>
          <w:rFonts w:hint="eastAsia"/>
        </w:rPr>
        <w:t>固定源</w:t>
      </w:r>
      <w:proofErr w:type="gramEnd"/>
      <w:r w:rsidR="002C688B" w:rsidRPr="005F398F">
        <w:rPr>
          <w:rFonts w:hint="eastAsia"/>
        </w:rPr>
        <w:t>调查</w:t>
      </w:r>
      <w:r w:rsidRPr="005F398F">
        <w:rPr>
          <w:rFonts w:hint="eastAsia"/>
        </w:rPr>
        <w:t>包括石油化工企业、污水处理厂、垃圾填埋场、</w:t>
      </w:r>
      <w:r w:rsidR="00F15D5D" w:rsidRPr="005F398F">
        <w:rPr>
          <w:rFonts w:ascii="Times New Roman" w:hint="eastAsia"/>
        </w:rPr>
        <w:t>工业固废（危险废物）利用处置企业、</w:t>
      </w:r>
      <w:r w:rsidRPr="005F398F">
        <w:rPr>
          <w:rFonts w:hint="eastAsia"/>
        </w:rPr>
        <w:t>危险品仓库、尾矿库和装卸码头等</w:t>
      </w:r>
      <w:r w:rsidR="002C688B" w:rsidRPr="005F398F">
        <w:rPr>
          <w:rFonts w:hint="eastAsia"/>
        </w:rPr>
        <w:t>。流动源调查</w:t>
      </w:r>
      <w:r w:rsidRPr="005F398F">
        <w:rPr>
          <w:rFonts w:hint="eastAsia"/>
        </w:rPr>
        <w:t>包括存在危险品运输的陆运和水运交通</w:t>
      </w:r>
      <w:r w:rsidR="00720288" w:rsidRPr="005F398F">
        <w:rPr>
          <w:rFonts w:hint="eastAsia"/>
        </w:rPr>
        <w:t>等</w:t>
      </w:r>
      <w:r w:rsidR="00DF1D71" w:rsidRPr="005F398F">
        <w:rPr>
          <w:rFonts w:hint="eastAsia"/>
        </w:rPr>
        <w:t>。</w:t>
      </w:r>
      <w:bookmarkStart w:id="51" w:name="_Toc534880223"/>
      <w:bookmarkStart w:id="52" w:name="_Toc534880327"/>
      <w:bookmarkStart w:id="53" w:name="_Toc534877746"/>
      <w:bookmarkStart w:id="54" w:name="_Toc534880297"/>
      <w:bookmarkStart w:id="55" w:name="_Toc534873310"/>
    </w:p>
    <w:p w14:paraId="090C6F5D" w14:textId="31EA06A7" w:rsidR="00B943ED" w:rsidRPr="005F398F" w:rsidRDefault="00B943ED" w:rsidP="00B943ED">
      <w:pPr>
        <w:pStyle w:val="affe"/>
        <w:spacing w:before="156" w:after="156"/>
      </w:pPr>
      <w:r w:rsidRPr="005F398F">
        <w:rPr>
          <w:rFonts w:hint="eastAsia"/>
        </w:rPr>
        <w:t>污染源调查</w:t>
      </w:r>
    </w:p>
    <w:p w14:paraId="0E667E7A" w14:textId="4596F7CA" w:rsidR="00B943ED" w:rsidRPr="005F398F" w:rsidRDefault="00B943ED" w:rsidP="00B943ED">
      <w:pPr>
        <w:pStyle w:val="afffff3"/>
        <w:ind w:firstLine="420"/>
      </w:pPr>
      <w:r w:rsidRPr="005F398F">
        <w:rPr>
          <w:rFonts w:hint="eastAsia"/>
        </w:rPr>
        <w:t>污染源调查主要</w:t>
      </w:r>
      <w:r w:rsidR="00DF1D71" w:rsidRPr="005F398F">
        <w:rPr>
          <w:rFonts w:hint="eastAsia"/>
        </w:rPr>
        <w:t>为</w:t>
      </w:r>
      <w:r w:rsidR="00C85AC2" w:rsidRPr="005F398F">
        <w:rPr>
          <w:rFonts w:hint="eastAsia"/>
        </w:rPr>
        <w:t>面源</w:t>
      </w:r>
      <w:r w:rsidR="008C1E07" w:rsidRPr="005F398F">
        <w:rPr>
          <w:rFonts w:hint="eastAsia"/>
        </w:rPr>
        <w:t>污染（包括未收集的生活污染）和土地开发利用情况</w:t>
      </w:r>
      <w:r w:rsidRPr="005F398F">
        <w:rPr>
          <w:rFonts w:hint="eastAsia"/>
        </w:rPr>
        <w:t>。</w:t>
      </w:r>
    </w:p>
    <w:p w14:paraId="2B993643" w14:textId="2D897783" w:rsidR="0007346B" w:rsidRPr="005F398F" w:rsidRDefault="006C6C10">
      <w:pPr>
        <w:pStyle w:val="affd"/>
        <w:spacing w:before="156" w:after="156"/>
      </w:pPr>
      <w:bookmarkStart w:id="56" w:name="_Toc57190805"/>
      <w:bookmarkStart w:id="57" w:name="_Toc57211634"/>
      <w:r w:rsidRPr="005F398F">
        <w:rPr>
          <w:rFonts w:hint="eastAsia"/>
        </w:rPr>
        <w:t>水源地水生态健康调查</w:t>
      </w:r>
    </w:p>
    <w:p w14:paraId="2871271C" w14:textId="50691A68" w:rsidR="00276F3A" w:rsidRPr="005F398F" w:rsidRDefault="006C6C10" w:rsidP="00276F3A">
      <w:pPr>
        <w:pStyle w:val="affe"/>
        <w:spacing w:before="156" w:after="156"/>
      </w:pPr>
      <w:r w:rsidRPr="005F398F">
        <w:rPr>
          <w:rFonts w:hint="eastAsia"/>
        </w:rPr>
        <w:t>水源地水质调查</w:t>
      </w:r>
      <w:bookmarkEnd w:id="51"/>
      <w:bookmarkEnd w:id="52"/>
      <w:bookmarkEnd w:id="53"/>
      <w:bookmarkEnd w:id="54"/>
      <w:bookmarkEnd w:id="55"/>
      <w:bookmarkEnd w:id="56"/>
      <w:bookmarkEnd w:id="57"/>
    </w:p>
    <w:p w14:paraId="2575A42A" w14:textId="77777777" w:rsidR="004751E8" w:rsidRPr="005F398F" w:rsidRDefault="006C6C10" w:rsidP="004751E8">
      <w:pPr>
        <w:pStyle w:val="afffff3"/>
        <w:ind w:firstLine="420"/>
      </w:pPr>
      <w:r w:rsidRPr="005F398F">
        <w:rPr>
          <w:rFonts w:hint="eastAsia"/>
        </w:rPr>
        <w:t>水质调查宜在取水口</w:t>
      </w:r>
      <w:r w:rsidR="00F82971" w:rsidRPr="005F398F">
        <w:rPr>
          <w:rFonts w:hint="eastAsia"/>
        </w:rPr>
        <w:t>、水源一级保护区边界、二级保护区边界各设置1个采样点</w:t>
      </w:r>
      <w:r w:rsidR="005C2C92" w:rsidRPr="005F398F">
        <w:rPr>
          <w:rFonts w:hint="eastAsia"/>
        </w:rPr>
        <w:t>（</w:t>
      </w:r>
      <w:r w:rsidR="00D6434C" w:rsidRPr="005F398F">
        <w:rPr>
          <w:rFonts w:hint="eastAsia"/>
        </w:rPr>
        <w:t>按照</w:t>
      </w:r>
      <w:r w:rsidR="005C2C92" w:rsidRPr="005F398F">
        <w:rPr>
          <w:rFonts w:hint="eastAsia"/>
        </w:rPr>
        <w:t>H</w:t>
      </w:r>
      <w:r w:rsidR="005C2C92" w:rsidRPr="005F398F">
        <w:t xml:space="preserve">J </w:t>
      </w:r>
      <w:r w:rsidR="005C2C92" w:rsidRPr="005F398F">
        <w:rPr>
          <w:rFonts w:hint="eastAsia"/>
        </w:rPr>
        <w:t>773</w:t>
      </w:r>
      <w:r w:rsidR="00D6434C" w:rsidRPr="005F398F">
        <w:rPr>
          <w:rFonts w:hint="eastAsia"/>
        </w:rPr>
        <w:t>的要求</w:t>
      </w:r>
      <w:r w:rsidR="005C2C92" w:rsidRPr="005F398F">
        <w:rPr>
          <w:rFonts w:hint="eastAsia"/>
        </w:rPr>
        <w:t>）</w:t>
      </w:r>
      <w:r w:rsidRPr="005F398F">
        <w:rPr>
          <w:rFonts w:hint="eastAsia"/>
        </w:rPr>
        <w:t>。分析测试指标</w:t>
      </w:r>
      <w:r w:rsidR="00F514DB" w:rsidRPr="005F398F">
        <w:rPr>
          <w:rFonts w:hint="eastAsia"/>
        </w:rPr>
        <w:t>为</w:t>
      </w:r>
      <w:r w:rsidRPr="005F398F">
        <w:t>GB 3838</w:t>
      </w:r>
      <w:r w:rsidR="001E7E9B" w:rsidRPr="005F398F">
        <w:rPr>
          <w:rFonts w:hint="eastAsia"/>
        </w:rPr>
        <w:t>-2002</w:t>
      </w:r>
      <w:r w:rsidRPr="005F398F">
        <w:rPr>
          <w:rFonts w:hint="eastAsia"/>
        </w:rPr>
        <w:t>中表1</w:t>
      </w:r>
      <w:r w:rsidR="00622565" w:rsidRPr="005F398F">
        <w:rPr>
          <w:rFonts w:hint="eastAsia"/>
        </w:rPr>
        <w:t>的基本项目（化学需氧量除外）</w:t>
      </w:r>
      <w:r w:rsidRPr="005F398F">
        <w:rPr>
          <w:rFonts w:hint="eastAsia"/>
        </w:rPr>
        <w:t>、表2</w:t>
      </w:r>
      <w:r w:rsidR="00622565" w:rsidRPr="005F398F">
        <w:rPr>
          <w:rFonts w:hint="eastAsia"/>
        </w:rPr>
        <w:t>的补充项目，以及</w:t>
      </w:r>
      <w:r w:rsidRPr="005F398F">
        <w:rPr>
          <w:rFonts w:hint="eastAsia"/>
        </w:rPr>
        <w:t>表</w:t>
      </w:r>
      <w:r w:rsidR="00F82971" w:rsidRPr="005F398F">
        <w:rPr>
          <w:rFonts w:hint="eastAsia"/>
        </w:rPr>
        <w:t>3</w:t>
      </w:r>
      <w:r w:rsidR="00622565" w:rsidRPr="005F398F">
        <w:rPr>
          <w:rFonts w:hint="eastAsia"/>
        </w:rPr>
        <w:t>的</w:t>
      </w:r>
      <w:r w:rsidRPr="005F398F">
        <w:rPr>
          <w:rFonts w:hint="eastAsia"/>
        </w:rPr>
        <w:t>特定项目。</w:t>
      </w:r>
      <w:r w:rsidR="00FC7AB3" w:rsidRPr="005F398F">
        <w:t>表1、表2的项目</w:t>
      </w:r>
      <w:r w:rsidR="00FC7AB3" w:rsidRPr="005F398F">
        <w:rPr>
          <w:rFonts w:hint="eastAsia"/>
        </w:rPr>
        <w:t>宜</w:t>
      </w:r>
      <w:r w:rsidR="00FC7AB3" w:rsidRPr="005F398F">
        <w:t>每月</w:t>
      </w:r>
      <w:r w:rsidR="00FC7AB3" w:rsidRPr="005F398F">
        <w:rPr>
          <w:rFonts w:hint="eastAsia"/>
        </w:rPr>
        <w:t>测定</w:t>
      </w:r>
      <w:r w:rsidR="00FC7AB3" w:rsidRPr="005F398F">
        <w:t>一次</w:t>
      </w:r>
      <w:r w:rsidR="00FC7AB3" w:rsidRPr="005F398F">
        <w:rPr>
          <w:rFonts w:hint="eastAsia"/>
        </w:rPr>
        <w:t>，表3的</w:t>
      </w:r>
      <w:r w:rsidRPr="005F398F">
        <w:rPr>
          <w:rFonts w:hint="eastAsia"/>
        </w:rPr>
        <w:t>特定项目宜每年集中监测</w:t>
      </w:r>
      <w:r w:rsidR="00FC7AB3" w:rsidRPr="005F398F">
        <w:rPr>
          <w:rFonts w:hint="eastAsia"/>
        </w:rPr>
        <w:t>一次</w:t>
      </w:r>
      <w:r w:rsidRPr="005F398F">
        <w:rPr>
          <w:rFonts w:hint="eastAsia"/>
        </w:rPr>
        <w:t>。</w:t>
      </w:r>
      <w:r w:rsidR="00F514DB" w:rsidRPr="005F398F">
        <w:rPr>
          <w:rFonts w:hint="eastAsia"/>
        </w:rPr>
        <w:t>叶绿素a</w:t>
      </w:r>
      <w:r w:rsidR="001209BA" w:rsidRPr="005F398F">
        <w:rPr>
          <w:rFonts w:hint="eastAsia"/>
        </w:rPr>
        <w:t>含量</w:t>
      </w:r>
      <w:r w:rsidR="004D226C" w:rsidRPr="005F398F">
        <w:rPr>
          <w:rFonts w:hint="eastAsia"/>
        </w:rPr>
        <w:t>(</w:t>
      </w:r>
      <w:proofErr w:type="spellStart"/>
      <w:r w:rsidR="004D226C" w:rsidRPr="005F398F">
        <w:t>C</w:t>
      </w:r>
      <w:r w:rsidR="004D226C" w:rsidRPr="005F398F">
        <w:rPr>
          <w:rFonts w:hint="eastAsia"/>
        </w:rPr>
        <w:t>hla</w:t>
      </w:r>
      <w:proofErr w:type="spellEnd"/>
      <w:r w:rsidR="004D226C" w:rsidRPr="005F398F">
        <w:t>)</w:t>
      </w:r>
      <w:r w:rsidR="00F514DB" w:rsidRPr="005F398F">
        <w:rPr>
          <w:rFonts w:hint="eastAsia"/>
        </w:rPr>
        <w:t>、透明度</w:t>
      </w:r>
      <w:r w:rsidR="004D226C" w:rsidRPr="005F398F">
        <w:rPr>
          <w:rFonts w:hint="eastAsia"/>
        </w:rPr>
        <w:t>（S</w:t>
      </w:r>
      <w:r w:rsidR="004D226C" w:rsidRPr="005F398F">
        <w:t>D</w:t>
      </w:r>
      <w:r w:rsidR="004D226C" w:rsidRPr="005F398F">
        <w:rPr>
          <w:rFonts w:hint="eastAsia"/>
        </w:rPr>
        <w:t>）</w:t>
      </w:r>
      <w:r w:rsidR="001209BA" w:rsidRPr="005F398F">
        <w:rPr>
          <w:rFonts w:hint="eastAsia"/>
        </w:rPr>
        <w:t>是计算综合营养状态指数的重要指标，</w:t>
      </w:r>
      <w:r w:rsidR="00FF6CAB" w:rsidRPr="005F398F">
        <w:rPr>
          <w:rFonts w:hint="eastAsia"/>
        </w:rPr>
        <w:t>宜每月测定</w:t>
      </w:r>
      <w:r w:rsidR="004D226C" w:rsidRPr="005F398F">
        <w:rPr>
          <w:rFonts w:hint="eastAsia"/>
        </w:rPr>
        <w:t>。</w:t>
      </w:r>
    </w:p>
    <w:p w14:paraId="3DC2A1BD" w14:textId="0B570C0A" w:rsidR="0007346B" w:rsidRPr="005F398F" w:rsidRDefault="00FF6CAB" w:rsidP="004751E8">
      <w:pPr>
        <w:pStyle w:val="afffff3"/>
        <w:ind w:firstLine="420"/>
      </w:pPr>
      <w:r w:rsidRPr="005F398F">
        <w:rPr>
          <w:rFonts w:hint="eastAsia"/>
        </w:rPr>
        <w:t>对于水体中</w:t>
      </w:r>
      <w:r w:rsidR="00277CD4" w:rsidRPr="005F398F">
        <w:rPr>
          <w:rFonts w:hint="eastAsia"/>
        </w:rPr>
        <w:t>特</w:t>
      </w:r>
      <w:r w:rsidR="00CE7D53" w:rsidRPr="005F398F">
        <w:rPr>
          <w:rFonts w:hint="eastAsia"/>
        </w:rPr>
        <w:t>异</w:t>
      </w:r>
      <w:r w:rsidR="00277CD4" w:rsidRPr="005F398F">
        <w:rPr>
          <w:rFonts w:hint="eastAsia"/>
        </w:rPr>
        <w:t>污染物</w:t>
      </w:r>
      <w:r w:rsidR="002478F7" w:rsidRPr="005F398F">
        <w:rPr>
          <w:rFonts w:hint="eastAsia"/>
        </w:rPr>
        <w:t>（包括藻毒素、</w:t>
      </w:r>
      <w:r w:rsidR="006C6C10" w:rsidRPr="005F398F">
        <w:rPr>
          <w:rFonts w:hint="eastAsia"/>
        </w:rPr>
        <w:t>抗生素</w:t>
      </w:r>
      <w:r w:rsidR="002478F7" w:rsidRPr="005F398F">
        <w:rPr>
          <w:rFonts w:hint="eastAsia"/>
        </w:rPr>
        <w:t>、</w:t>
      </w:r>
      <w:r w:rsidR="006C6C10" w:rsidRPr="005F398F">
        <w:rPr>
          <w:rFonts w:hint="eastAsia"/>
        </w:rPr>
        <w:t>异味物质</w:t>
      </w:r>
      <w:r w:rsidR="002478F7" w:rsidRPr="005F398F">
        <w:rPr>
          <w:rFonts w:hint="eastAsia"/>
        </w:rPr>
        <w:t>、</w:t>
      </w:r>
      <w:proofErr w:type="gramStart"/>
      <w:r w:rsidR="002478F7" w:rsidRPr="005F398F">
        <w:rPr>
          <w:rFonts w:hint="eastAsia"/>
        </w:rPr>
        <w:t>全氟和</w:t>
      </w:r>
      <w:proofErr w:type="gramEnd"/>
      <w:r w:rsidR="002478F7" w:rsidRPr="005F398F">
        <w:rPr>
          <w:rFonts w:hint="eastAsia"/>
        </w:rPr>
        <w:t>多氟烷基物质</w:t>
      </w:r>
      <w:r w:rsidR="005A62EA" w:rsidRPr="005F398F">
        <w:rPr>
          <w:rFonts w:hint="eastAsia"/>
        </w:rPr>
        <w:t>、壬基</w:t>
      </w:r>
      <w:proofErr w:type="gramStart"/>
      <w:r w:rsidR="005A62EA" w:rsidRPr="005F398F">
        <w:rPr>
          <w:rFonts w:hint="eastAsia"/>
        </w:rPr>
        <w:t>酚</w:t>
      </w:r>
      <w:proofErr w:type="gramEnd"/>
      <w:r w:rsidR="002478F7" w:rsidRPr="005F398F">
        <w:rPr>
          <w:rFonts w:hint="eastAsia"/>
        </w:rPr>
        <w:t>）</w:t>
      </w:r>
      <w:r w:rsidRPr="005F398F">
        <w:rPr>
          <w:rFonts w:hint="eastAsia"/>
        </w:rPr>
        <w:t>的</w:t>
      </w:r>
      <w:r w:rsidR="002478F7" w:rsidRPr="005F398F">
        <w:rPr>
          <w:rFonts w:hint="eastAsia"/>
        </w:rPr>
        <w:t>含量</w:t>
      </w:r>
      <w:r w:rsidRPr="005F398F">
        <w:rPr>
          <w:rFonts w:hint="eastAsia"/>
        </w:rPr>
        <w:t>，</w:t>
      </w:r>
      <w:r w:rsidR="006C6C10" w:rsidRPr="005F398F">
        <w:rPr>
          <w:rFonts w:hint="eastAsia"/>
        </w:rPr>
        <w:t>有条件的可以测定。</w:t>
      </w:r>
    </w:p>
    <w:p w14:paraId="6EC3A65A" w14:textId="77777777" w:rsidR="0007346B" w:rsidRPr="005F398F" w:rsidRDefault="006C6C10">
      <w:pPr>
        <w:pStyle w:val="affe"/>
        <w:spacing w:before="156" w:after="156"/>
      </w:pPr>
      <w:bookmarkStart w:id="58" w:name="_Toc57190806"/>
      <w:bookmarkStart w:id="59" w:name="_Toc57211635"/>
      <w:r w:rsidRPr="005F398F">
        <w:rPr>
          <w:rFonts w:hint="eastAsia"/>
        </w:rPr>
        <w:t>水源地沉积物调查</w:t>
      </w:r>
      <w:bookmarkEnd w:id="58"/>
      <w:bookmarkEnd w:id="59"/>
    </w:p>
    <w:p w14:paraId="62D1AA9A" w14:textId="13DD174F" w:rsidR="0007346B" w:rsidRPr="005F398F" w:rsidRDefault="006C6C10" w:rsidP="005D25BD">
      <w:pPr>
        <w:topLinePunct/>
        <w:spacing w:line="240" w:lineRule="auto"/>
        <w:ind w:firstLineChars="200" w:firstLine="420"/>
        <w:rPr>
          <w:rFonts w:cs="宋体"/>
        </w:rPr>
      </w:pPr>
      <w:r w:rsidRPr="005F398F">
        <w:rPr>
          <w:rFonts w:cs="宋体" w:hint="eastAsia"/>
        </w:rPr>
        <w:t>沉积物调查采样点</w:t>
      </w:r>
      <w:proofErr w:type="gramStart"/>
      <w:r w:rsidRPr="005F398F">
        <w:rPr>
          <w:rFonts w:cs="宋体" w:hint="eastAsia"/>
        </w:rPr>
        <w:t>宜设置</w:t>
      </w:r>
      <w:proofErr w:type="gramEnd"/>
      <w:r w:rsidRPr="005F398F">
        <w:rPr>
          <w:rFonts w:cs="宋体" w:hint="eastAsia"/>
        </w:rPr>
        <w:t>在取水口附近，采样频率宜</w:t>
      </w:r>
      <w:r w:rsidR="00CF4574" w:rsidRPr="005F398F">
        <w:rPr>
          <w:rFonts w:ascii="Times New Roman" w:hAnsi="Times New Roman"/>
        </w:rPr>
        <w:t>上、下半年</w:t>
      </w:r>
      <w:r w:rsidR="000E1E68" w:rsidRPr="005F398F">
        <w:rPr>
          <w:rFonts w:ascii="Times New Roman" w:hAnsi="Times New Roman" w:hint="eastAsia"/>
        </w:rPr>
        <w:t>各</w:t>
      </w:r>
      <w:r w:rsidRPr="005F398F">
        <w:rPr>
          <w:rFonts w:cs="宋体" w:hint="eastAsia"/>
        </w:rPr>
        <w:t>一次</w:t>
      </w:r>
      <w:r w:rsidR="00815C60" w:rsidRPr="005F398F">
        <w:rPr>
          <w:rFonts w:cs="宋体" w:hint="eastAsia"/>
        </w:rPr>
        <w:t>，一般采集表层沉积物</w:t>
      </w:r>
      <w:r w:rsidRPr="005F398F">
        <w:rPr>
          <w:rFonts w:cs="宋体" w:hint="eastAsia"/>
        </w:rPr>
        <w:t>。</w:t>
      </w:r>
      <w:r w:rsidR="00812CD9" w:rsidRPr="005F398F">
        <w:rPr>
          <w:rFonts w:cs="宋体" w:hint="eastAsia"/>
        </w:rPr>
        <w:t>沉积物监测指标包括</w:t>
      </w:r>
      <w:r w:rsidR="00812CD9" w:rsidRPr="005F398F">
        <w:rPr>
          <w:rFonts w:ascii="宋体" w:hAnsi="宋体" w:cs="宋体" w:hint="eastAsia"/>
        </w:rPr>
        <w:t>p</w:t>
      </w:r>
      <w:r w:rsidR="00812CD9" w:rsidRPr="005F398F">
        <w:rPr>
          <w:rFonts w:ascii="宋体" w:hAnsi="宋体" w:cs="宋体"/>
        </w:rPr>
        <w:t>H</w:t>
      </w:r>
      <w:r w:rsidR="00812CD9" w:rsidRPr="005F398F">
        <w:rPr>
          <w:rFonts w:ascii="宋体" w:hAnsi="宋体" w:cs="宋体" w:hint="eastAsia"/>
        </w:rPr>
        <w:t>值、T</w:t>
      </w:r>
      <w:r w:rsidR="00812CD9" w:rsidRPr="005F398F">
        <w:rPr>
          <w:rFonts w:ascii="宋体" w:hAnsi="宋体" w:cs="宋体"/>
        </w:rPr>
        <w:t>N</w:t>
      </w:r>
      <w:r w:rsidR="00812CD9" w:rsidRPr="005F398F">
        <w:rPr>
          <w:rFonts w:ascii="宋体" w:hAnsi="宋体" w:cs="宋体" w:hint="eastAsia"/>
        </w:rPr>
        <w:t>、</w:t>
      </w:r>
      <w:r w:rsidR="00812CD9" w:rsidRPr="005F398F">
        <w:rPr>
          <w:rFonts w:ascii="宋体" w:hAnsi="宋体" w:cs="宋体"/>
        </w:rPr>
        <w:t>TP</w:t>
      </w:r>
      <w:r w:rsidR="00812CD9" w:rsidRPr="005F398F">
        <w:rPr>
          <w:rFonts w:ascii="宋体" w:hAnsi="宋体" w:cs="宋体" w:hint="eastAsia"/>
        </w:rPr>
        <w:t>、</w:t>
      </w:r>
      <w:r w:rsidR="00812CD9" w:rsidRPr="005F398F">
        <w:rPr>
          <w:rFonts w:cs="宋体" w:hint="eastAsia"/>
        </w:rPr>
        <w:t>有机质</w:t>
      </w:r>
      <w:r w:rsidR="001E7E9B" w:rsidRPr="005F398F">
        <w:rPr>
          <w:rFonts w:cs="宋体" w:hint="eastAsia"/>
        </w:rPr>
        <w:t>和</w:t>
      </w:r>
      <w:r w:rsidR="00F514DB" w:rsidRPr="005F398F">
        <w:rPr>
          <w:rFonts w:cs="宋体" w:hint="eastAsia"/>
        </w:rPr>
        <w:t>重金属</w:t>
      </w:r>
      <w:r w:rsidR="001E7E9B" w:rsidRPr="005F398F">
        <w:rPr>
          <w:rFonts w:cs="宋体" w:hint="eastAsia"/>
        </w:rPr>
        <w:t>。重金属包括</w:t>
      </w:r>
      <w:r w:rsidRPr="005F398F">
        <w:rPr>
          <w:rFonts w:ascii="宋体" w:hAnsi="宋体" w:cs="宋体" w:hint="eastAsia"/>
        </w:rPr>
        <w:t>镉、铬、铜、锌、铅、汞、砷和</w:t>
      </w:r>
      <w:proofErr w:type="gramStart"/>
      <w:r w:rsidRPr="005F398F">
        <w:rPr>
          <w:rFonts w:ascii="宋体" w:hAnsi="宋体" w:cs="宋体" w:hint="eastAsia"/>
        </w:rPr>
        <w:t>镍</w:t>
      </w:r>
      <w:r w:rsidR="00170A86" w:rsidRPr="005F398F">
        <w:rPr>
          <w:rFonts w:ascii="宋体" w:hAnsi="宋体" w:cs="宋体" w:hint="eastAsia"/>
        </w:rPr>
        <w:t>，</w:t>
      </w:r>
      <w:proofErr w:type="gramEnd"/>
      <w:r w:rsidR="00070389" w:rsidRPr="005F398F">
        <w:rPr>
          <w:rFonts w:cs="宋体" w:hint="eastAsia"/>
        </w:rPr>
        <w:t>单个重金属的背景值</w:t>
      </w:r>
      <w:r w:rsidR="00EA35B6" w:rsidRPr="005F398F">
        <w:rPr>
          <w:rFonts w:cs="宋体" w:hint="eastAsia"/>
        </w:rPr>
        <w:t>按照</w:t>
      </w:r>
      <w:r w:rsidR="007C78CE" w:rsidRPr="005F398F">
        <w:rPr>
          <w:rFonts w:ascii="宋体" w:hAnsi="宋体" w:hint="eastAsia"/>
        </w:rPr>
        <w:t>G</w:t>
      </w:r>
      <w:r w:rsidR="007C78CE" w:rsidRPr="005F398F">
        <w:rPr>
          <w:rFonts w:ascii="宋体" w:hAnsi="宋体"/>
        </w:rPr>
        <w:t>B 15618</w:t>
      </w:r>
      <w:r w:rsidR="00EA35B6" w:rsidRPr="005F398F">
        <w:rPr>
          <w:rFonts w:cs="宋体" w:hint="eastAsia"/>
        </w:rPr>
        <w:t>的要求</w:t>
      </w:r>
      <w:r w:rsidRPr="005F398F">
        <w:rPr>
          <w:rFonts w:cs="宋体" w:hint="eastAsia"/>
        </w:rPr>
        <w:t>。</w:t>
      </w:r>
    </w:p>
    <w:p w14:paraId="208AC2F8" w14:textId="5ABA783C" w:rsidR="0007346B" w:rsidRPr="005F398F" w:rsidRDefault="006C6C10">
      <w:pPr>
        <w:pStyle w:val="affe"/>
        <w:spacing w:before="156" w:after="156"/>
      </w:pPr>
      <w:bookmarkStart w:id="60" w:name="_Toc534877747"/>
      <w:bookmarkStart w:id="61" w:name="_Toc534873311"/>
      <w:bookmarkStart w:id="62" w:name="_Toc534880224"/>
      <w:bookmarkStart w:id="63" w:name="_Toc534880298"/>
      <w:bookmarkStart w:id="64" w:name="_Toc534880328"/>
      <w:bookmarkStart w:id="65" w:name="_Toc57190807"/>
      <w:bookmarkStart w:id="66" w:name="_Toc57211636"/>
      <w:r w:rsidRPr="005F398F">
        <w:rPr>
          <w:rFonts w:hint="eastAsia"/>
        </w:rPr>
        <w:t>水源地</w:t>
      </w:r>
      <w:r w:rsidR="001C3CFC" w:rsidRPr="005F398F">
        <w:rPr>
          <w:rFonts w:hint="eastAsia"/>
        </w:rPr>
        <w:t>水生生物</w:t>
      </w:r>
      <w:r w:rsidRPr="005F398F">
        <w:rPr>
          <w:rFonts w:hint="eastAsia"/>
        </w:rPr>
        <w:t>调查</w:t>
      </w:r>
      <w:bookmarkEnd w:id="60"/>
      <w:bookmarkEnd w:id="61"/>
      <w:bookmarkEnd w:id="62"/>
      <w:bookmarkEnd w:id="63"/>
      <w:bookmarkEnd w:id="64"/>
      <w:bookmarkEnd w:id="65"/>
      <w:bookmarkEnd w:id="66"/>
    </w:p>
    <w:p w14:paraId="06666296" w14:textId="4E4C5687" w:rsidR="0007346B" w:rsidRPr="005F398F" w:rsidRDefault="006C6C10" w:rsidP="005D25BD">
      <w:pPr>
        <w:topLinePunct/>
        <w:spacing w:line="240" w:lineRule="auto"/>
        <w:ind w:firstLineChars="200" w:firstLine="420"/>
        <w:rPr>
          <w:rFonts w:cs="宋体"/>
        </w:rPr>
      </w:pPr>
      <w:r w:rsidRPr="005F398F">
        <w:rPr>
          <w:rFonts w:cs="宋体" w:hint="eastAsia"/>
        </w:rPr>
        <w:t>水生</w:t>
      </w:r>
      <w:r w:rsidR="002E61C8" w:rsidRPr="005F398F">
        <w:rPr>
          <w:rFonts w:cs="宋体" w:hint="eastAsia"/>
        </w:rPr>
        <w:t>生物</w:t>
      </w:r>
      <w:r w:rsidRPr="005F398F">
        <w:rPr>
          <w:rFonts w:cs="宋体" w:hint="eastAsia"/>
        </w:rPr>
        <w:t>调查采样点</w:t>
      </w:r>
      <w:proofErr w:type="gramStart"/>
      <w:r w:rsidR="001C1C34" w:rsidRPr="005F398F">
        <w:rPr>
          <w:rFonts w:cs="宋体" w:hint="eastAsia"/>
        </w:rPr>
        <w:t>宜</w:t>
      </w:r>
      <w:r w:rsidR="0068431E" w:rsidRPr="005F398F">
        <w:rPr>
          <w:rFonts w:cs="宋体" w:hint="eastAsia"/>
        </w:rPr>
        <w:t>设置</w:t>
      </w:r>
      <w:proofErr w:type="gramEnd"/>
      <w:r w:rsidR="0068431E" w:rsidRPr="005F398F">
        <w:rPr>
          <w:rFonts w:cs="宋体" w:hint="eastAsia"/>
        </w:rPr>
        <w:t>在取水口附近</w:t>
      </w:r>
      <w:r w:rsidRPr="005F398F">
        <w:rPr>
          <w:rFonts w:cs="宋体" w:hint="eastAsia"/>
        </w:rPr>
        <w:t>，采样频率宜每季度一次。重点关注浮游植物、浮游动物、</w:t>
      </w:r>
      <w:r w:rsidR="00E20E4A" w:rsidRPr="005F398F">
        <w:rPr>
          <w:rFonts w:cs="宋体" w:hint="eastAsia"/>
        </w:rPr>
        <w:t>底栖动物</w:t>
      </w:r>
      <w:r w:rsidR="009757BF" w:rsidRPr="005F398F">
        <w:rPr>
          <w:rFonts w:cs="宋体" w:hint="eastAsia"/>
        </w:rPr>
        <w:t>和水生植物，</w:t>
      </w:r>
      <w:r w:rsidRPr="005F398F">
        <w:rPr>
          <w:rFonts w:cs="宋体" w:hint="eastAsia"/>
        </w:rPr>
        <w:t>主要测定指标为</w:t>
      </w:r>
      <w:r w:rsidR="00BC573D" w:rsidRPr="005F398F">
        <w:rPr>
          <w:rFonts w:cs="宋体" w:hint="eastAsia"/>
        </w:rPr>
        <w:t>种类数、</w:t>
      </w:r>
      <w:r w:rsidR="007C3469" w:rsidRPr="005F398F">
        <w:rPr>
          <w:rFonts w:cs="宋体" w:hint="eastAsia"/>
        </w:rPr>
        <w:t>密度和</w:t>
      </w:r>
      <w:r w:rsidR="00BC573D" w:rsidRPr="005F398F">
        <w:rPr>
          <w:rFonts w:cs="宋体" w:hint="eastAsia"/>
        </w:rPr>
        <w:t>生物量</w:t>
      </w:r>
      <w:r w:rsidRPr="005F398F">
        <w:rPr>
          <w:rFonts w:cs="宋体" w:hint="eastAsia"/>
        </w:rPr>
        <w:t>。</w:t>
      </w:r>
      <w:r w:rsidR="00A51763" w:rsidRPr="005F398F">
        <w:rPr>
          <w:rFonts w:hint="eastAsia"/>
        </w:rPr>
        <w:t>水生</w:t>
      </w:r>
      <w:r w:rsidR="001C3CFC" w:rsidRPr="005F398F">
        <w:rPr>
          <w:rFonts w:hint="eastAsia"/>
        </w:rPr>
        <w:t>生物</w:t>
      </w:r>
      <w:r w:rsidR="00A51763" w:rsidRPr="005F398F">
        <w:rPr>
          <w:rFonts w:hint="eastAsia"/>
        </w:rPr>
        <w:t>调查方法</w:t>
      </w:r>
      <w:r w:rsidR="00CE6A59" w:rsidRPr="005F398F">
        <w:rPr>
          <w:rFonts w:hint="eastAsia"/>
        </w:rPr>
        <w:t>参照</w:t>
      </w:r>
      <w:r w:rsidR="004D226C" w:rsidRPr="005F398F">
        <w:rPr>
          <w:rFonts w:ascii="宋体" w:hAnsi="宋体" w:hint="eastAsia"/>
        </w:rPr>
        <w:t>《湖泊生态安全调查与评估技术指南》。</w:t>
      </w:r>
    </w:p>
    <w:p w14:paraId="20E0DAB4" w14:textId="28F917A4" w:rsidR="0007346B" w:rsidRPr="005F398F" w:rsidRDefault="006C6C10">
      <w:pPr>
        <w:pStyle w:val="affd"/>
        <w:spacing w:before="156" w:after="156"/>
      </w:pPr>
      <w:bookmarkStart w:id="67" w:name="_Toc57190808"/>
      <w:bookmarkStart w:id="68" w:name="_Toc57211637"/>
      <w:r w:rsidRPr="005F398F">
        <w:rPr>
          <w:rFonts w:hint="eastAsia"/>
        </w:rPr>
        <w:t>水源地服务功能调查</w:t>
      </w:r>
      <w:bookmarkEnd w:id="67"/>
      <w:bookmarkEnd w:id="68"/>
    </w:p>
    <w:p w14:paraId="6D32E66F" w14:textId="1A4ABA33" w:rsidR="0007346B" w:rsidRPr="005F398F" w:rsidRDefault="003871BF" w:rsidP="00FF6CAB">
      <w:pPr>
        <w:topLinePunct/>
        <w:spacing w:line="240" w:lineRule="auto"/>
        <w:ind w:firstLineChars="200" w:firstLine="420"/>
        <w:rPr>
          <w:rFonts w:cs="宋体"/>
        </w:rPr>
      </w:pPr>
      <w:r w:rsidRPr="005F398F">
        <w:rPr>
          <w:rFonts w:cs="宋体" w:hint="eastAsia"/>
        </w:rPr>
        <w:lastRenderedPageBreak/>
        <w:t>水源地服务功能调查</w:t>
      </w:r>
      <w:r w:rsidR="00EB39BC" w:rsidRPr="005F398F">
        <w:rPr>
          <w:rFonts w:cs="宋体" w:hint="eastAsia"/>
        </w:rPr>
        <w:t>内容</w:t>
      </w:r>
      <w:r w:rsidR="006C6C10" w:rsidRPr="005F398F">
        <w:rPr>
          <w:rFonts w:cs="宋体" w:hint="eastAsia"/>
        </w:rPr>
        <w:t>包括</w:t>
      </w:r>
      <w:r w:rsidR="00875735" w:rsidRPr="005F398F">
        <w:rPr>
          <w:rFonts w:cs="宋体" w:hint="eastAsia"/>
        </w:rPr>
        <w:t>水量保障、水质达标和水量达标情况，</w:t>
      </w:r>
      <w:r w:rsidR="00DA7278" w:rsidRPr="005F398F">
        <w:rPr>
          <w:rFonts w:cs="宋体" w:hint="eastAsia"/>
        </w:rPr>
        <w:t>调查指标为</w:t>
      </w:r>
      <w:r w:rsidR="00F514DB" w:rsidRPr="005F398F">
        <w:rPr>
          <w:rFonts w:cs="宋体" w:hint="eastAsia"/>
        </w:rPr>
        <w:t>单个水源地</w:t>
      </w:r>
      <w:r w:rsidR="00DA7278" w:rsidRPr="005F398F">
        <w:rPr>
          <w:rFonts w:cs="宋体" w:hint="eastAsia"/>
        </w:rPr>
        <w:t>取水水位、设计枯水位、</w:t>
      </w:r>
      <w:r w:rsidR="00F514DB" w:rsidRPr="005F398F">
        <w:rPr>
          <w:rFonts w:cs="宋体" w:hint="eastAsia"/>
        </w:rPr>
        <w:t>年</w:t>
      </w:r>
      <w:r w:rsidR="006C6C10" w:rsidRPr="005F398F">
        <w:rPr>
          <w:rFonts w:cs="宋体" w:hint="eastAsia"/>
        </w:rPr>
        <w:t>取水</w:t>
      </w:r>
      <w:r w:rsidR="00DA7278" w:rsidRPr="005F398F">
        <w:rPr>
          <w:rFonts w:cs="宋体" w:hint="eastAsia"/>
        </w:rPr>
        <w:t>总</w:t>
      </w:r>
      <w:r w:rsidR="006C6C10" w:rsidRPr="005F398F">
        <w:rPr>
          <w:rFonts w:cs="宋体" w:hint="eastAsia"/>
        </w:rPr>
        <w:t>量、</w:t>
      </w:r>
      <w:r w:rsidR="00070389" w:rsidRPr="005F398F">
        <w:rPr>
          <w:rFonts w:cs="宋体" w:hint="eastAsia"/>
        </w:rPr>
        <w:t>年</w:t>
      </w:r>
      <w:r w:rsidR="00F514DB" w:rsidRPr="005F398F">
        <w:rPr>
          <w:rFonts w:cs="宋体" w:hint="eastAsia"/>
        </w:rPr>
        <w:t>达标取水</w:t>
      </w:r>
      <w:r w:rsidR="00DA7278" w:rsidRPr="005F398F">
        <w:rPr>
          <w:rFonts w:cs="宋体" w:hint="eastAsia"/>
        </w:rPr>
        <w:t>总</w:t>
      </w:r>
      <w:r w:rsidR="00F514DB" w:rsidRPr="005F398F">
        <w:rPr>
          <w:rFonts w:cs="宋体" w:hint="eastAsia"/>
        </w:rPr>
        <w:t>量、</w:t>
      </w:r>
      <w:r w:rsidR="00DA7278" w:rsidRPr="005F398F">
        <w:rPr>
          <w:rFonts w:cs="宋体" w:hint="eastAsia"/>
        </w:rPr>
        <w:t>全年监测达标频次</w:t>
      </w:r>
      <w:r w:rsidR="00EB39BC" w:rsidRPr="005F398F">
        <w:rPr>
          <w:rFonts w:cs="宋体" w:hint="eastAsia"/>
        </w:rPr>
        <w:t>等</w:t>
      </w:r>
      <w:r w:rsidR="006C6C10" w:rsidRPr="005F398F">
        <w:rPr>
          <w:rFonts w:cs="宋体" w:hint="eastAsia"/>
        </w:rPr>
        <w:t>。</w:t>
      </w:r>
    </w:p>
    <w:p w14:paraId="54BF0F42" w14:textId="6FE851E4" w:rsidR="0007346B" w:rsidRPr="005F398F" w:rsidRDefault="006C6C10">
      <w:pPr>
        <w:pStyle w:val="affd"/>
        <w:spacing w:before="156" w:after="156"/>
      </w:pPr>
      <w:bookmarkStart w:id="69" w:name="_Toc534873312"/>
      <w:bookmarkStart w:id="70" w:name="_Toc534880329"/>
      <w:bookmarkStart w:id="71" w:name="_Toc534877748"/>
      <w:bookmarkStart w:id="72" w:name="_Toc534880299"/>
      <w:bookmarkStart w:id="73" w:name="_Toc534880225"/>
      <w:bookmarkStart w:id="74" w:name="_Toc57190809"/>
      <w:bookmarkStart w:id="75" w:name="_Toc57211638"/>
      <w:r w:rsidRPr="005F398F">
        <w:rPr>
          <w:rFonts w:hint="eastAsia"/>
        </w:rPr>
        <w:t>水源地应急</w:t>
      </w:r>
      <w:r w:rsidRPr="005F398F">
        <w:t>监管</w:t>
      </w:r>
      <w:r w:rsidRPr="005F398F">
        <w:rPr>
          <w:rFonts w:hint="eastAsia"/>
        </w:rPr>
        <w:t>调查</w:t>
      </w:r>
      <w:bookmarkEnd w:id="69"/>
      <w:bookmarkEnd w:id="70"/>
      <w:bookmarkEnd w:id="71"/>
      <w:bookmarkEnd w:id="72"/>
      <w:bookmarkEnd w:id="73"/>
      <w:bookmarkEnd w:id="74"/>
      <w:bookmarkEnd w:id="75"/>
    </w:p>
    <w:p w14:paraId="1B1B854D" w14:textId="3D712FF2" w:rsidR="009E6678" w:rsidRPr="005F398F" w:rsidRDefault="009E6678" w:rsidP="00784013">
      <w:pPr>
        <w:topLinePunct/>
        <w:spacing w:line="240" w:lineRule="auto"/>
        <w:ind w:firstLineChars="200" w:firstLine="420"/>
        <w:rPr>
          <w:rFonts w:cs="宋体"/>
        </w:rPr>
      </w:pPr>
      <w:bookmarkStart w:id="76" w:name="_Hlk71701504"/>
      <w:r w:rsidRPr="005F398F">
        <w:rPr>
          <w:rFonts w:cs="宋体" w:hint="eastAsia"/>
        </w:rPr>
        <w:t>水源地应急</w:t>
      </w:r>
      <w:r w:rsidRPr="005F398F">
        <w:rPr>
          <w:rFonts w:cs="宋体"/>
        </w:rPr>
        <w:t>监管</w:t>
      </w:r>
      <w:r w:rsidRPr="005F398F">
        <w:rPr>
          <w:rFonts w:cs="宋体" w:hint="eastAsia"/>
        </w:rPr>
        <w:t>调查</w:t>
      </w:r>
      <w:r w:rsidRPr="005F398F">
        <w:rPr>
          <w:rFonts w:ascii="宋体" w:hAnsi="宋体" w:hint="eastAsia"/>
        </w:rPr>
        <w:t>内</w:t>
      </w:r>
      <w:r w:rsidRPr="005F398F">
        <w:rPr>
          <w:rFonts w:cs="宋体" w:hint="eastAsia"/>
        </w:rPr>
        <w:t>容包括水源地管理机构设置及人员配置情况、管理规章制度建设情况、饮用水水源保护区划分及批复情况、标志设置情况、环境监察执法、风险防控情况、水源地突发环境事件、应急预案编制及应急响应能力等情况。</w:t>
      </w:r>
    </w:p>
    <w:p w14:paraId="5F885BA7" w14:textId="2E61926E" w:rsidR="001B0665" w:rsidRPr="005F398F" w:rsidRDefault="00BB49CF" w:rsidP="00954B30">
      <w:pPr>
        <w:pStyle w:val="affc"/>
        <w:spacing w:before="312" w:after="312"/>
      </w:pPr>
      <w:bookmarkStart w:id="77" w:name="_Toc73970097"/>
      <w:bookmarkEnd w:id="76"/>
      <w:r w:rsidRPr="005F398F">
        <w:rPr>
          <w:rFonts w:hint="eastAsia"/>
        </w:rPr>
        <w:t>水生态安全评价常用指标</w:t>
      </w:r>
      <w:bookmarkEnd w:id="77"/>
    </w:p>
    <w:p w14:paraId="6502F619" w14:textId="77777777" w:rsidR="0007346B" w:rsidRPr="005F398F" w:rsidRDefault="006C6C10" w:rsidP="00A17099">
      <w:pPr>
        <w:pStyle w:val="affd"/>
        <w:spacing w:before="156" w:after="156"/>
      </w:pPr>
      <w:bookmarkStart w:id="78" w:name="_Toc57190811"/>
      <w:bookmarkStart w:id="79" w:name="_Toc57211640"/>
      <w:r w:rsidRPr="005F398F">
        <w:rPr>
          <w:rFonts w:hint="eastAsia"/>
        </w:rPr>
        <w:t>指标筛选</w:t>
      </w:r>
      <w:bookmarkEnd w:id="78"/>
      <w:bookmarkEnd w:id="79"/>
    </w:p>
    <w:p w14:paraId="3DA80648" w14:textId="3C944EA6" w:rsidR="0007346B" w:rsidRPr="005F398F" w:rsidRDefault="000151AE" w:rsidP="009E6DB2">
      <w:pPr>
        <w:topLinePunct/>
        <w:spacing w:line="240" w:lineRule="auto"/>
        <w:ind w:firstLineChars="200" w:firstLine="420"/>
        <w:rPr>
          <w:rFonts w:ascii="宋体" w:hAnsi="宋体" w:cs="宋体"/>
        </w:rPr>
      </w:pPr>
      <w:bookmarkStart w:id="80" w:name="_Hlk68182068"/>
      <w:r w:rsidRPr="005F398F">
        <w:rPr>
          <w:rFonts w:ascii="宋体" w:hAnsi="宋体" w:cs="宋体" w:hint="eastAsia"/>
        </w:rPr>
        <w:t>浅水湖泊水源地水生态安全评价常用指标</w:t>
      </w:r>
      <w:r w:rsidR="006C6C10" w:rsidRPr="005F398F">
        <w:rPr>
          <w:rFonts w:ascii="宋体" w:hAnsi="宋体" w:cs="宋体" w:hint="eastAsia"/>
        </w:rPr>
        <w:t>如表1所示，包括</w:t>
      </w:r>
      <w:r w:rsidR="006C6C10" w:rsidRPr="005F398F">
        <w:rPr>
          <w:rFonts w:ascii="宋体" w:hAnsi="宋体" w:cs="宋体"/>
        </w:rPr>
        <w:t>1</w:t>
      </w:r>
      <w:r w:rsidR="006C6C10" w:rsidRPr="005F398F">
        <w:rPr>
          <w:rFonts w:ascii="宋体" w:hAnsi="宋体" w:cs="宋体" w:hint="eastAsia"/>
        </w:rPr>
        <w:t>个目标层</w:t>
      </w:r>
      <w:r w:rsidR="00F55CCD" w:rsidRPr="005F398F">
        <w:rPr>
          <w:rFonts w:ascii="宋体" w:hAnsi="宋体" w:cs="宋体" w:hint="eastAsia"/>
        </w:rPr>
        <w:t>（V）</w:t>
      </w:r>
      <w:r w:rsidR="006C6C10" w:rsidRPr="005F398F">
        <w:rPr>
          <w:rFonts w:ascii="宋体" w:hAnsi="宋体" w:cs="宋体" w:hint="eastAsia"/>
        </w:rPr>
        <w:t>、</w:t>
      </w:r>
      <w:r w:rsidR="006C6C10" w:rsidRPr="005F398F">
        <w:rPr>
          <w:rFonts w:ascii="宋体" w:hAnsi="宋体" w:cs="宋体"/>
        </w:rPr>
        <w:t>4</w:t>
      </w:r>
      <w:r w:rsidR="006C6C10" w:rsidRPr="005F398F">
        <w:rPr>
          <w:rFonts w:ascii="宋体" w:hAnsi="宋体" w:cs="宋体" w:hint="eastAsia"/>
        </w:rPr>
        <w:t>个方案层</w:t>
      </w:r>
      <w:r w:rsidR="00F55CCD" w:rsidRPr="005F398F">
        <w:rPr>
          <w:rFonts w:ascii="宋体" w:hAnsi="宋体" w:cs="宋体" w:hint="eastAsia"/>
        </w:rPr>
        <w:t>（</w:t>
      </w:r>
      <w:r w:rsidR="00F55CCD" w:rsidRPr="005F398F">
        <w:rPr>
          <w:rFonts w:ascii="宋体" w:hAnsi="宋体" w:cs="宋体"/>
        </w:rPr>
        <w:t>A</w:t>
      </w:r>
      <w:r w:rsidR="00F55CCD" w:rsidRPr="005F398F">
        <w:rPr>
          <w:rFonts w:ascii="宋体" w:hAnsi="宋体" w:cs="宋体" w:hint="eastAsia"/>
        </w:rPr>
        <w:t>）</w:t>
      </w:r>
      <w:r w:rsidR="006C6C10" w:rsidRPr="005F398F">
        <w:rPr>
          <w:rFonts w:ascii="宋体" w:hAnsi="宋体" w:cs="宋体" w:hint="eastAsia"/>
        </w:rPr>
        <w:t>、</w:t>
      </w:r>
      <w:r w:rsidR="006C6C10" w:rsidRPr="005F398F">
        <w:rPr>
          <w:rFonts w:ascii="宋体" w:hAnsi="宋体" w:cs="宋体"/>
        </w:rPr>
        <w:t>1</w:t>
      </w:r>
      <w:r w:rsidR="006C6C10" w:rsidRPr="005F398F">
        <w:rPr>
          <w:rFonts w:ascii="宋体" w:hAnsi="宋体" w:cs="宋体" w:hint="eastAsia"/>
        </w:rPr>
        <w:t>1个因素层</w:t>
      </w:r>
      <w:r w:rsidR="00F55CCD" w:rsidRPr="005F398F">
        <w:rPr>
          <w:rFonts w:ascii="宋体" w:hAnsi="宋体" w:cs="宋体" w:hint="eastAsia"/>
        </w:rPr>
        <w:t>（</w:t>
      </w:r>
      <w:r w:rsidR="00F55CCD" w:rsidRPr="005F398F">
        <w:rPr>
          <w:rFonts w:ascii="宋体" w:hAnsi="宋体" w:cs="宋体"/>
        </w:rPr>
        <w:t>B</w:t>
      </w:r>
      <w:r w:rsidR="00F55CCD" w:rsidRPr="005F398F">
        <w:rPr>
          <w:rFonts w:ascii="宋体" w:hAnsi="宋体" w:cs="宋体" w:hint="eastAsia"/>
        </w:rPr>
        <w:t>）</w:t>
      </w:r>
      <w:r w:rsidR="006C6C10" w:rsidRPr="005F398F">
        <w:rPr>
          <w:rFonts w:ascii="宋体" w:hAnsi="宋体" w:cs="宋体" w:hint="eastAsia"/>
        </w:rPr>
        <w:t>和</w:t>
      </w:r>
      <w:r w:rsidR="00AE37C9" w:rsidRPr="005F398F">
        <w:rPr>
          <w:rFonts w:ascii="宋体" w:hAnsi="宋体" w:cs="宋体" w:hint="eastAsia"/>
        </w:rPr>
        <w:t>20</w:t>
      </w:r>
      <w:r w:rsidR="006C6C10" w:rsidRPr="005F398F">
        <w:rPr>
          <w:rFonts w:ascii="宋体" w:hAnsi="宋体" w:cs="宋体" w:hint="eastAsia"/>
        </w:rPr>
        <w:t>个指标层</w:t>
      </w:r>
      <w:r w:rsidR="00F55CCD" w:rsidRPr="005F398F">
        <w:rPr>
          <w:rFonts w:ascii="宋体" w:hAnsi="宋体" w:cs="宋体" w:hint="eastAsia"/>
        </w:rPr>
        <w:t>（</w:t>
      </w:r>
      <w:r w:rsidR="00F55CCD" w:rsidRPr="005F398F">
        <w:rPr>
          <w:rFonts w:ascii="宋体" w:hAnsi="宋体" w:cs="宋体"/>
        </w:rPr>
        <w:t>C</w:t>
      </w:r>
      <w:r w:rsidR="00F55CCD" w:rsidRPr="005F398F">
        <w:rPr>
          <w:rFonts w:ascii="宋体" w:hAnsi="宋体" w:cs="宋体" w:hint="eastAsia"/>
        </w:rPr>
        <w:t>）</w:t>
      </w:r>
      <w:r w:rsidR="006C6C10" w:rsidRPr="005F398F">
        <w:rPr>
          <w:rFonts w:ascii="宋体" w:hAnsi="宋体" w:cs="宋体" w:hint="eastAsia"/>
        </w:rPr>
        <w:t>，</w:t>
      </w:r>
      <w:r w:rsidR="00277CD4" w:rsidRPr="005F398F">
        <w:rPr>
          <w:rFonts w:ascii="宋体" w:hAnsi="宋体" w:cs="宋体" w:hint="eastAsia"/>
        </w:rPr>
        <w:t>特</w:t>
      </w:r>
      <w:r w:rsidR="00BE3C9A" w:rsidRPr="005F398F">
        <w:rPr>
          <w:rFonts w:ascii="宋体" w:hAnsi="宋体" w:cs="宋体" w:hint="eastAsia"/>
        </w:rPr>
        <w:t>异</w:t>
      </w:r>
      <w:r w:rsidR="00277CD4" w:rsidRPr="005F398F">
        <w:rPr>
          <w:rFonts w:ascii="宋体" w:hAnsi="宋体" w:cs="宋体" w:hint="eastAsia"/>
        </w:rPr>
        <w:t>污染物</w:t>
      </w:r>
      <w:r w:rsidR="006A759C" w:rsidRPr="005F398F">
        <w:rPr>
          <w:rFonts w:ascii="宋体" w:hAnsi="宋体" w:cs="宋体" w:hint="eastAsia"/>
        </w:rPr>
        <w:t>对应的指标</w:t>
      </w:r>
      <w:r w:rsidR="006C6C10" w:rsidRPr="005F398F">
        <w:rPr>
          <w:rFonts w:ascii="宋体" w:hAnsi="宋体" w:cs="宋体" w:hint="eastAsia"/>
        </w:rPr>
        <w:t>为可选指标，</w:t>
      </w:r>
      <w:r w:rsidR="004D30B7" w:rsidRPr="005F398F">
        <w:rPr>
          <w:rFonts w:ascii="宋体" w:hAnsi="宋体" w:cs="宋体" w:hint="eastAsia"/>
        </w:rPr>
        <w:t>各地</w:t>
      </w:r>
      <w:r w:rsidR="006C6C10" w:rsidRPr="005F398F">
        <w:rPr>
          <w:rFonts w:ascii="宋体" w:hAnsi="宋体" w:cs="宋体" w:hint="eastAsia"/>
        </w:rPr>
        <w:t>参照实际情况选择是否参与评价</w:t>
      </w:r>
      <w:r w:rsidR="00797960" w:rsidRPr="005F398F">
        <w:rPr>
          <w:rFonts w:ascii="宋体" w:hAnsi="宋体" w:cs="宋体" w:hint="eastAsia"/>
        </w:rPr>
        <w:t>，如未测定，按取值为0进行评价</w:t>
      </w:r>
      <w:r w:rsidR="006C6C10" w:rsidRPr="005F398F">
        <w:rPr>
          <w:rFonts w:ascii="宋体" w:hAnsi="宋体" w:cs="宋体" w:hint="eastAsia"/>
        </w:rPr>
        <w:t>。其他指标为必选指标。</w:t>
      </w:r>
      <w:bookmarkEnd w:id="80"/>
    </w:p>
    <w:p w14:paraId="21189722" w14:textId="5302FC65" w:rsidR="00BB49CF" w:rsidRPr="005F398F" w:rsidRDefault="00BB49CF" w:rsidP="009E6DB2">
      <w:pPr>
        <w:topLinePunct/>
        <w:spacing w:line="240" w:lineRule="auto"/>
        <w:ind w:firstLineChars="200" w:firstLine="420"/>
        <w:rPr>
          <w:rFonts w:ascii="宋体" w:hAnsi="宋体" w:cs="宋体"/>
        </w:rPr>
      </w:pPr>
      <w:r w:rsidRPr="005F398F">
        <w:rPr>
          <w:rFonts w:ascii="宋体" w:hAnsi="宋体" w:cs="宋体" w:hint="eastAsia"/>
        </w:rPr>
        <w:t>根据水源地实际情况，如遇到汛期、集中污染过境、突发环境事件时，均可增加相关指标。</w:t>
      </w:r>
    </w:p>
    <w:p w14:paraId="7205D2E4" w14:textId="029ED928" w:rsidR="0007346B" w:rsidRPr="005F398F" w:rsidRDefault="0048157C" w:rsidP="006C4629">
      <w:pPr>
        <w:pStyle w:val="aff2"/>
        <w:spacing w:before="156" w:after="156"/>
        <w:ind w:left="0"/>
      </w:pPr>
      <w:bookmarkStart w:id="81" w:name="_Hlk68182095"/>
      <w:r w:rsidRPr="005F398F">
        <w:rPr>
          <w:rFonts w:hint="eastAsia"/>
        </w:rPr>
        <w:t>浅水湖泊</w:t>
      </w:r>
      <w:r w:rsidR="006C6C10" w:rsidRPr="005F398F">
        <w:rPr>
          <w:rFonts w:hint="eastAsia"/>
        </w:rPr>
        <w:t>水源地水生态安全</w:t>
      </w:r>
      <w:r w:rsidR="00D7631B" w:rsidRPr="005F398F">
        <w:rPr>
          <w:rFonts w:hint="eastAsia"/>
        </w:rPr>
        <w:t>评价</w:t>
      </w:r>
      <w:r w:rsidR="006D53C9">
        <w:rPr>
          <w:rFonts w:hint="eastAsia"/>
        </w:rPr>
        <w:t>常用</w:t>
      </w:r>
      <w:r w:rsidR="006C6C10" w:rsidRPr="005F398F">
        <w:rPr>
          <w:rFonts w:hint="eastAsia"/>
        </w:rPr>
        <w:t>指标</w:t>
      </w:r>
    </w:p>
    <w:tbl>
      <w:tblPr>
        <w:tblW w:w="47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94"/>
        <w:gridCol w:w="823"/>
        <w:gridCol w:w="1700"/>
        <w:gridCol w:w="873"/>
        <w:gridCol w:w="2387"/>
        <w:gridCol w:w="850"/>
      </w:tblGrid>
      <w:tr w:rsidR="00F1672A" w:rsidRPr="005F398F" w14:paraId="558EBCAA" w14:textId="77777777" w:rsidTr="00CC3712">
        <w:trPr>
          <w:trHeight w:val="312"/>
          <w:tblHeader/>
          <w:jc w:val="center"/>
        </w:trPr>
        <w:tc>
          <w:tcPr>
            <w:tcW w:w="626" w:type="pct"/>
            <w:shd w:val="clear" w:color="auto" w:fill="auto"/>
            <w:vAlign w:val="center"/>
          </w:tcPr>
          <w:p w14:paraId="647873C1" w14:textId="77777777" w:rsidR="00F1672A" w:rsidRPr="005F398F" w:rsidRDefault="00F1672A" w:rsidP="000B18A8">
            <w:pPr>
              <w:pStyle w:val="afffff3"/>
              <w:ind w:firstLineChars="0" w:firstLine="0"/>
              <w:jc w:val="center"/>
              <w:rPr>
                <w:sz w:val="18"/>
                <w:szCs w:val="18"/>
              </w:rPr>
            </w:pPr>
            <w:bookmarkStart w:id="82" w:name="_Hlk68182258"/>
            <w:bookmarkEnd w:id="81"/>
            <w:r w:rsidRPr="005F398F">
              <w:rPr>
                <w:sz w:val="18"/>
                <w:szCs w:val="18"/>
              </w:rPr>
              <w:t>目标层</w:t>
            </w:r>
            <w:r w:rsidRPr="005F398F">
              <w:rPr>
                <w:rFonts w:hint="eastAsia"/>
                <w:sz w:val="18"/>
                <w:szCs w:val="18"/>
              </w:rPr>
              <w:t>（V）</w:t>
            </w:r>
          </w:p>
        </w:tc>
        <w:tc>
          <w:tcPr>
            <w:tcW w:w="714" w:type="pct"/>
            <w:shd w:val="clear" w:color="auto" w:fill="auto"/>
            <w:vAlign w:val="center"/>
          </w:tcPr>
          <w:p w14:paraId="7BFDA7EC" w14:textId="77777777" w:rsidR="00F1672A" w:rsidRPr="005F398F" w:rsidRDefault="00F1672A">
            <w:pPr>
              <w:pStyle w:val="afffff3"/>
              <w:ind w:firstLineChars="0" w:firstLine="0"/>
              <w:jc w:val="center"/>
              <w:rPr>
                <w:sz w:val="18"/>
                <w:szCs w:val="18"/>
              </w:rPr>
            </w:pPr>
            <w:r w:rsidRPr="005F398F">
              <w:rPr>
                <w:sz w:val="18"/>
                <w:szCs w:val="18"/>
              </w:rPr>
              <w:t>方案层</w:t>
            </w:r>
            <w:r w:rsidRPr="005F398F">
              <w:rPr>
                <w:rFonts w:hint="eastAsia"/>
                <w:sz w:val="18"/>
                <w:szCs w:val="18"/>
              </w:rPr>
              <w:t>（A）</w:t>
            </w:r>
          </w:p>
        </w:tc>
        <w:tc>
          <w:tcPr>
            <w:tcW w:w="454" w:type="pct"/>
            <w:vAlign w:val="center"/>
          </w:tcPr>
          <w:p w14:paraId="6209453D" w14:textId="6D65D36E" w:rsidR="00F1672A" w:rsidRPr="005F398F" w:rsidRDefault="00F1672A" w:rsidP="00F1672A">
            <w:pPr>
              <w:pStyle w:val="afffff3"/>
              <w:ind w:firstLineChars="0" w:firstLine="0"/>
              <w:jc w:val="center"/>
              <w:rPr>
                <w:sz w:val="18"/>
                <w:szCs w:val="18"/>
              </w:rPr>
            </w:pPr>
            <w:r w:rsidRPr="005F398F">
              <w:rPr>
                <w:rFonts w:hint="eastAsia"/>
                <w:sz w:val="18"/>
                <w:szCs w:val="18"/>
              </w:rPr>
              <w:t>权重（</w:t>
            </w:r>
            <w:proofErr w:type="spellStart"/>
            <w:r w:rsidRPr="005F398F">
              <w:rPr>
                <w:rFonts w:hint="eastAsia"/>
                <w:sz w:val="18"/>
                <w:szCs w:val="18"/>
              </w:rPr>
              <w:t>W</w:t>
            </w:r>
            <w:r w:rsidRPr="005F398F">
              <w:rPr>
                <w:sz w:val="18"/>
                <w:szCs w:val="18"/>
              </w:rPr>
              <w:t>A</w:t>
            </w:r>
            <w:r w:rsidRPr="005F398F">
              <w:rPr>
                <w:rFonts w:hint="eastAsia"/>
                <w:sz w:val="18"/>
                <w:szCs w:val="18"/>
                <w:vertAlign w:val="subscript"/>
              </w:rPr>
              <w:t>k</w:t>
            </w:r>
            <w:proofErr w:type="spellEnd"/>
            <w:r w:rsidRPr="005F398F">
              <w:rPr>
                <w:rFonts w:hint="eastAsia"/>
                <w:sz w:val="18"/>
                <w:szCs w:val="18"/>
              </w:rPr>
              <w:t>）</w:t>
            </w:r>
          </w:p>
        </w:tc>
        <w:tc>
          <w:tcPr>
            <w:tcW w:w="938" w:type="pct"/>
            <w:shd w:val="clear" w:color="auto" w:fill="auto"/>
            <w:vAlign w:val="center"/>
          </w:tcPr>
          <w:p w14:paraId="18B2251B" w14:textId="77777777" w:rsidR="00F1672A" w:rsidRPr="005F398F" w:rsidRDefault="00F1672A">
            <w:pPr>
              <w:pStyle w:val="afffff3"/>
              <w:ind w:firstLineChars="0" w:firstLine="0"/>
              <w:jc w:val="center"/>
              <w:rPr>
                <w:sz w:val="18"/>
                <w:szCs w:val="18"/>
              </w:rPr>
            </w:pPr>
            <w:r w:rsidRPr="005F398F">
              <w:rPr>
                <w:sz w:val="18"/>
                <w:szCs w:val="18"/>
              </w:rPr>
              <w:t>因素层</w:t>
            </w:r>
            <w:r w:rsidRPr="005F398F">
              <w:rPr>
                <w:rFonts w:hint="eastAsia"/>
                <w:sz w:val="18"/>
                <w:szCs w:val="18"/>
              </w:rPr>
              <w:t>（B）</w:t>
            </w:r>
          </w:p>
        </w:tc>
        <w:tc>
          <w:tcPr>
            <w:tcW w:w="482" w:type="pct"/>
            <w:vAlign w:val="center"/>
          </w:tcPr>
          <w:p w14:paraId="72D9599E" w14:textId="3804D500" w:rsidR="00F1672A" w:rsidRPr="005F398F" w:rsidRDefault="00F1672A" w:rsidP="00F1672A">
            <w:pPr>
              <w:pStyle w:val="afffff3"/>
              <w:ind w:firstLineChars="0" w:firstLine="0"/>
              <w:jc w:val="center"/>
              <w:rPr>
                <w:sz w:val="18"/>
                <w:szCs w:val="18"/>
              </w:rPr>
            </w:pPr>
            <w:r w:rsidRPr="005F398F">
              <w:rPr>
                <w:rFonts w:hint="eastAsia"/>
                <w:sz w:val="18"/>
                <w:szCs w:val="18"/>
              </w:rPr>
              <w:t>权重（</w:t>
            </w:r>
            <w:proofErr w:type="spellStart"/>
            <w:r w:rsidRPr="005F398F">
              <w:rPr>
                <w:rFonts w:hint="eastAsia"/>
                <w:sz w:val="18"/>
                <w:szCs w:val="18"/>
              </w:rPr>
              <w:t>W</w:t>
            </w:r>
            <w:r w:rsidRPr="005F398F">
              <w:rPr>
                <w:sz w:val="18"/>
                <w:szCs w:val="18"/>
              </w:rPr>
              <w:t>B</w:t>
            </w:r>
            <w:r w:rsidRPr="005F398F">
              <w:rPr>
                <w:sz w:val="18"/>
                <w:szCs w:val="18"/>
                <w:vertAlign w:val="subscript"/>
              </w:rPr>
              <w:t>j</w:t>
            </w:r>
            <w:proofErr w:type="spellEnd"/>
            <w:r w:rsidRPr="005F398F">
              <w:rPr>
                <w:rFonts w:hint="eastAsia"/>
                <w:sz w:val="18"/>
                <w:szCs w:val="18"/>
              </w:rPr>
              <w:t>）</w:t>
            </w:r>
          </w:p>
        </w:tc>
        <w:tc>
          <w:tcPr>
            <w:tcW w:w="1317" w:type="pct"/>
            <w:shd w:val="clear" w:color="auto" w:fill="auto"/>
            <w:vAlign w:val="center"/>
          </w:tcPr>
          <w:p w14:paraId="174FF26B" w14:textId="77777777" w:rsidR="00F1672A" w:rsidRPr="005F398F" w:rsidRDefault="00F1672A">
            <w:pPr>
              <w:pStyle w:val="afffff3"/>
              <w:ind w:firstLineChars="0" w:firstLine="0"/>
              <w:jc w:val="center"/>
              <w:rPr>
                <w:sz w:val="18"/>
                <w:szCs w:val="18"/>
              </w:rPr>
            </w:pPr>
            <w:r w:rsidRPr="005F398F">
              <w:rPr>
                <w:sz w:val="18"/>
                <w:szCs w:val="18"/>
              </w:rPr>
              <w:t>指标层</w:t>
            </w:r>
            <w:r w:rsidRPr="005F398F">
              <w:rPr>
                <w:rFonts w:hint="eastAsia"/>
                <w:sz w:val="18"/>
                <w:szCs w:val="18"/>
              </w:rPr>
              <w:t>（C）</w:t>
            </w:r>
          </w:p>
        </w:tc>
        <w:tc>
          <w:tcPr>
            <w:tcW w:w="469" w:type="pct"/>
            <w:vAlign w:val="center"/>
          </w:tcPr>
          <w:p w14:paraId="4F9656DA" w14:textId="2D566663" w:rsidR="00F1672A" w:rsidRPr="005F398F" w:rsidRDefault="00F1672A" w:rsidP="00F1672A">
            <w:pPr>
              <w:pStyle w:val="afffff3"/>
              <w:ind w:firstLineChars="0" w:firstLine="0"/>
              <w:jc w:val="center"/>
              <w:rPr>
                <w:sz w:val="18"/>
                <w:szCs w:val="18"/>
              </w:rPr>
            </w:pPr>
            <w:r w:rsidRPr="005F398F">
              <w:rPr>
                <w:rFonts w:hint="eastAsia"/>
                <w:sz w:val="18"/>
                <w:szCs w:val="18"/>
              </w:rPr>
              <w:t>权重（</w:t>
            </w:r>
            <w:proofErr w:type="spellStart"/>
            <w:r w:rsidRPr="005F398F">
              <w:rPr>
                <w:rFonts w:hint="eastAsia"/>
                <w:sz w:val="18"/>
                <w:szCs w:val="18"/>
              </w:rPr>
              <w:t>W</w:t>
            </w:r>
            <w:r w:rsidRPr="005F398F">
              <w:rPr>
                <w:sz w:val="18"/>
                <w:szCs w:val="18"/>
              </w:rPr>
              <w:t>C</w:t>
            </w:r>
            <w:r w:rsidRPr="005F398F">
              <w:rPr>
                <w:rFonts w:hint="eastAsia"/>
                <w:sz w:val="18"/>
                <w:szCs w:val="18"/>
                <w:vertAlign w:val="subscript"/>
              </w:rPr>
              <w:t>i</w:t>
            </w:r>
            <w:proofErr w:type="spellEnd"/>
            <w:r w:rsidRPr="005F398F">
              <w:rPr>
                <w:rFonts w:hint="eastAsia"/>
                <w:sz w:val="18"/>
                <w:szCs w:val="18"/>
              </w:rPr>
              <w:t>）</w:t>
            </w:r>
          </w:p>
        </w:tc>
      </w:tr>
      <w:tr w:rsidR="00F1672A" w:rsidRPr="005F398F" w14:paraId="30397B50" w14:textId="77777777" w:rsidTr="00CC3712">
        <w:trPr>
          <w:trHeight w:val="312"/>
          <w:jc w:val="center"/>
        </w:trPr>
        <w:tc>
          <w:tcPr>
            <w:tcW w:w="626" w:type="pct"/>
            <w:vMerge w:val="restart"/>
            <w:shd w:val="clear" w:color="auto" w:fill="auto"/>
            <w:vAlign w:val="center"/>
          </w:tcPr>
          <w:p w14:paraId="5FE8ACEF" w14:textId="77777777" w:rsidR="00F1672A" w:rsidRPr="005F398F" w:rsidRDefault="00F1672A" w:rsidP="000B18A8">
            <w:pPr>
              <w:pStyle w:val="afffff3"/>
              <w:ind w:firstLineChars="0" w:firstLine="0"/>
              <w:jc w:val="center"/>
              <w:rPr>
                <w:sz w:val="18"/>
                <w:szCs w:val="18"/>
              </w:rPr>
            </w:pPr>
            <w:r w:rsidRPr="005F398F">
              <w:rPr>
                <w:rFonts w:hint="eastAsia"/>
                <w:sz w:val="18"/>
                <w:szCs w:val="18"/>
              </w:rPr>
              <w:t>水</w:t>
            </w:r>
            <w:r w:rsidRPr="005F398F">
              <w:rPr>
                <w:sz w:val="18"/>
                <w:szCs w:val="18"/>
              </w:rPr>
              <w:t>生态安全综合指数</w:t>
            </w:r>
          </w:p>
          <w:p w14:paraId="7C3F2B3B" w14:textId="77777777" w:rsidR="00F1672A" w:rsidRPr="005F398F" w:rsidRDefault="00F1672A">
            <w:pPr>
              <w:pStyle w:val="afffff3"/>
              <w:ind w:firstLineChars="0" w:firstLine="0"/>
              <w:jc w:val="center"/>
              <w:rPr>
                <w:sz w:val="18"/>
                <w:szCs w:val="18"/>
              </w:rPr>
            </w:pPr>
            <w:r w:rsidRPr="005F398F">
              <w:rPr>
                <w:rFonts w:hint="eastAsia"/>
                <w:sz w:val="18"/>
                <w:szCs w:val="18"/>
              </w:rPr>
              <w:t>（E</w:t>
            </w:r>
            <w:r w:rsidRPr="005F398F">
              <w:rPr>
                <w:sz w:val="18"/>
                <w:szCs w:val="18"/>
              </w:rPr>
              <w:t>SI</w:t>
            </w:r>
            <w:r w:rsidRPr="005F398F">
              <w:rPr>
                <w:rFonts w:hint="eastAsia"/>
                <w:sz w:val="18"/>
                <w:szCs w:val="18"/>
              </w:rPr>
              <w:t>）</w:t>
            </w:r>
          </w:p>
        </w:tc>
        <w:tc>
          <w:tcPr>
            <w:tcW w:w="714" w:type="pct"/>
            <w:vMerge w:val="restart"/>
            <w:shd w:val="clear" w:color="auto" w:fill="auto"/>
            <w:vAlign w:val="center"/>
          </w:tcPr>
          <w:p w14:paraId="1E6A718B" w14:textId="77777777" w:rsidR="00F1672A" w:rsidRPr="005F398F" w:rsidRDefault="00F1672A">
            <w:pPr>
              <w:pStyle w:val="afffff3"/>
              <w:ind w:firstLineChars="0" w:firstLine="0"/>
              <w:jc w:val="center"/>
              <w:rPr>
                <w:sz w:val="18"/>
                <w:szCs w:val="18"/>
              </w:rPr>
            </w:pPr>
            <w:r w:rsidRPr="005F398F">
              <w:rPr>
                <w:rFonts w:hint="eastAsia"/>
                <w:sz w:val="18"/>
                <w:szCs w:val="18"/>
              </w:rPr>
              <w:t>环境压力</w:t>
            </w:r>
          </w:p>
          <w:p w14:paraId="7492A5C1" w14:textId="77777777" w:rsidR="00F1672A" w:rsidRPr="005F398F" w:rsidRDefault="00F1672A">
            <w:pPr>
              <w:pStyle w:val="afffff3"/>
              <w:ind w:firstLineChars="0" w:firstLine="0"/>
              <w:jc w:val="center"/>
              <w:rPr>
                <w:sz w:val="18"/>
                <w:szCs w:val="18"/>
              </w:rPr>
            </w:pPr>
            <w:r w:rsidRPr="005F398F">
              <w:rPr>
                <w:rFonts w:hint="eastAsia"/>
                <w:sz w:val="18"/>
                <w:szCs w:val="18"/>
              </w:rPr>
              <w:t>（A</w:t>
            </w:r>
            <w:r w:rsidRPr="005F398F">
              <w:rPr>
                <w:rFonts w:hint="eastAsia"/>
                <w:sz w:val="18"/>
                <w:szCs w:val="18"/>
                <w:vertAlign w:val="subscript"/>
              </w:rPr>
              <w:t>1</w:t>
            </w:r>
            <w:r w:rsidRPr="005F398F">
              <w:rPr>
                <w:rFonts w:hint="eastAsia"/>
                <w:sz w:val="18"/>
                <w:szCs w:val="18"/>
              </w:rPr>
              <w:t>）</w:t>
            </w:r>
          </w:p>
        </w:tc>
        <w:tc>
          <w:tcPr>
            <w:tcW w:w="454" w:type="pct"/>
            <w:vMerge w:val="restart"/>
            <w:vAlign w:val="center"/>
          </w:tcPr>
          <w:p w14:paraId="38EDC929" w14:textId="3AA400D1" w:rsidR="00F1672A" w:rsidRPr="005F398F" w:rsidRDefault="00F1672A">
            <w:pPr>
              <w:pStyle w:val="afffff3"/>
              <w:ind w:firstLineChars="0" w:firstLine="0"/>
              <w:jc w:val="center"/>
              <w:rPr>
                <w:sz w:val="18"/>
                <w:szCs w:val="18"/>
              </w:rPr>
            </w:pPr>
            <w:r w:rsidRPr="005F398F">
              <w:rPr>
                <w:sz w:val="18"/>
                <w:szCs w:val="18"/>
              </w:rPr>
              <w:t>WA</w:t>
            </w:r>
            <w:r w:rsidRPr="005F398F">
              <w:rPr>
                <w:sz w:val="18"/>
                <w:szCs w:val="18"/>
                <w:vertAlign w:val="subscript"/>
              </w:rPr>
              <w:t>1</w:t>
            </w:r>
          </w:p>
        </w:tc>
        <w:tc>
          <w:tcPr>
            <w:tcW w:w="938" w:type="pct"/>
            <w:shd w:val="clear" w:color="auto" w:fill="auto"/>
            <w:vAlign w:val="center"/>
          </w:tcPr>
          <w:p w14:paraId="154B010A" w14:textId="77777777" w:rsidR="00F1672A" w:rsidRPr="005F398F" w:rsidRDefault="00F1672A">
            <w:pPr>
              <w:pStyle w:val="afffff3"/>
              <w:ind w:firstLineChars="0" w:firstLine="0"/>
              <w:jc w:val="center"/>
              <w:rPr>
                <w:sz w:val="18"/>
                <w:szCs w:val="18"/>
              </w:rPr>
            </w:pPr>
            <w:r w:rsidRPr="005F398F">
              <w:rPr>
                <w:sz w:val="18"/>
                <w:szCs w:val="18"/>
              </w:rPr>
              <w:t>风险源</w:t>
            </w:r>
            <w:r w:rsidRPr="005F398F">
              <w:rPr>
                <w:rFonts w:hint="eastAsia"/>
                <w:sz w:val="18"/>
                <w:szCs w:val="18"/>
              </w:rPr>
              <w:t>（B</w:t>
            </w:r>
            <w:r w:rsidRPr="005F398F">
              <w:rPr>
                <w:rFonts w:hint="eastAsia"/>
                <w:sz w:val="18"/>
                <w:szCs w:val="18"/>
                <w:vertAlign w:val="subscript"/>
              </w:rPr>
              <w:t>1</w:t>
            </w:r>
            <w:r w:rsidRPr="005F398F">
              <w:rPr>
                <w:rFonts w:hint="eastAsia"/>
                <w:sz w:val="18"/>
                <w:szCs w:val="18"/>
              </w:rPr>
              <w:t>）</w:t>
            </w:r>
          </w:p>
        </w:tc>
        <w:tc>
          <w:tcPr>
            <w:tcW w:w="482" w:type="pct"/>
            <w:vAlign w:val="center"/>
          </w:tcPr>
          <w:p w14:paraId="7973999F" w14:textId="27EE8049" w:rsidR="00F1672A" w:rsidRPr="005F398F" w:rsidRDefault="00F1672A">
            <w:pPr>
              <w:pStyle w:val="afffff3"/>
              <w:ind w:firstLineChars="0" w:firstLine="0"/>
              <w:jc w:val="center"/>
              <w:rPr>
                <w:sz w:val="18"/>
                <w:szCs w:val="18"/>
              </w:rPr>
            </w:pPr>
            <w:r w:rsidRPr="005F398F">
              <w:rPr>
                <w:sz w:val="18"/>
                <w:szCs w:val="18"/>
              </w:rPr>
              <w:t>WB</w:t>
            </w:r>
            <w:r w:rsidRPr="005F398F">
              <w:rPr>
                <w:sz w:val="18"/>
                <w:szCs w:val="18"/>
                <w:vertAlign w:val="subscript"/>
              </w:rPr>
              <w:t>1</w:t>
            </w:r>
          </w:p>
        </w:tc>
        <w:tc>
          <w:tcPr>
            <w:tcW w:w="1317" w:type="pct"/>
            <w:shd w:val="clear" w:color="auto" w:fill="auto"/>
            <w:vAlign w:val="center"/>
          </w:tcPr>
          <w:p w14:paraId="62D9636B" w14:textId="51E203F8" w:rsidR="00F1672A" w:rsidRPr="005F398F" w:rsidRDefault="00F1672A">
            <w:pPr>
              <w:pStyle w:val="afffff3"/>
              <w:ind w:firstLineChars="0" w:firstLine="0"/>
              <w:jc w:val="center"/>
              <w:rPr>
                <w:sz w:val="18"/>
                <w:szCs w:val="18"/>
              </w:rPr>
            </w:pPr>
            <w:r w:rsidRPr="005F398F">
              <w:rPr>
                <w:rFonts w:hint="eastAsia"/>
                <w:sz w:val="18"/>
                <w:szCs w:val="18"/>
              </w:rPr>
              <w:t>风险源强度指数</w:t>
            </w:r>
          </w:p>
        </w:tc>
        <w:tc>
          <w:tcPr>
            <w:tcW w:w="469" w:type="pct"/>
            <w:vAlign w:val="center"/>
          </w:tcPr>
          <w:p w14:paraId="37F795C5" w14:textId="66BF128A"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1</w:t>
            </w:r>
          </w:p>
        </w:tc>
      </w:tr>
      <w:tr w:rsidR="00F1672A" w:rsidRPr="005F398F" w14:paraId="46990B48" w14:textId="77777777" w:rsidTr="00CC3712">
        <w:trPr>
          <w:trHeight w:val="312"/>
          <w:jc w:val="center"/>
        </w:trPr>
        <w:tc>
          <w:tcPr>
            <w:tcW w:w="626" w:type="pct"/>
            <w:vMerge/>
            <w:shd w:val="clear" w:color="auto" w:fill="auto"/>
            <w:vAlign w:val="center"/>
          </w:tcPr>
          <w:p w14:paraId="5CD320E9"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2AA28108" w14:textId="77777777" w:rsidR="00F1672A" w:rsidRPr="005F398F" w:rsidRDefault="00F1672A">
            <w:pPr>
              <w:pStyle w:val="afffff3"/>
              <w:ind w:firstLineChars="0" w:firstLine="0"/>
              <w:jc w:val="center"/>
              <w:rPr>
                <w:sz w:val="18"/>
                <w:szCs w:val="18"/>
              </w:rPr>
            </w:pPr>
          </w:p>
        </w:tc>
        <w:tc>
          <w:tcPr>
            <w:tcW w:w="454" w:type="pct"/>
            <w:vMerge/>
            <w:vAlign w:val="center"/>
          </w:tcPr>
          <w:p w14:paraId="373CE972" w14:textId="77777777" w:rsidR="00F1672A" w:rsidRPr="005F398F" w:rsidRDefault="00F1672A">
            <w:pPr>
              <w:pStyle w:val="afffff3"/>
              <w:ind w:firstLineChars="0" w:firstLine="0"/>
              <w:jc w:val="center"/>
              <w:rPr>
                <w:sz w:val="18"/>
                <w:szCs w:val="18"/>
              </w:rPr>
            </w:pPr>
          </w:p>
        </w:tc>
        <w:tc>
          <w:tcPr>
            <w:tcW w:w="938" w:type="pct"/>
            <w:vMerge w:val="restart"/>
            <w:shd w:val="clear" w:color="auto" w:fill="auto"/>
            <w:vAlign w:val="center"/>
          </w:tcPr>
          <w:p w14:paraId="36D49694" w14:textId="61B59881" w:rsidR="00F1672A" w:rsidRPr="005F398F" w:rsidRDefault="00F1672A">
            <w:pPr>
              <w:pStyle w:val="afffff3"/>
              <w:ind w:firstLineChars="0" w:firstLine="0"/>
              <w:jc w:val="center"/>
              <w:rPr>
                <w:sz w:val="18"/>
                <w:szCs w:val="18"/>
              </w:rPr>
            </w:pPr>
            <w:r w:rsidRPr="005F398F">
              <w:rPr>
                <w:rFonts w:hint="eastAsia"/>
                <w:sz w:val="18"/>
                <w:szCs w:val="18"/>
              </w:rPr>
              <w:t>污染源（B</w:t>
            </w:r>
            <w:r w:rsidRPr="005F398F">
              <w:rPr>
                <w:rFonts w:hint="eastAsia"/>
                <w:sz w:val="18"/>
                <w:szCs w:val="18"/>
                <w:vertAlign w:val="subscript"/>
              </w:rPr>
              <w:t>2</w:t>
            </w:r>
            <w:r w:rsidRPr="005F398F">
              <w:rPr>
                <w:rFonts w:hint="eastAsia"/>
                <w:sz w:val="18"/>
                <w:szCs w:val="18"/>
              </w:rPr>
              <w:t>）</w:t>
            </w:r>
          </w:p>
        </w:tc>
        <w:tc>
          <w:tcPr>
            <w:tcW w:w="482" w:type="pct"/>
            <w:vMerge w:val="restart"/>
            <w:vAlign w:val="center"/>
          </w:tcPr>
          <w:p w14:paraId="14A16F47" w14:textId="1A8D6390" w:rsidR="00F1672A" w:rsidRPr="005F398F" w:rsidRDefault="00F1672A">
            <w:pPr>
              <w:pStyle w:val="afffff3"/>
              <w:ind w:firstLineChars="0" w:firstLine="0"/>
              <w:jc w:val="center"/>
              <w:rPr>
                <w:sz w:val="18"/>
                <w:szCs w:val="18"/>
              </w:rPr>
            </w:pPr>
            <w:r w:rsidRPr="005F398F">
              <w:rPr>
                <w:sz w:val="18"/>
                <w:szCs w:val="18"/>
              </w:rPr>
              <w:t>WB</w:t>
            </w:r>
            <w:r w:rsidRPr="005F398F">
              <w:rPr>
                <w:rFonts w:hint="eastAsia"/>
                <w:sz w:val="18"/>
                <w:szCs w:val="18"/>
                <w:vertAlign w:val="subscript"/>
              </w:rPr>
              <w:t>2</w:t>
            </w:r>
          </w:p>
        </w:tc>
        <w:tc>
          <w:tcPr>
            <w:tcW w:w="1317" w:type="pct"/>
            <w:shd w:val="clear" w:color="auto" w:fill="auto"/>
            <w:vAlign w:val="center"/>
          </w:tcPr>
          <w:p w14:paraId="1036C386" w14:textId="28917CA0" w:rsidR="00F1672A" w:rsidRPr="005F398F" w:rsidRDefault="00F1672A">
            <w:pPr>
              <w:pStyle w:val="afffff3"/>
              <w:ind w:firstLineChars="0" w:firstLine="0"/>
              <w:jc w:val="center"/>
              <w:rPr>
                <w:sz w:val="18"/>
                <w:szCs w:val="18"/>
              </w:rPr>
            </w:pPr>
            <w:r w:rsidRPr="005F398F">
              <w:rPr>
                <w:rFonts w:hint="eastAsia"/>
                <w:sz w:val="18"/>
                <w:szCs w:val="18"/>
              </w:rPr>
              <w:t>污染排放强度指数</w:t>
            </w:r>
          </w:p>
        </w:tc>
        <w:tc>
          <w:tcPr>
            <w:tcW w:w="469" w:type="pct"/>
            <w:vAlign w:val="center"/>
          </w:tcPr>
          <w:p w14:paraId="79A19333" w14:textId="7066D360" w:rsidR="00F1672A" w:rsidRPr="005F398F" w:rsidRDefault="00F1672A">
            <w:pPr>
              <w:pStyle w:val="afffff3"/>
              <w:ind w:firstLineChars="0" w:firstLine="0"/>
              <w:jc w:val="center"/>
              <w:rPr>
                <w:sz w:val="18"/>
                <w:szCs w:val="18"/>
              </w:rPr>
            </w:pPr>
            <w:r w:rsidRPr="005F398F">
              <w:rPr>
                <w:sz w:val="18"/>
                <w:szCs w:val="18"/>
              </w:rPr>
              <w:t>WC</w:t>
            </w:r>
            <w:r w:rsidRPr="005F398F">
              <w:rPr>
                <w:sz w:val="18"/>
                <w:szCs w:val="18"/>
                <w:vertAlign w:val="subscript"/>
              </w:rPr>
              <w:t>2</w:t>
            </w:r>
          </w:p>
        </w:tc>
      </w:tr>
      <w:tr w:rsidR="00F1672A" w:rsidRPr="005F398F" w14:paraId="52857734" w14:textId="77777777" w:rsidTr="00CC3712">
        <w:trPr>
          <w:trHeight w:val="312"/>
          <w:jc w:val="center"/>
        </w:trPr>
        <w:tc>
          <w:tcPr>
            <w:tcW w:w="626" w:type="pct"/>
            <w:vMerge/>
            <w:shd w:val="clear" w:color="auto" w:fill="auto"/>
            <w:vAlign w:val="center"/>
          </w:tcPr>
          <w:p w14:paraId="283C7040"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31AB05F7" w14:textId="77777777" w:rsidR="00F1672A" w:rsidRPr="005F398F" w:rsidRDefault="00F1672A">
            <w:pPr>
              <w:pStyle w:val="afffff3"/>
              <w:ind w:firstLineChars="0" w:firstLine="0"/>
              <w:jc w:val="center"/>
              <w:rPr>
                <w:sz w:val="18"/>
                <w:szCs w:val="18"/>
              </w:rPr>
            </w:pPr>
          </w:p>
        </w:tc>
        <w:tc>
          <w:tcPr>
            <w:tcW w:w="454" w:type="pct"/>
            <w:vMerge/>
            <w:vAlign w:val="center"/>
          </w:tcPr>
          <w:p w14:paraId="0910AFD9"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6036C683" w14:textId="6CC6CE2C" w:rsidR="00F1672A" w:rsidRPr="005F398F" w:rsidRDefault="00F1672A">
            <w:pPr>
              <w:pStyle w:val="afffff3"/>
              <w:ind w:firstLineChars="0" w:firstLine="0"/>
              <w:jc w:val="center"/>
              <w:rPr>
                <w:sz w:val="18"/>
                <w:szCs w:val="18"/>
              </w:rPr>
            </w:pPr>
          </w:p>
        </w:tc>
        <w:tc>
          <w:tcPr>
            <w:tcW w:w="482" w:type="pct"/>
            <w:vMerge/>
            <w:vAlign w:val="center"/>
          </w:tcPr>
          <w:p w14:paraId="306A6FA6" w14:textId="52981082" w:rsidR="00F1672A" w:rsidRPr="005F398F" w:rsidRDefault="00F1672A">
            <w:pPr>
              <w:pStyle w:val="afffff3"/>
              <w:ind w:firstLineChars="0" w:firstLine="0"/>
              <w:jc w:val="center"/>
              <w:rPr>
                <w:sz w:val="18"/>
                <w:szCs w:val="18"/>
              </w:rPr>
            </w:pPr>
          </w:p>
        </w:tc>
        <w:tc>
          <w:tcPr>
            <w:tcW w:w="1317" w:type="pct"/>
            <w:shd w:val="clear" w:color="auto" w:fill="auto"/>
            <w:vAlign w:val="center"/>
          </w:tcPr>
          <w:p w14:paraId="7E4A07E5" w14:textId="6DCD0623" w:rsidR="00F1672A" w:rsidRPr="005F398F" w:rsidRDefault="00F1672A">
            <w:pPr>
              <w:pStyle w:val="afffff3"/>
              <w:ind w:firstLineChars="0" w:firstLine="0"/>
              <w:jc w:val="center"/>
              <w:rPr>
                <w:sz w:val="18"/>
                <w:szCs w:val="18"/>
              </w:rPr>
            </w:pPr>
            <w:r w:rsidRPr="005F398F">
              <w:rPr>
                <w:rFonts w:hint="eastAsia"/>
                <w:sz w:val="18"/>
                <w:szCs w:val="18"/>
              </w:rPr>
              <w:t>人类活动强度指数</w:t>
            </w:r>
          </w:p>
        </w:tc>
        <w:tc>
          <w:tcPr>
            <w:tcW w:w="469" w:type="pct"/>
            <w:vAlign w:val="center"/>
          </w:tcPr>
          <w:p w14:paraId="0A073B95" w14:textId="6D7168CB"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3</w:t>
            </w:r>
          </w:p>
        </w:tc>
      </w:tr>
      <w:tr w:rsidR="00F1672A" w:rsidRPr="005F398F" w14:paraId="680E98C5" w14:textId="77777777" w:rsidTr="00CC3712">
        <w:trPr>
          <w:trHeight w:val="312"/>
          <w:jc w:val="center"/>
        </w:trPr>
        <w:tc>
          <w:tcPr>
            <w:tcW w:w="626" w:type="pct"/>
            <w:vMerge/>
            <w:shd w:val="clear" w:color="auto" w:fill="auto"/>
            <w:vAlign w:val="center"/>
          </w:tcPr>
          <w:p w14:paraId="76D2C79C" w14:textId="77777777" w:rsidR="00F1672A" w:rsidRPr="005F398F" w:rsidRDefault="00F1672A">
            <w:pPr>
              <w:pStyle w:val="afffff3"/>
              <w:ind w:firstLineChars="0" w:firstLine="0"/>
              <w:jc w:val="center"/>
              <w:rPr>
                <w:sz w:val="18"/>
                <w:szCs w:val="18"/>
              </w:rPr>
            </w:pPr>
          </w:p>
        </w:tc>
        <w:tc>
          <w:tcPr>
            <w:tcW w:w="714" w:type="pct"/>
            <w:vMerge w:val="restart"/>
            <w:shd w:val="clear" w:color="auto" w:fill="auto"/>
            <w:vAlign w:val="center"/>
          </w:tcPr>
          <w:p w14:paraId="0F409F5D" w14:textId="2FCBF29D" w:rsidR="00F1672A" w:rsidRPr="005F398F" w:rsidRDefault="00F1672A">
            <w:pPr>
              <w:pStyle w:val="afffff3"/>
              <w:ind w:firstLineChars="0" w:firstLine="0"/>
              <w:jc w:val="center"/>
              <w:rPr>
                <w:sz w:val="18"/>
                <w:szCs w:val="18"/>
              </w:rPr>
            </w:pPr>
            <w:r w:rsidRPr="005F398F">
              <w:rPr>
                <w:rFonts w:hint="eastAsia"/>
                <w:sz w:val="18"/>
                <w:szCs w:val="18"/>
              </w:rPr>
              <w:t>水生态健康（A</w:t>
            </w:r>
            <w:r w:rsidRPr="005F398F">
              <w:rPr>
                <w:rFonts w:hint="eastAsia"/>
                <w:sz w:val="18"/>
                <w:szCs w:val="18"/>
                <w:vertAlign w:val="subscript"/>
              </w:rPr>
              <w:t>2</w:t>
            </w:r>
            <w:r w:rsidRPr="005F398F">
              <w:rPr>
                <w:rFonts w:hint="eastAsia"/>
                <w:sz w:val="18"/>
                <w:szCs w:val="18"/>
              </w:rPr>
              <w:t>）</w:t>
            </w:r>
          </w:p>
        </w:tc>
        <w:tc>
          <w:tcPr>
            <w:tcW w:w="454" w:type="pct"/>
            <w:vMerge w:val="restart"/>
            <w:vAlign w:val="center"/>
          </w:tcPr>
          <w:p w14:paraId="3D2E77A5" w14:textId="2ACA98E9" w:rsidR="00F1672A" w:rsidRPr="005F398F" w:rsidRDefault="00F1672A">
            <w:pPr>
              <w:pStyle w:val="afffff3"/>
              <w:ind w:firstLineChars="0" w:firstLine="0"/>
              <w:jc w:val="center"/>
              <w:rPr>
                <w:sz w:val="18"/>
                <w:szCs w:val="18"/>
              </w:rPr>
            </w:pPr>
            <w:r w:rsidRPr="005F398F">
              <w:rPr>
                <w:sz w:val="18"/>
                <w:szCs w:val="18"/>
              </w:rPr>
              <w:t>WA</w:t>
            </w:r>
            <w:r w:rsidRPr="005F398F">
              <w:rPr>
                <w:sz w:val="18"/>
                <w:szCs w:val="18"/>
                <w:vertAlign w:val="subscript"/>
              </w:rPr>
              <w:t>2</w:t>
            </w:r>
          </w:p>
        </w:tc>
        <w:tc>
          <w:tcPr>
            <w:tcW w:w="938" w:type="pct"/>
            <w:shd w:val="clear" w:color="auto" w:fill="auto"/>
            <w:vAlign w:val="center"/>
          </w:tcPr>
          <w:p w14:paraId="3AB0CC02" w14:textId="3B02AB47" w:rsidR="00F1672A" w:rsidRPr="005F398F" w:rsidRDefault="00F1672A">
            <w:pPr>
              <w:pStyle w:val="afffff3"/>
              <w:ind w:firstLineChars="0" w:firstLine="0"/>
              <w:jc w:val="center"/>
              <w:rPr>
                <w:sz w:val="18"/>
                <w:szCs w:val="18"/>
              </w:rPr>
            </w:pPr>
            <w:r w:rsidRPr="005F398F">
              <w:rPr>
                <w:sz w:val="18"/>
                <w:szCs w:val="18"/>
              </w:rPr>
              <w:t>富营养化</w:t>
            </w:r>
            <w:r w:rsidRPr="005F398F">
              <w:rPr>
                <w:rFonts w:hint="eastAsia"/>
                <w:sz w:val="18"/>
                <w:szCs w:val="18"/>
              </w:rPr>
              <w:t>（B</w:t>
            </w:r>
            <w:r w:rsidRPr="005F398F">
              <w:rPr>
                <w:rFonts w:hint="eastAsia"/>
                <w:sz w:val="18"/>
                <w:szCs w:val="18"/>
                <w:vertAlign w:val="subscript"/>
              </w:rPr>
              <w:t>3</w:t>
            </w:r>
            <w:r w:rsidRPr="005F398F">
              <w:rPr>
                <w:rFonts w:hint="eastAsia"/>
                <w:sz w:val="18"/>
                <w:szCs w:val="18"/>
              </w:rPr>
              <w:t>）</w:t>
            </w:r>
          </w:p>
        </w:tc>
        <w:tc>
          <w:tcPr>
            <w:tcW w:w="482" w:type="pct"/>
            <w:vAlign w:val="center"/>
          </w:tcPr>
          <w:p w14:paraId="2B8F451D" w14:textId="73A82A11" w:rsidR="00F1672A" w:rsidRPr="005F398F" w:rsidRDefault="00F1672A">
            <w:pPr>
              <w:pStyle w:val="afffff3"/>
              <w:ind w:firstLineChars="0" w:firstLine="0"/>
              <w:jc w:val="center"/>
              <w:rPr>
                <w:sz w:val="18"/>
                <w:szCs w:val="18"/>
              </w:rPr>
            </w:pPr>
            <w:r w:rsidRPr="005F398F">
              <w:rPr>
                <w:sz w:val="18"/>
                <w:szCs w:val="18"/>
              </w:rPr>
              <w:t>WB</w:t>
            </w:r>
            <w:r w:rsidRPr="005F398F">
              <w:rPr>
                <w:sz w:val="18"/>
                <w:szCs w:val="18"/>
                <w:vertAlign w:val="subscript"/>
              </w:rPr>
              <w:t>3</w:t>
            </w:r>
          </w:p>
        </w:tc>
        <w:tc>
          <w:tcPr>
            <w:tcW w:w="1317" w:type="pct"/>
            <w:shd w:val="clear" w:color="auto" w:fill="auto"/>
            <w:vAlign w:val="center"/>
          </w:tcPr>
          <w:p w14:paraId="325B41F4" w14:textId="1BF5A278" w:rsidR="00F1672A" w:rsidRPr="005F398F" w:rsidRDefault="00F1672A">
            <w:pPr>
              <w:pStyle w:val="afffff3"/>
              <w:ind w:firstLineChars="0" w:firstLine="0"/>
              <w:jc w:val="center"/>
              <w:rPr>
                <w:sz w:val="18"/>
                <w:szCs w:val="18"/>
              </w:rPr>
            </w:pPr>
            <w:r w:rsidRPr="005F398F">
              <w:rPr>
                <w:rFonts w:hint="eastAsia"/>
                <w:sz w:val="18"/>
                <w:szCs w:val="18"/>
              </w:rPr>
              <w:t>综合营养状态指数</w:t>
            </w:r>
          </w:p>
        </w:tc>
        <w:tc>
          <w:tcPr>
            <w:tcW w:w="469" w:type="pct"/>
            <w:vAlign w:val="center"/>
          </w:tcPr>
          <w:p w14:paraId="35A07754" w14:textId="396686BF"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4</w:t>
            </w:r>
          </w:p>
        </w:tc>
      </w:tr>
      <w:tr w:rsidR="00F1672A" w:rsidRPr="005F398F" w14:paraId="7D70BA36" w14:textId="77777777" w:rsidTr="00CC3712">
        <w:trPr>
          <w:trHeight w:val="312"/>
          <w:jc w:val="center"/>
        </w:trPr>
        <w:tc>
          <w:tcPr>
            <w:tcW w:w="626" w:type="pct"/>
            <w:vMerge/>
            <w:shd w:val="clear" w:color="auto" w:fill="auto"/>
            <w:vAlign w:val="center"/>
          </w:tcPr>
          <w:p w14:paraId="766BE57D"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244FF6BB" w14:textId="77777777" w:rsidR="00F1672A" w:rsidRPr="005F398F" w:rsidRDefault="00F1672A">
            <w:pPr>
              <w:pStyle w:val="afffff3"/>
              <w:ind w:firstLineChars="0" w:firstLine="0"/>
              <w:jc w:val="center"/>
              <w:rPr>
                <w:sz w:val="18"/>
                <w:szCs w:val="18"/>
              </w:rPr>
            </w:pPr>
          </w:p>
        </w:tc>
        <w:tc>
          <w:tcPr>
            <w:tcW w:w="454" w:type="pct"/>
            <w:vMerge/>
            <w:vAlign w:val="center"/>
          </w:tcPr>
          <w:p w14:paraId="2AB92366" w14:textId="77777777" w:rsidR="00F1672A" w:rsidRPr="005F398F" w:rsidRDefault="00F1672A">
            <w:pPr>
              <w:pStyle w:val="afffff3"/>
              <w:ind w:firstLineChars="0" w:firstLine="0"/>
              <w:jc w:val="center"/>
              <w:rPr>
                <w:sz w:val="18"/>
                <w:szCs w:val="18"/>
              </w:rPr>
            </w:pPr>
          </w:p>
        </w:tc>
        <w:tc>
          <w:tcPr>
            <w:tcW w:w="938" w:type="pct"/>
            <w:vMerge w:val="restart"/>
            <w:shd w:val="clear" w:color="auto" w:fill="auto"/>
            <w:vAlign w:val="center"/>
          </w:tcPr>
          <w:p w14:paraId="1B8FD420" w14:textId="2DAF517D" w:rsidR="00F1672A" w:rsidRPr="005F398F" w:rsidRDefault="00F1672A">
            <w:pPr>
              <w:pStyle w:val="afffff3"/>
              <w:ind w:firstLineChars="0" w:firstLine="0"/>
              <w:jc w:val="center"/>
              <w:rPr>
                <w:sz w:val="18"/>
                <w:szCs w:val="18"/>
              </w:rPr>
            </w:pPr>
            <w:r w:rsidRPr="005F398F">
              <w:rPr>
                <w:rFonts w:hint="eastAsia"/>
                <w:sz w:val="18"/>
                <w:szCs w:val="18"/>
              </w:rPr>
              <w:t>特异污染物（B</w:t>
            </w:r>
            <w:r w:rsidRPr="005F398F">
              <w:rPr>
                <w:rFonts w:hint="eastAsia"/>
                <w:sz w:val="18"/>
                <w:szCs w:val="18"/>
                <w:vertAlign w:val="subscript"/>
              </w:rPr>
              <w:t>4</w:t>
            </w:r>
            <w:r w:rsidRPr="005F398F">
              <w:rPr>
                <w:rFonts w:hint="eastAsia"/>
                <w:sz w:val="18"/>
                <w:szCs w:val="18"/>
              </w:rPr>
              <w:t>）（可选）</w:t>
            </w:r>
          </w:p>
        </w:tc>
        <w:tc>
          <w:tcPr>
            <w:tcW w:w="482" w:type="pct"/>
            <w:vMerge w:val="restart"/>
            <w:vAlign w:val="center"/>
          </w:tcPr>
          <w:p w14:paraId="77C9A1D1" w14:textId="7BDC42AA" w:rsidR="00F1672A" w:rsidRPr="005F398F" w:rsidRDefault="00F1672A">
            <w:pPr>
              <w:pStyle w:val="afffff3"/>
              <w:ind w:firstLineChars="0" w:firstLine="0"/>
              <w:jc w:val="center"/>
              <w:rPr>
                <w:sz w:val="18"/>
                <w:szCs w:val="18"/>
              </w:rPr>
            </w:pPr>
            <w:r w:rsidRPr="005F398F">
              <w:rPr>
                <w:sz w:val="18"/>
                <w:szCs w:val="18"/>
              </w:rPr>
              <w:t>WB</w:t>
            </w:r>
            <w:r w:rsidRPr="005F398F">
              <w:rPr>
                <w:sz w:val="18"/>
                <w:szCs w:val="18"/>
                <w:vertAlign w:val="subscript"/>
              </w:rPr>
              <w:t>4</w:t>
            </w:r>
          </w:p>
        </w:tc>
        <w:tc>
          <w:tcPr>
            <w:tcW w:w="1317" w:type="pct"/>
            <w:shd w:val="clear" w:color="auto" w:fill="auto"/>
            <w:vAlign w:val="center"/>
          </w:tcPr>
          <w:p w14:paraId="0D51D919" w14:textId="07C00945" w:rsidR="00F1672A" w:rsidRPr="005F398F" w:rsidRDefault="00F1672A">
            <w:pPr>
              <w:pStyle w:val="afffff3"/>
              <w:ind w:firstLineChars="0" w:firstLine="0"/>
              <w:jc w:val="center"/>
              <w:rPr>
                <w:sz w:val="18"/>
                <w:szCs w:val="18"/>
              </w:rPr>
            </w:pPr>
            <w:r w:rsidRPr="005F398F">
              <w:rPr>
                <w:rFonts w:hint="eastAsia"/>
                <w:sz w:val="18"/>
                <w:szCs w:val="18"/>
              </w:rPr>
              <w:t>藻毒素浓度</w:t>
            </w:r>
          </w:p>
        </w:tc>
        <w:tc>
          <w:tcPr>
            <w:tcW w:w="469" w:type="pct"/>
            <w:vAlign w:val="center"/>
          </w:tcPr>
          <w:p w14:paraId="2A2F8E3E" w14:textId="6D305502"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5</w:t>
            </w:r>
          </w:p>
        </w:tc>
      </w:tr>
      <w:tr w:rsidR="00F1672A" w:rsidRPr="005F398F" w14:paraId="1A40F249" w14:textId="77777777" w:rsidTr="00CC3712">
        <w:trPr>
          <w:trHeight w:val="312"/>
          <w:jc w:val="center"/>
        </w:trPr>
        <w:tc>
          <w:tcPr>
            <w:tcW w:w="626" w:type="pct"/>
            <w:vMerge/>
            <w:shd w:val="clear" w:color="auto" w:fill="auto"/>
            <w:vAlign w:val="center"/>
          </w:tcPr>
          <w:p w14:paraId="1307B3CE"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2989B171" w14:textId="77777777" w:rsidR="00F1672A" w:rsidRPr="005F398F" w:rsidRDefault="00F1672A">
            <w:pPr>
              <w:pStyle w:val="afffff3"/>
              <w:ind w:firstLineChars="0" w:firstLine="0"/>
              <w:jc w:val="center"/>
              <w:rPr>
                <w:sz w:val="18"/>
                <w:szCs w:val="18"/>
              </w:rPr>
            </w:pPr>
          </w:p>
        </w:tc>
        <w:tc>
          <w:tcPr>
            <w:tcW w:w="454" w:type="pct"/>
            <w:vMerge/>
            <w:vAlign w:val="center"/>
          </w:tcPr>
          <w:p w14:paraId="2268FA18"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304F2D7B" w14:textId="7C172BAD" w:rsidR="00F1672A" w:rsidRPr="005F398F" w:rsidRDefault="00F1672A">
            <w:pPr>
              <w:pStyle w:val="afffff3"/>
              <w:ind w:firstLineChars="0" w:firstLine="0"/>
              <w:jc w:val="center"/>
              <w:rPr>
                <w:sz w:val="18"/>
                <w:szCs w:val="18"/>
              </w:rPr>
            </w:pPr>
          </w:p>
        </w:tc>
        <w:tc>
          <w:tcPr>
            <w:tcW w:w="482" w:type="pct"/>
            <w:vMerge/>
            <w:vAlign w:val="center"/>
          </w:tcPr>
          <w:p w14:paraId="68909B74" w14:textId="60E90DCB" w:rsidR="00F1672A" w:rsidRPr="005F398F" w:rsidRDefault="00F1672A">
            <w:pPr>
              <w:pStyle w:val="afffff3"/>
              <w:ind w:firstLineChars="0" w:firstLine="0"/>
              <w:jc w:val="center"/>
              <w:rPr>
                <w:sz w:val="18"/>
                <w:szCs w:val="18"/>
              </w:rPr>
            </w:pPr>
          </w:p>
        </w:tc>
        <w:tc>
          <w:tcPr>
            <w:tcW w:w="1317" w:type="pct"/>
            <w:shd w:val="clear" w:color="auto" w:fill="auto"/>
            <w:vAlign w:val="center"/>
          </w:tcPr>
          <w:p w14:paraId="0EA88DD5" w14:textId="45CCDFE0" w:rsidR="00F1672A" w:rsidRPr="005F398F" w:rsidRDefault="00F1672A">
            <w:pPr>
              <w:pStyle w:val="afffff3"/>
              <w:ind w:firstLineChars="0" w:firstLine="0"/>
              <w:jc w:val="center"/>
              <w:rPr>
                <w:sz w:val="18"/>
                <w:szCs w:val="18"/>
              </w:rPr>
            </w:pPr>
            <w:r w:rsidRPr="005F398F">
              <w:rPr>
                <w:rFonts w:hint="eastAsia"/>
                <w:sz w:val="18"/>
                <w:szCs w:val="18"/>
              </w:rPr>
              <w:t>抗生素浓度</w:t>
            </w:r>
          </w:p>
        </w:tc>
        <w:tc>
          <w:tcPr>
            <w:tcW w:w="469" w:type="pct"/>
            <w:vAlign w:val="center"/>
          </w:tcPr>
          <w:p w14:paraId="3D7DB2CB" w14:textId="5FB57AF3"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6</w:t>
            </w:r>
          </w:p>
        </w:tc>
      </w:tr>
      <w:tr w:rsidR="00F1672A" w:rsidRPr="005F398F" w14:paraId="6FCE2C54" w14:textId="77777777" w:rsidTr="00CC3712">
        <w:trPr>
          <w:trHeight w:val="312"/>
          <w:jc w:val="center"/>
        </w:trPr>
        <w:tc>
          <w:tcPr>
            <w:tcW w:w="626" w:type="pct"/>
            <w:vMerge/>
            <w:shd w:val="clear" w:color="auto" w:fill="auto"/>
            <w:vAlign w:val="center"/>
          </w:tcPr>
          <w:p w14:paraId="489B9A82"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14834BB7" w14:textId="77777777" w:rsidR="00F1672A" w:rsidRPr="005F398F" w:rsidRDefault="00F1672A">
            <w:pPr>
              <w:pStyle w:val="afffff3"/>
              <w:ind w:firstLineChars="0" w:firstLine="0"/>
              <w:jc w:val="center"/>
              <w:rPr>
                <w:sz w:val="18"/>
                <w:szCs w:val="18"/>
              </w:rPr>
            </w:pPr>
          </w:p>
        </w:tc>
        <w:tc>
          <w:tcPr>
            <w:tcW w:w="454" w:type="pct"/>
            <w:vMerge/>
            <w:vAlign w:val="center"/>
          </w:tcPr>
          <w:p w14:paraId="0BFC60D5"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6C1B8B71" w14:textId="77777777" w:rsidR="00F1672A" w:rsidRPr="005F398F" w:rsidRDefault="00F1672A">
            <w:pPr>
              <w:pStyle w:val="afffff3"/>
              <w:ind w:firstLineChars="0" w:firstLine="0"/>
              <w:jc w:val="center"/>
              <w:rPr>
                <w:sz w:val="18"/>
                <w:szCs w:val="18"/>
              </w:rPr>
            </w:pPr>
          </w:p>
        </w:tc>
        <w:tc>
          <w:tcPr>
            <w:tcW w:w="482" w:type="pct"/>
            <w:vMerge/>
            <w:vAlign w:val="center"/>
          </w:tcPr>
          <w:p w14:paraId="77C15380" w14:textId="77777777" w:rsidR="00F1672A" w:rsidRPr="005F398F" w:rsidRDefault="00F1672A">
            <w:pPr>
              <w:pStyle w:val="afffff3"/>
              <w:ind w:firstLineChars="0" w:firstLine="0"/>
              <w:jc w:val="center"/>
              <w:rPr>
                <w:sz w:val="18"/>
                <w:szCs w:val="18"/>
              </w:rPr>
            </w:pPr>
          </w:p>
        </w:tc>
        <w:tc>
          <w:tcPr>
            <w:tcW w:w="1317" w:type="pct"/>
            <w:shd w:val="clear" w:color="auto" w:fill="auto"/>
            <w:vAlign w:val="center"/>
          </w:tcPr>
          <w:p w14:paraId="4EAD539B" w14:textId="33FA6F7B" w:rsidR="00F1672A" w:rsidRPr="005F398F" w:rsidRDefault="00F1672A">
            <w:pPr>
              <w:pStyle w:val="afffff3"/>
              <w:ind w:firstLineChars="0" w:firstLine="0"/>
              <w:jc w:val="center"/>
              <w:rPr>
                <w:sz w:val="18"/>
                <w:szCs w:val="18"/>
              </w:rPr>
            </w:pPr>
            <w:r w:rsidRPr="005F398F">
              <w:rPr>
                <w:rFonts w:hint="eastAsia"/>
                <w:sz w:val="18"/>
                <w:szCs w:val="18"/>
              </w:rPr>
              <w:t>异味物质浓度</w:t>
            </w:r>
          </w:p>
        </w:tc>
        <w:tc>
          <w:tcPr>
            <w:tcW w:w="469" w:type="pct"/>
            <w:vAlign w:val="center"/>
          </w:tcPr>
          <w:p w14:paraId="79CE0621" w14:textId="29938FC3"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7</w:t>
            </w:r>
          </w:p>
        </w:tc>
      </w:tr>
      <w:tr w:rsidR="00F1672A" w:rsidRPr="005F398F" w14:paraId="69BD9DAA" w14:textId="77777777" w:rsidTr="00CC3712">
        <w:trPr>
          <w:trHeight w:val="312"/>
          <w:jc w:val="center"/>
        </w:trPr>
        <w:tc>
          <w:tcPr>
            <w:tcW w:w="626" w:type="pct"/>
            <w:vMerge/>
            <w:shd w:val="clear" w:color="auto" w:fill="auto"/>
            <w:vAlign w:val="center"/>
          </w:tcPr>
          <w:p w14:paraId="4E45F451"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6CBAAF20" w14:textId="77777777" w:rsidR="00F1672A" w:rsidRPr="005F398F" w:rsidRDefault="00F1672A">
            <w:pPr>
              <w:pStyle w:val="afffff3"/>
              <w:ind w:firstLineChars="0" w:firstLine="0"/>
              <w:jc w:val="center"/>
              <w:rPr>
                <w:sz w:val="18"/>
                <w:szCs w:val="18"/>
              </w:rPr>
            </w:pPr>
          </w:p>
        </w:tc>
        <w:tc>
          <w:tcPr>
            <w:tcW w:w="454" w:type="pct"/>
            <w:vMerge/>
            <w:vAlign w:val="center"/>
          </w:tcPr>
          <w:p w14:paraId="50DD4773"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540AE51C" w14:textId="77777777" w:rsidR="00F1672A" w:rsidRPr="005F398F" w:rsidRDefault="00F1672A">
            <w:pPr>
              <w:pStyle w:val="afffff3"/>
              <w:ind w:firstLineChars="0" w:firstLine="0"/>
              <w:jc w:val="center"/>
              <w:rPr>
                <w:sz w:val="18"/>
                <w:szCs w:val="18"/>
              </w:rPr>
            </w:pPr>
          </w:p>
        </w:tc>
        <w:tc>
          <w:tcPr>
            <w:tcW w:w="482" w:type="pct"/>
            <w:vMerge/>
            <w:vAlign w:val="center"/>
          </w:tcPr>
          <w:p w14:paraId="41045750" w14:textId="77777777" w:rsidR="00F1672A" w:rsidRPr="005F398F" w:rsidRDefault="00F1672A">
            <w:pPr>
              <w:pStyle w:val="afffff3"/>
              <w:ind w:firstLineChars="0" w:firstLine="0"/>
              <w:jc w:val="center"/>
              <w:rPr>
                <w:sz w:val="18"/>
                <w:szCs w:val="18"/>
              </w:rPr>
            </w:pPr>
          </w:p>
        </w:tc>
        <w:tc>
          <w:tcPr>
            <w:tcW w:w="1317" w:type="pct"/>
            <w:shd w:val="clear" w:color="auto" w:fill="auto"/>
            <w:vAlign w:val="center"/>
          </w:tcPr>
          <w:p w14:paraId="5E96605E" w14:textId="28851C3E" w:rsidR="00F1672A" w:rsidRPr="005F398F" w:rsidRDefault="00F1672A">
            <w:pPr>
              <w:pStyle w:val="afffff3"/>
              <w:ind w:firstLineChars="0" w:firstLine="0"/>
              <w:jc w:val="center"/>
              <w:rPr>
                <w:sz w:val="18"/>
                <w:szCs w:val="18"/>
              </w:rPr>
            </w:pPr>
            <w:proofErr w:type="gramStart"/>
            <w:r w:rsidRPr="005F398F">
              <w:rPr>
                <w:rFonts w:hint="eastAsia"/>
                <w:sz w:val="18"/>
                <w:szCs w:val="18"/>
              </w:rPr>
              <w:t>全氟和</w:t>
            </w:r>
            <w:proofErr w:type="gramEnd"/>
            <w:r w:rsidRPr="005F398F">
              <w:rPr>
                <w:rFonts w:hint="eastAsia"/>
                <w:sz w:val="18"/>
                <w:szCs w:val="18"/>
              </w:rPr>
              <w:t>多氟烷</w:t>
            </w:r>
            <w:proofErr w:type="gramStart"/>
            <w:r w:rsidRPr="005F398F">
              <w:rPr>
                <w:rFonts w:hint="eastAsia"/>
                <w:sz w:val="18"/>
                <w:szCs w:val="18"/>
              </w:rPr>
              <w:t>基物质</w:t>
            </w:r>
            <w:proofErr w:type="gramEnd"/>
            <w:r w:rsidRPr="005F398F">
              <w:rPr>
                <w:rFonts w:hint="eastAsia"/>
                <w:sz w:val="18"/>
                <w:szCs w:val="18"/>
              </w:rPr>
              <w:t>浓度</w:t>
            </w:r>
          </w:p>
        </w:tc>
        <w:tc>
          <w:tcPr>
            <w:tcW w:w="469" w:type="pct"/>
            <w:vAlign w:val="center"/>
          </w:tcPr>
          <w:p w14:paraId="5E07BBD4" w14:textId="15992F9F"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8</w:t>
            </w:r>
          </w:p>
        </w:tc>
      </w:tr>
      <w:tr w:rsidR="00F1672A" w:rsidRPr="005F398F" w14:paraId="635D9C38" w14:textId="77777777" w:rsidTr="00CC3712">
        <w:trPr>
          <w:trHeight w:val="312"/>
          <w:jc w:val="center"/>
        </w:trPr>
        <w:tc>
          <w:tcPr>
            <w:tcW w:w="626" w:type="pct"/>
            <w:vMerge/>
            <w:shd w:val="clear" w:color="auto" w:fill="auto"/>
            <w:vAlign w:val="center"/>
          </w:tcPr>
          <w:p w14:paraId="6418EFB8"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2BB14441" w14:textId="77777777" w:rsidR="00F1672A" w:rsidRPr="005F398F" w:rsidRDefault="00F1672A">
            <w:pPr>
              <w:pStyle w:val="afffff3"/>
              <w:ind w:firstLineChars="0" w:firstLine="0"/>
              <w:jc w:val="center"/>
              <w:rPr>
                <w:sz w:val="18"/>
                <w:szCs w:val="18"/>
              </w:rPr>
            </w:pPr>
          </w:p>
        </w:tc>
        <w:tc>
          <w:tcPr>
            <w:tcW w:w="454" w:type="pct"/>
            <w:vMerge/>
            <w:vAlign w:val="center"/>
          </w:tcPr>
          <w:p w14:paraId="4A94465B"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355BFB9C" w14:textId="77777777" w:rsidR="00F1672A" w:rsidRPr="005F398F" w:rsidRDefault="00F1672A">
            <w:pPr>
              <w:pStyle w:val="afffff3"/>
              <w:ind w:firstLineChars="0" w:firstLine="0"/>
              <w:jc w:val="center"/>
              <w:rPr>
                <w:sz w:val="18"/>
                <w:szCs w:val="18"/>
              </w:rPr>
            </w:pPr>
          </w:p>
        </w:tc>
        <w:tc>
          <w:tcPr>
            <w:tcW w:w="482" w:type="pct"/>
            <w:vMerge/>
            <w:vAlign w:val="center"/>
          </w:tcPr>
          <w:p w14:paraId="24D04E64" w14:textId="77777777" w:rsidR="00F1672A" w:rsidRPr="005F398F" w:rsidRDefault="00F1672A">
            <w:pPr>
              <w:pStyle w:val="afffff3"/>
              <w:ind w:firstLineChars="0" w:firstLine="0"/>
              <w:jc w:val="center"/>
              <w:rPr>
                <w:sz w:val="18"/>
                <w:szCs w:val="18"/>
              </w:rPr>
            </w:pPr>
          </w:p>
        </w:tc>
        <w:tc>
          <w:tcPr>
            <w:tcW w:w="1317" w:type="pct"/>
            <w:shd w:val="clear" w:color="auto" w:fill="auto"/>
            <w:vAlign w:val="center"/>
          </w:tcPr>
          <w:p w14:paraId="665C0713" w14:textId="1364B160" w:rsidR="00F1672A" w:rsidRPr="005F398F" w:rsidRDefault="00F1672A">
            <w:pPr>
              <w:pStyle w:val="afffff3"/>
              <w:ind w:firstLineChars="0" w:firstLine="0"/>
              <w:jc w:val="center"/>
              <w:rPr>
                <w:sz w:val="18"/>
                <w:szCs w:val="18"/>
              </w:rPr>
            </w:pPr>
            <w:r w:rsidRPr="005F398F">
              <w:rPr>
                <w:rFonts w:hint="eastAsia"/>
                <w:sz w:val="18"/>
                <w:szCs w:val="18"/>
              </w:rPr>
              <w:t>壬基</w:t>
            </w:r>
            <w:proofErr w:type="gramStart"/>
            <w:r w:rsidRPr="005F398F">
              <w:rPr>
                <w:rFonts w:hint="eastAsia"/>
                <w:sz w:val="18"/>
                <w:szCs w:val="18"/>
              </w:rPr>
              <w:t>酚</w:t>
            </w:r>
            <w:proofErr w:type="gramEnd"/>
            <w:r w:rsidRPr="005F398F">
              <w:rPr>
                <w:rFonts w:hint="eastAsia"/>
                <w:sz w:val="18"/>
                <w:szCs w:val="18"/>
              </w:rPr>
              <w:t>浓度</w:t>
            </w:r>
          </w:p>
        </w:tc>
        <w:tc>
          <w:tcPr>
            <w:tcW w:w="469" w:type="pct"/>
            <w:vAlign w:val="center"/>
          </w:tcPr>
          <w:p w14:paraId="51BD39C2" w14:textId="18F570FE"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9</w:t>
            </w:r>
          </w:p>
        </w:tc>
      </w:tr>
      <w:tr w:rsidR="00F1672A" w:rsidRPr="005F398F" w14:paraId="1B86863B" w14:textId="77777777" w:rsidTr="00CC3712">
        <w:trPr>
          <w:trHeight w:val="312"/>
          <w:jc w:val="center"/>
        </w:trPr>
        <w:tc>
          <w:tcPr>
            <w:tcW w:w="626" w:type="pct"/>
            <w:vMerge/>
            <w:shd w:val="clear" w:color="auto" w:fill="auto"/>
            <w:vAlign w:val="center"/>
          </w:tcPr>
          <w:p w14:paraId="53877499"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0E90E295" w14:textId="77777777" w:rsidR="00F1672A" w:rsidRPr="005F398F" w:rsidRDefault="00F1672A">
            <w:pPr>
              <w:pStyle w:val="afffff3"/>
              <w:ind w:firstLineChars="0" w:firstLine="0"/>
              <w:jc w:val="center"/>
              <w:rPr>
                <w:sz w:val="18"/>
                <w:szCs w:val="18"/>
              </w:rPr>
            </w:pPr>
          </w:p>
        </w:tc>
        <w:tc>
          <w:tcPr>
            <w:tcW w:w="454" w:type="pct"/>
            <w:vMerge/>
            <w:vAlign w:val="center"/>
          </w:tcPr>
          <w:p w14:paraId="67512F2A" w14:textId="77777777" w:rsidR="00F1672A" w:rsidRPr="005F398F" w:rsidRDefault="00F1672A">
            <w:pPr>
              <w:pStyle w:val="afffff3"/>
              <w:ind w:firstLineChars="0" w:firstLine="0"/>
              <w:jc w:val="center"/>
              <w:rPr>
                <w:sz w:val="18"/>
                <w:szCs w:val="18"/>
              </w:rPr>
            </w:pPr>
          </w:p>
        </w:tc>
        <w:tc>
          <w:tcPr>
            <w:tcW w:w="938" w:type="pct"/>
            <w:shd w:val="clear" w:color="auto" w:fill="auto"/>
            <w:vAlign w:val="center"/>
          </w:tcPr>
          <w:p w14:paraId="308B5193" w14:textId="77777777" w:rsidR="00F1672A" w:rsidRPr="005F398F" w:rsidRDefault="00F1672A">
            <w:pPr>
              <w:pStyle w:val="afffff3"/>
              <w:ind w:firstLineChars="0" w:firstLine="0"/>
              <w:jc w:val="center"/>
              <w:rPr>
                <w:sz w:val="18"/>
                <w:szCs w:val="18"/>
              </w:rPr>
            </w:pPr>
            <w:r w:rsidRPr="005F398F">
              <w:rPr>
                <w:sz w:val="18"/>
                <w:szCs w:val="18"/>
              </w:rPr>
              <w:t>沉积物</w:t>
            </w:r>
            <w:r w:rsidRPr="005F398F">
              <w:rPr>
                <w:rFonts w:hint="eastAsia"/>
                <w:sz w:val="18"/>
                <w:szCs w:val="18"/>
              </w:rPr>
              <w:t>（B</w:t>
            </w:r>
            <w:r w:rsidRPr="005F398F">
              <w:rPr>
                <w:rFonts w:hint="eastAsia"/>
                <w:sz w:val="18"/>
                <w:szCs w:val="18"/>
                <w:vertAlign w:val="subscript"/>
              </w:rPr>
              <w:t>5</w:t>
            </w:r>
            <w:r w:rsidRPr="005F398F">
              <w:rPr>
                <w:rFonts w:hint="eastAsia"/>
                <w:sz w:val="18"/>
                <w:szCs w:val="18"/>
              </w:rPr>
              <w:t>）</w:t>
            </w:r>
          </w:p>
        </w:tc>
        <w:tc>
          <w:tcPr>
            <w:tcW w:w="482" w:type="pct"/>
            <w:vAlign w:val="center"/>
          </w:tcPr>
          <w:p w14:paraId="6BC53CC8" w14:textId="154351D1" w:rsidR="00F1672A" w:rsidRPr="005F398F" w:rsidRDefault="00F1672A">
            <w:pPr>
              <w:pStyle w:val="afffff3"/>
              <w:ind w:firstLineChars="0" w:firstLine="0"/>
              <w:jc w:val="center"/>
              <w:rPr>
                <w:sz w:val="18"/>
                <w:szCs w:val="18"/>
              </w:rPr>
            </w:pPr>
            <w:r w:rsidRPr="005F398F">
              <w:rPr>
                <w:sz w:val="18"/>
                <w:szCs w:val="18"/>
              </w:rPr>
              <w:t>WB</w:t>
            </w:r>
            <w:r w:rsidRPr="005F398F">
              <w:rPr>
                <w:sz w:val="18"/>
                <w:szCs w:val="18"/>
                <w:vertAlign w:val="subscript"/>
              </w:rPr>
              <w:t>5</w:t>
            </w:r>
          </w:p>
        </w:tc>
        <w:tc>
          <w:tcPr>
            <w:tcW w:w="1317" w:type="pct"/>
            <w:shd w:val="clear" w:color="auto" w:fill="auto"/>
            <w:vAlign w:val="center"/>
          </w:tcPr>
          <w:p w14:paraId="08B9B055" w14:textId="06522D42" w:rsidR="00F1672A" w:rsidRPr="005F398F" w:rsidRDefault="00F1672A">
            <w:pPr>
              <w:pStyle w:val="afffff3"/>
              <w:ind w:firstLineChars="0" w:firstLine="0"/>
              <w:jc w:val="center"/>
              <w:rPr>
                <w:sz w:val="18"/>
                <w:szCs w:val="18"/>
              </w:rPr>
            </w:pPr>
            <w:r w:rsidRPr="005F398F">
              <w:rPr>
                <w:rFonts w:hint="eastAsia"/>
                <w:sz w:val="18"/>
                <w:szCs w:val="18"/>
              </w:rPr>
              <w:t>重金属生态风险指数</w:t>
            </w:r>
          </w:p>
        </w:tc>
        <w:tc>
          <w:tcPr>
            <w:tcW w:w="469" w:type="pct"/>
            <w:vAlign w:val="center"/>
          </w:tcPr>
          <w:p w14:paraId="7AD0136F" w14:textId="199EE5F7"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10</w:t>
            </w:r>
          </w:p>
        </w:tc>
      </w:tr>
      <w:tr w:rsidR="00F1672A" w:rsidRPr="005F398F" w14:paraId="68A73841" w14:textId="77777777" w:rsidTr="00CC3712">
        <w:trPr>
          <w:trHeight w:val="312"/>
          <w:jc w:val="center"/>
        </w:trPr>
        <w:tc>
          <w:tcPr>
            <w:tcW w:w="626" w:type="pct"/>
            <w:vMerge/>
            <w:shd w:val="clear" w:color="auto" w:fill="auto"/>
            <w:vAlign w:val="center"/>
          </w:tcPr>
          <w:p w14:paraId="12D8577C"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10A0DF8E" w14:textId="77777777" w:rsidR="00F1672A" w:rsidRPr="005F398F" w:rsidRDefault="00F1672A">
            <w:pPr>
              <w:pStyle w:val="afffff3"/>
              <w:ind w:firstLineChars="0" w:firstLine="0"/>
              <w:jc w:val="center"/>
              <w:rPr>
                <w:sz w:val="18"/>
                <w:szCs w:val="18"/>
              </w:rPr>
            </w:pPr>
          </w:p>
        </w:tc>
        <w:tc>
          <w:tcPr>
            <w:tcW w:w="454" w:type="pct"/>
            <w:vMerge/>
            <w:vAlign w:val="center"/>
          </w:tcPr>
          <w:p w14:paraId="06AD0436" w14:textId="77777777" w:rsidR="00F1672A" w:rsidRPr="005F398F" w:rsidRDefault="00F1672A">
            <w:pPr>
              <w:pStyle w:val="afffff3"/>
              <w:ind w:firstLineChars="0" w:firstLine="0"/>
              <w:jc w:val="center"/>
              <w:rPr>
                <w:sz w:val="18"/>
                <w:szCs w:val="18"/>
              </w:rPr>
            </w:pPr>
          </w:p>
        </w:tc>
        <w:tc>
          <w:tcPr>
            <w:tcW w:w="938" w:type="pct"/>
            <w:vMerge w:val="restart"/>
            <w:shd w:val="clear" w:color="auto" w:fill="auto"/>
            <w:vAlign w:val="center"/>
          </w:tcPr>
          <w:p w14:paraId="368732E1" w14:textId="3482F104" w:rsidR="00F1672A" w:rsidRPr="005F398F" w:rsidRDefault="00F1672A">
            <w:pPr>
              <w:pStyle w:val="afffff3"/>
              <w:ind w:firstLineChars="0" w:firstLine="0"/>
              <w:jc w:val="center"/>
              <w:rPr>
                <w:sz w:val="18"/>
                <w:szCs w:val="18"/>
              </w:rPr>
            </w:pPr>
            <w:r w:rsidRPr="005F398F">
              <w:rPr>
                <w:sz w:val="18"/>
                <w:szCs w:val="18"/>
              </w:rPr>
              <w:t>水生</w:t>
            </w:r>
            <w:r w:rsidRPr="005F398F">
              <w:rPr>
                <w:rFonts w:hint="eastAsia"/>
                <w:sz w:val="18"/>
                <w:szCs w:val="18"/>
              </w:rPr>
              <w:t>生物（B</w:t>
            </w:r>
            <w:r w:rsidRPr="005F398F">
              <w:rPr>
                <w:rFonts w:hint="eastAsia"/>
                <w:sz w:val="18"/>
                <w:szCs w:val="18"/>
                <w:vertAlign w:val="subscript"/>
              </w:rPr>
              <w:t>6</w:t>
            </w:r>
            <w:r w:rsidRPr="005F398F">
              <w:rPr>
                <w:rFonts w:hint="eastAsia"/>
                <w:sz w:val="18"/>
                <w:szCs w:val="18"/>
              </w:rPr>
              <w:t>）</w:t>
            </w:r>
          </w:p>
        </w:tc>
        <w:tc>
          <w:tcPr>
            <w:tcW w:w="482" w:type="pct"/>
            <w:vMerge w:val="restart"/>
            <w:vAlign w:val="center"/>
          </w:tcPr>
          <w:p w14:paraId="7BB7C278" w14:textId="5402B18D" w:rsidR="00F1672A" w:rsidRPr="005F398F" w:rsidRDefault="00F1672A">
            <w:pPr>
              <w:pStyle w:val="afffff3"/>
              <w:ind w:firstLineChars="0" w:firstLine="0"/>
              <w:jc w:val="center"/>
              <w:rPr>
                <w:sz w:val="18"/>
                <w:szCs w:val="18"/>
              </w:rPr>
            </w:pPr>
            <w:r w:rsidRPr="005F398F">
              <w:rPr>
                <w:sz w:val="18"/>
                <w:szCs w:val="18"/>
              </w:rPr>
              <w:t>WB</w:t>
            </w:r>
            <w:r w:rsidRPr="005F398F">
              <w:rPr>
                <w:sz w:val="18"/>
                <w:szCs w:val="18"/>
                <w:vertAlign w:val="subscript"/>
              </w:rPr>
              <w:t>6</w:t>
            </w:r>
          </w:p>
        </w:tc>
        <w:tc>
          <w:tcPr>
            <w:tcW w:w="1317" w:type="pct"/>
            <w:shd w:val="clear" w:color="auto" w:fill="auto"/>
            <w:vAlign w:val="center"/>
          </w:tcPr>
          <w:p w14:paraId="53AC628A" w14:textId="483BF90E" w:rsidR="00F1672A" w:rsidRPr="005F398F" w:rsidRDefault="00F1672A">
            <w:pPr>
              <w:pStyle w:val="afffff3"/>
              <w:ind w:firstLineChars="0" w:firstLine="0"/>
              <w:jc w:val="center"/>
              <w:rPr>
                <w:sz w:val="18"/>
                <w:szCs w:val="18"/>
              </w:rPr>
            </w:pPr>
            <w:r w:rsidRPr="005F398F">
              <w:rPr>
                <w:sz w:val="18"/>
                <w:szCs w:val="18"/>
              </w:rPr>
              <w:t>浮游植物多样性指数</w:t>
            </w:r>
          </w:p>
        </w:tc>
        <w:tc>
          <w:tcPr>
            <w:tcW w:w="469" w:type="pct"/>
            <w:vAlign w:val="center"/>
          </w:tcPr>
          <w:p w14:paraId="05BE17E4" w14:textId="3FCE7497"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11</w:t>
            </w:r>
          </w:p>
        </w:tc>
      </w:tr>
      <w:tr w:rsidR="00F1672A" w:rsidRPr="005F398F" w14:paraId="65B81121" w14:textId="77777777" w:rsidTr="00CC3712">
        <w:trPr>
          <w:trHeight w:val="312"/>
          <w:jc w:val="center"/>
        </w:trPr>
        <w:tc>
          <w:tcPr>
            <w:tcW w:w="626" w:type="pct"/>
            <w:vMerge/>
            <w:shd w:val="clear" w:color="auto" w:fill="auto"/>
            <w:vAlign w:val="center"/>
          </w:tcPr>
          <w:p w14:paraId="7225F8D1"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35C756A6" w14:textId="77777777" w:rsidR="00F1672A" w:rsidRPr="005F398F" w:rsidRDefault="00F1672A">
            <w:pPr>
              <w:pStyle w:val="afffff3"/>
              <w:ind w:firstLineChars="0" w:firstLine="0"/>
              <w:jc w:val="center"/>
              <w:rPr>
                <w:sz w:val="18"/>
                <w:szCs w:val="18"/>
              </w:rPr>
            </w:pPr>
          </w:p>
        </w:tc>
        <w:tc>
          <w:tcPr>
            <w:tcW w:w="454" w:type="pct"/>
            <w:vMerge/>
            <w:vAlign w:val="center"/>
          </w:tcPr>
          <w:p w14:paraId="3B53E75C"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1CDF9216" w14:textId="77777777" w:rsidR="00F1672A" w:rsidRPr="005F398F" w:rsidRDefault="00F1672A">
            <w:pPr>
              <w:pStyle w:val="afffff3"/>
              <w:ind w:firstLineChars="0" w:firstLine="0"/>
              <w:jc w:val="center"/>
              <w:rPr>
                <w:sz w:val="18"/>
                <w:szCs w:val="18"/>
              </w:rPr>
            </w:pPr>
          </w:p>
        </w:tc>
        <w:tc>
          <w:tcPr>
            <w:tcW w:w="482" w:type="pct"/>
            <w:vMerge/>
            <w:vAlign w:val="center"/>
          </w:tcPr>
          <w:p w14:paraId="47F40B6A" w14:textId="77777777" w:rsidR="00F1672A" w:rsidRPr="005F398F" w:rsidRDefault="00F1672A">
            <w:pPr>
              <w:pStyle w:val="afffff3"/>
              <w:ind w:firstLineChars="0" w:firstLine="0"/>
              <w:jc w:val="center"/>
              <w:rPr>
                <w:sz w:val="18"/>
                <w:szCs w:val="18"/>
              </w:rPr>
            </w:pPr>
          </w:p>
        </w:tc>
        <w:tc>
          <w:tcPr>
            <w:tcW w:w="1317" w:type="pct"/>
            <w:shd w:val="clear" w:color="auto" w:fill="auto"/>
            <w:vAlign w:val="center"/>
          </w:tcPr>
          <w:p w14:paraId="7866CEE6" w14:textId="4FFB6F49" w:rsidR="00F1672A" w:rsidRPr="005F398F" w:rsidRDefault="00F1672A">
            <w:pPr>
              <w:pStyle w:val="afffff3"/>
              <w:ind w:firstLineChars="0" w:firstLine="0"/>
              <w:jc w:val="center"/>
              <w:rPr>
                <w:sz w:val="18"/>
                <w:szCs w:val="18"/>
              </w:rPr>
            </w:pPr>
            <w:r w:rsidRPr="005F398F">
              <w:rPr>
                <w:sz w:val="18"/>
                <w:szCs w:val="18"/>
              </w:rPr>
              <w:t>浮游动物多样性指数</w:t>
            </w:r>
          </w:p>
        </w:tc>
        <w:tc>
          <w:tcPr>
            <w:tcW w:w="469" w:type="pct"/>
            <w:vAlign w:val="center"/>
          </w:tcPr>
          <w:p w14:paraId="28FF504B" w14:textId="7BE93662" w:rsidR="00F1672A" w:rsidRPr="005F398F" w:rsidRDefault="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12</w:t>
            </w:r>
          </w:p>
        </w:tc>
      </w:tr>
      <w:tr w:rsidR="00F1672A" w:rsidRPr="005F398F" w14:paraId="0A1F7320" w14:textId="77777777" w:rsidTr="00CC3712">
        <w:trPr>
          <w:trHeight w:val="312"/>
          <w:jc w:val="center"/>
        </w:trPr>
        <w:tc>
          <w:tcPr>
            <w:tcW w:w="626" w:type="pct"/>
            <w:vMerge/>
            <w:shd w:val="clear" w:color="auto" w:fill="auto"/>
            <w:vAlign w:val="center"/>
          </w:tcPr>
          <w:p w14:paraId="61760E8E"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09194930" w14:textId="77777777" w:rsidR="00F1672A" w:rsidRPr="005F398F" w:rsidRDefault="00F1672A">
            <w:pPr>
              <w:pStyle w:val="afffff3"/>
              <w:ind w:firstLineChars="0" w:firstLine="0"/>
              <w:jc w:val="center"/>
              <w:rPr>
                <w:sz w:val="18"/>
                <w:szCs w:val="18"/>
              </w:rPr>
            </w:pPr>
          </w:p>
        </w:tc>
        <w:tc>
          <w:tcPr>
            <w:tcW w:w="454" w:type="pct"/>
            <w:vMerge/>
            <w:vAlign w:val="center"/>
          </w:tcPr>
          <w:p w14:paraId="2A19639F"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2B0F928B" w14:textId="77777777" w:rsidR="00F1672A" w:rsidRPr="005F398F" w:rsidRDefault="00F1672A">
            <w:pPr>
              <w:pStyle w:val="afffff3"/>
              <w:ind w:firstLineChars="0" w:firstLine="0"/>
              <w:jc w:val="center"/>
              <w:rPr>
                <w:sz w:val="18"/>
                <w:szCs w:val="18"/>
              </w:rPr>
            </w:pPr>
          </w:p>
        </w:tc>
        <w:tc>
          <w:tcPr>
            <w:tcW w:w="482" w:type="pct"/>
            <w:vMerge/>
            <w:vAlign w:val="center"/>
          </w:tcPr>
          <w:p w14:paraId="0F75B8CA" w14:textId="77777777" w:rsidR="00F1672A" w:rsidRPr="005F398F" w:rsidRDefault="00F1672A">
            <w:pPr>
              <w:pStyle w:val="afffff3"/>
              <w:ind w:firstLineChars="0" w:firstLine="0"/>
              <w:jc w:val="center"/>
              <w:rPr>
                <w:sz w:val="18"/>
                <w:szCs w:val="18"/>
              </w:rPr>
            </w:pPr>
          </w:p>
        </w:tc>
        <w:tc>
          <w:tcPr>
            <w:tcW w:w="1317" w:type="pct"/>
            <w:shd w:val="clear" w:color="auto" w:fill="auto"/>
            <w:vAlign w:val="center"/>
          </w:tcPr>
          <w:p w14:paraId="323ECC24" w14:textId="0BAEFDEE" w:rsidR="00F1672A" w:rsidRPr="005F398F" w:rsidRDefault="00F1672A">
            <w:pPr>
              <w:pStyle w:val="afffff3"/>
              <w:ind w:firstLineChars="0" w:firstLine="0"/>
              <w:jc w:val="center"/>
              <w:rPr>
                <w:sz w:val="18"/>
                <w:szCs w:val="18"/>
              </w:rPr>
            </w:pPr>
            <w:r w:rsidRPr="005F398F">
              <w:rPr>
                <w:sz w:val="18"/>
                <w:szCs w:val="18"/>
              </w:rPr>
              <w:t>底栖动物多样性指数</w:t>
            </w:r>
          </w:p>
        </w:tc>
        <w:tc>
          <w:tcPr>
            <w:tcW w:w="469" w:type="pct"/>
            <w:vAlign w:val="center"/>
          </w:tcPr>
          <w:p w14:paraId="2628E680" w14:textId="535059D1" w:rsidR="00F1672A" w:rsidRPr="005F398F" w:rsidRDefault="00F1672A">
            <w:pPr>
              <w:pStyle w:val="afffff3"/>
              <w:ind w:firstLineChars="0" w:firstLine="0"/>
              <w:jc w:val="center"/>
              <w:rPr>
                <w:sz w:val="18"/>
                <w:szCs w:val="18"/>
              </w:rPr>
            </w:pPr>
            <w:r w:rsidRPr="005F398F">
              <w:rPr>
                <w:sz w:val="18"/>
                <w:szCs w:val="18"/>
              </w:rPr>
              <w:t>WC</w:t>
            </w:r>
            <w:r w:rsidRPr="005F398F">
              <w:rPr>
                <w:sz w:val="18"/>
                <w:szCs w:val="18"/>
                <w:vertAlign w:val="subscript"/>
              </w:rPr>
              <w:t>1</w:t>
            </w:r>
            <w:r w:rsidRPr="005F398F">
              <w:rPr>
                <w:rFonts w:hint="eastAsia"/>
                <w:sz w:val="18"/>
                <w:szCs w:val="18"/>
                <w:vertAlign w:val="subscript"/>
              </w:rPr>
              <w:t>3</w:t>
            </w:r>
          </w:p>
        </w:tc>
      </w:tr>
      <w:tr w:rsidR="00F1672A" w:rsidRPr="005F398F" w14:paraId="0F39043A" w14:textId="77777777" w:rsidTr="00CC3712">
        <w:trPr>
          <w:trHeight w:val="312"/>
          <w:jc w:val="center"/>
        </w:trPr>
        <w:tc>
          <w:tcPr>
            <w:tcW w:w="626" w:type="pct"/>
            <w:vMerge/>
            <w:shd w:val="clear" w:color="auto" w:fill="auto"/>
            <w:vAlign w:val="center"/>
          </w:tcPr>
          <w:p w14:paraId="7390560F" w14:textId="77777777" w:rsidR="00F1672A" w:rsidRPr="005F398F" w:rsidRDefault="00F1672A">
            <w:pPr>
              <w:pStyle w:val="afffff3"/>
              <w:ind w:firstLineChars="0" w:firstLine="0"/>
              <w:jc w:val="center"/>
              <w:rPr>
                <w:sz w:val="18"/>
                <w:szCs w:val="18"/>
              </w:rPr>
            </w:pPr>
          </w:p>
        </w:tc>
        <w:tc>
          <w:tcPr>
            <w:tcW w:w="714" w:type="pct"/>
            <w:vMerge/>
            <w:shd w:val="clear" w:color="auto" w:fill="auto"/>
            <w:vAlign w:val="center"/>
          </w:tcPr>
          <w:p w14:paraId="03426993" w14:textId="77777777" w:rsidR="00F1672A" w:rsidRPr="005F398F" w:rsidRDefault="00F1672A">
            <w:pPr>
              <w:pStyle w:val="afffff3"/>
              <w:ind w:firstLineChars="0" w:firstLine="0"/>
              <w:jc w:val="center"/>
              <w:rPr>
                <w:sz w:val="18"/>
                <w:szCs w:val="18"/>
              </w:rPr>
            </w:pPr>
          </w:p>
        </w:tc>
        <w:tc>
          <w:tcPr>
            <w:tcW w:w="454" w:type="pct"/>
            <w:vMerge/>
            <w:vAlign w:val="center"/>
          </w:tcPr>
          <w:p w14:paraId="25D8E413" w14:textId="77777777" w:rsidR="00F1672A" w:rsidRPr="005F398F" w:rsidRDefault="00F1672A">
            <w:pPr>
              <w:pStyle w:val="afffff3"/>
              <w:ind w:firstLineChars="0" w:firstLine="0"/>
              <w:jc w:val="center"/>
              <w:rPr>
                <w:sz w:val="18"/>
                <w:szCs w:val="18"/>
              </w:rPr>
            </w:pPr>
          </w:p>
        </w:tc>
        <w:tc>
          <w:tcPr>
            <w:tcW w:w="938" w:type="pct"/>
            <w:vMerge/>
            <w:shd w:val="clear" w:color="auto" w:fill="auto"/>
            <w:vAlign w:val="center"/>
          </w:tcPr>
          <w:p w14:paraId="0CB2852C" w14:textId="77777777" w:rsidR="00F1672A" w:rsidRPr="005F398F" w:rsidRDefault="00F1672A">
            <w:pPr>
              <w:pStyle w:val="afffff3"/>
              <w:ind w:firstLineChars="0" w:firstLine="0"/>
              <w:jc w:val="center"/>
              <w:rPr>
                <w:sz w:val="18"/>
                <w:szCs w:val="18"/>
              </w:rPr>
            </w:pPr>
          </w:p>
        </w:tc>
        <w:tc>
          <w:tcPr>
            <w:tcW w:w="482" w:type="pct"/>
            <w:vMerge/>
            <w:vAlign w:val="center"/>
          </w:tcPr>
          <w:p w14:paraId="37ABB26A" w14:textId="77777777" w:rsidR="00F1672A" w:rsidRPr="005F398F" w:rsidRDefault="00F1672A">
            <w:pPr>
              <w:pStyle w:val="afffff3"/>
              <w:ind w:firstLineChars="0" w:firstLine="0"/>
              <w:jc w:val="center"/>
              <w:rPr>
                <w:sz w:val="18"/>
                <w:szCs w:val="18"/>
              </w:rPr>
            </w:pPr>
          </w:p>
        </w:tc>
        <w:tc>
          <w:tcPr>
            <w:tcW w:w="1317" w:type="pct"/>
            <w:shd w:val="clear" w:color="auto" w:fill="auto"/>
            <w:vAlign w:val="center"/>
          </w:tcPr>
          <w:p w14:paraId="50E866A5" w14:textId="5E8FBD9D" w:rsidR="00F1672A" w:rsidRPr="005F398F" w:rsidRDefault="00F1672A">
            <w:pPr>
              <w:pStyle w:val="afffff3"/>
              <w:ind w:firstLineChars="0" w:firstLine="0"/>
              <w:jc w:val="center"/>
              <w:rPr>
                <w:sz w:val="18"/>
                <w:szCs w:val="18"/>
              </w:rPr>
            </w:pPr>
            <w:r w:rsidRPr="005F398F">
              <w:rPr>
                <w:rFonts w:hint="eastAsia"/>
                <w:sz w:val="18"/>
                <w:szCs w:val="18"/>
              </w:rPr>
              <w:t>水生</w:t>
            </w:r>
            <w:r w:rsidRPr="005F398F">
              <w:rPr>
                <w:sz w:val="18"/>
                <w:szCs w:val="18"/>
              </w:rPr>
              <w:t>植物</w:t>
            </w:r>
            <w:r w:rsidRPr="005F398F">
              <w:rPr>
                <w:rFonts w:hint="eastAsia"/>
                <w:sz w:val="18"/>
                <w:szCs w:val="18"/>
              </w:rPr>
              <w:t>多样性指数</w:t>
            </w:r>
          </w:p>
        </w:tc>
        <w:tc>
          <w:tcPr>
            <w:tcW w:w="469" w:type="pct"/>
            <w:vAlign w:val="center"/>
          </w:tcPr>
          <w:p w14:paraId="425D4551" w14:textId="4B6A1C9B" w:rsidR="00F1672A" w:rsidRPr="005F398F" w:rsidRDefault="00F1672A">
            <w:pPr>
              <w:pStyle w:val="afffff3"/>
              <w:ind w:firstLineChars="0" w:firstLine="0"/>
              <w:jc w:val="center"/>
              <w:rPr>
                <w:sz w:val="18"/>
                <w:szCs w:val="18"/>
              </w:rPr>
            </w:pPr>
            <w:r w:rsidRPr="005F398F">
              <w:rPr>
                <w:sz w:val="18"/>
                <w:szCs w:val="18"/>
              </w:rPr>
              <w:t>WC</w:t>
            </w:r>
            <w:r w:rsidRPr="005F398F">
              <w:rPr>
                <w:sz w:val="18"/>
                <w:szCs w:val="18"/>
                <w:vertAlign w:val="subscript"/>
              </w:rPr>
              <w:t>1</w:t>
            </w:r>
            <w:r w:rsidRPr="005F398F">
              <w:rPr>
                <w:rFonts w:hint="eastAsia"/>
                <w:sz w:val="18"/>
                <w:szCs w:val="18"/>
                <w:vertAlign w:val="subscript"/>
              </w:rPr>
              <w:t>4</w:t>
            </w:r>
          </w:p>
        </w:tc>
      </w:tr>
      <w:tr w:rsidR="00F1672A" w:rsidRPr="005F398F" w14:paraId="36209372" w14:textId="77777777" w:rsidTr="00CC3712">
        <w:trPr>
          <w:trHeight w:val="312"/>
          <w:jc w:val="center"/>
        </w:trPr>
        <w:tc>
          <w:tcPr>
            <w:tcW w:w="626" w:type="pct"/>
            <w:vMerge/>
            <w:shd w:val="clear" w:color="auto" w:fill="auto"/>
            <w:vAlign w:val="center"/>
          </w:tcPr>
          <w:p w14:paraId="51816893" w14:textId="77777777" w:rsidR="00F1672A" w:rsidRPr="005F398F" w:rsidRDefault="00F1672A" w:rsidP="00F1672A">
            <w:pPr>
              <w:pStyle w:val="afffff3"/>
              <w:ind w:firstLineChars="0" w:firstLine="0"/>
              <w:jc w:val="center"/>
              <w:rPr>
                <w:sz w:val="18"/>
                <w:szCs w:val="18"/>
              </w:rPr>
            </w:pPr>
          </w:p>
        </w:tc>
        <w:tc>
          <w:tcPr>
            <w:tcW w:w="714" w:type="pct"/>
            <w:vMerge w:val="restart"/>
            <w:shd w:val="clear" w:color="auto" w:fill="auto"/>
            <w:vAlign w:val="center"/>
          </w:tcPr>
          <w:p w14:paraId="6C95BAC6" w14:textId="6AA2C43A" w:rsidR="00F1672A" w:rsidRPr="005F398F" w:rsidRDefault="00F1672A" w:rsidP="00F1672A">
            <w:pPr>
              <w:pStyle w:val="afffff3"/>
              <w:ind w:firstLineChars="0" w:firstLine="0"/>
              <w:jc w:val="center"/>
              <w:rPr>
                <w:sz w:val="18"/>
                <w:szCs w:val="18"/>
              </w:rPr>
            </w:pPr>
            <w:r w:rsidRPr="005F398F">
              <w:rPr>
                <w:rFonts w:hint="eastAsia"/>
                <w:sz w:val="18"/>
                <w:szCs w:val="18"/>
              </w:rPr>
              <w:t>服务</w:t>
            </w:r>
            <w:r w:rsidRPr="005F398F">
              <w:rPr>
                <w:sz w:val="18"/>
                <w:szCs w:val="18"/>
              </w:rPr>
              <w:t>功能</w:t>
            </w:r>
            <w:r w:rsidRPr="005F398F">
              <w:rPr>
                <w:rFonts w:hint="eastAsia"/>
                <w:sz w:val="18"/>
                <w:szCs w:val="18"/>
              </w:rPr>
              <w:t>（A</w:t>
            </w:r>
            <w:r w:rsidRPr="005F398F">
              <w:rPr>
                <w:rFonts w:hint="eastAsia"/>
                <w:sz w:val="18"/>
                <w:szCs w:val="18"/>
                <w:vertAlign w:val="subscript"/>
              </w:rPr>
              <w:t>3</w:t>
            </w:r>
            <w:r w:rsidRPr="005F398F">
              <w:rPr>
                <w:rFonts w:hint="eastAsia"/>
                <w:sz w:val="18"/>
                <w:szCs w:val="18"/>
              </w:rPr>
              <w:t>）</w:t>
            </w:r>
          </w:p>
        </w:tc>
        <w:tc>
          <w:tcPr>
            <w:tcW w:w="454" w:type="pct"/>
            <w:vMerge w:val="restart"/>
            <w:vAlign w:val="center"/>
          </w:tcPr>
          <w:p w14:paraId="472B22EF" w14:textId="72ABF4D1" w:rsidR="00F1672A" w:rsidRPr="005F398F" w:rsidRDefault="00F1672A" w:rsidP="00F1672A">
            <w:pPr>
              <w:pStyle w:val="afffff3"/>
              <w:ind w:firstLineChars="0" w:firstLine="0"/>
              <w:jc w:val="center"/>
              <w:rPr>
                <w:sz w:val="18"/>
                <w:szCs w:val="18"/>
              </w:rPr>
            </w:pPr>
            <w:r w:rsidRPr="005F398F">
              <w:rPr>
                <w:sz w:val="18"/>
                <w:szCs w:val="18"/>
              </w:rPr>
              <w:t>WA</w:t>
            </w:r>
            <w:r w:rsidRPr="005F398F">
              <w:rPr>
                <w:sz w:val="18"/>
                <w:szCs w:val="18"/>
                <w:vertAlign w:val="subscript"/>
              </w:rPr>
              <w:t>3</w:t>
            </w:r>
          </w:p>
        </w:tc>
        <w:tc>
          <w:tcPr>
            <w:tcW w:w="938" w:type="pct"/>
            <w:shd w:val="clear" w:color="auto" w:fill="auto"/>
            <w:vAlign w:val="center"/>
          </w:tcPr>
          <w:p w14:paraId="5CE7FEF8" w14:textId="77C01C19" w:rsidR="00F1672A" w:rsidRPr="005F398F" w:rsidRDefault="00F1672A" w:rsidP="00F1672A">
            <w:pPr>
              <w:pStyle w:val="afffff3"/>
              <w:ind w:firstLineChars="0" w:firstLine="0"/>
              <w:jc w:val="center"/>
              <w:rPr>
                <w:sz w:val="18"/>
                <w:szCs w:val="18"/>
              </w:rPr>
            </w:pPr>
            <w:r w:rsidRPr="005F398F">
              <w:rPr>
                <w:rFonts w:hint="eastAsia"/>
                <w:sz w:val="18"/>
                <w:szCs w:val="18"/>
              </w:rPr>
              <w:t>水量保障（B</w:t>
            </w:r>
            <w:r w:rsidRPr="005F398F">
              <w:rPr>
                <w:rFonts w:hint="eastAsia"/>
                <w:sz w:val="18"/>
                <w:szCs w:val="18"/>
                <w:vertAlign w:val="subscript"/>
              </w:rPr>
              <w:t>7</w:t>
            </w:r>
            <w:r w:rsidRPr="005F398F">
              <w:rPr>
                <w:rFonts w:hint="eastAsia"/>
                <w:sz w:val="18"/>
                <w:szCs w:val="18"/>
              </w:rPr>
              <w:t>）</w:t>
            </w:r>
          </w:p>
        </w:tc>
        <w:tc>
          <w:tcPr>
            <w:tcW w:w="482" w:type="pct"/>
            <w:vAlign w:val="center"/>
          </w:tcPr>
          <w:p w14:paraId="4B2D4942" w14:textId="2002E85D" w:rsidR="00F1672A" w:rsidRPr="005F398F" w:rsidRDefault="00F1672A" w:rsidP="00F1672A">
            <w:pPr>
              <w:pStyle w:val="afffff3"/>
              <w:ind w:firstLineChars="0" w:firstLine="0"/>
              <w:jc w:val="center"/>
              <w:rPr>
                <w:sz w:val="18"/>
                <w:szCs w:val="18"/>
              </w:rPr>
            </w:pPr>
            <w:r w:rsidRPr="005F398F">
              <w:rPr>
                <w:sz w:val="18"/>
                <w:szCs w:val="18"/>
              </w:rPr>
              <w:t>WB</w:t>
            </w:r>
            <w:r w:rsidRPr="005F398F">
              <w:rPr>
                <w:sz w:val="18"/>
                <w:szCs w:val="18"/>
                <w:vertAlign w:val="subscript"/>
              </w:rPr>
              <w:t>7</w:t>
            </w:r>
          </w:p>
        </w:tc>
        <w:tc>
          <w:tcPr>
            <w:tcW w:w="1317" w:type="pct"/>
            <w:shd w:val="clear" w:color="auto" w:fill="auto"/>
            <w:vAlign w:val="center"/>
          </w:tcPr>
          <w:p w14:paraId="236048A9" w14:textId="2A99063D" w:rsidR="00F1672A" w:rsidRPr="005F398F" w:rsidRDefault="00F1672A" w:rsidP="00F1672A">
            <w:pPr>
              <w:pStyle w:val="afffff3"/>
              <w:ind w:firstLineChars="0" w:firstLine="0"/>
              <w:jc w:val="center"/>
              <w:rPr>
                <w:sz w:val="18"/>
                <w:szCs w:val="18"/>
              </w:rPr>
            </w:pPr>
            <w:r w:rsidRPr="005F398F">
              <w:rPr>
                <w:rFonts w:hint="eastAsia"/>
                <w:sz w:val="18"/>
                <w:szCs w:val="18"/>
              </w:rPr>
              <w:t>取水量保证率</w:t>
            </w:r>
          </w:p>
        </w:tc>
        <w:tc>
          <w:tcPr>
            <w:tcW w:w="469" w:type="pct"/>
            <w:vAlign w:val="center"/>
          </w:tcPr>
          <w:p w14:paraId="3FD05383" w14:textId="42C4785B" w:rsidR="00F1672A" w:rsidRPr="005F398F" w:rsidRDefault="00F1672A" w:rsidP="00F1672A">
            <w:pPr>
              <w:pStyle w:val="afffff3"/>
              <w:ind w:firstLineChars="0" w:firstLine="0"/>
              <w:jc w:val="center"/>
              <w:rPr>
                <w:sz w:val="18"/>
                <w:szCs w:val="18"/>
              </w:rPr>
            </w:pPr>
            <w:r w:rsidRPr="005F398F">
              <w:rPr>
                <w:sz w:val="18"/>
                <w:szCs w:val="18"/>
              </w:rPr>
              <w:t>WC</w:t>
            </w:r>
            <w:r w:rsidRPr="005F398F">
              <w:rPr>
                <w:sz w:val="18"/>
                <w:szCs w:val="18"/>
                <w:vertAlign w:val="subscript"/>
              </w:rPr>
              <w:t>1</w:t>
            </w:r>
            <w:r w:rsidRPr="005F398F">
              <w:rPr>
                <w:rFonts w:hint="eastAsia"/>
                <w:sz w:val="18"/>
                <w:szCs w:val="18"/>
                <w:vertAlign w:val="subscript"/>
              </w:rPr>
              <w:t>5</w:t>
            </w:r>
          </w:p>
        </w:tc>
      </w:tr>
      <w:tr w:rsidR="00F1672A" w:rsidRPr="005F398F" w14:paraId="4348340A" w14:textId="77777777" w:rsidTr="00CC3712">
        <w:trPr>
          <w:trHeight w:val="312"/>
          <w:jc w:val="center"/>
        </w:trPr>
        <w:tc>
          <w:tcPr>
            <w:tcW w:w="626" w:type="pct"/>
            <w:vMerge/>
            <w:shd w:val="clear" w:color="auto" w:fill="auto"/>
            <w:vAlign w:val="center"/>
          </w:tcPr>
          <w:p w14:paraId="1AC54180" w14:textId="77777777" w:rsidR="00F1672A" w:rsidRPr="005F398F" w:rsidRDefault="00F1672A" w:rsidP="00F1672A">
            <w:pPr>
              <w:pStyle w:val="afffff3"/>
              <w:ind w:firstLineChars="0" w:firstLine="0"/>
              <w:jc w:val="center"/>
              <w:rPr>
                <w:sz w:val="18"/>
                <w:szCs w:val="18"/>
              </w:rPr>
            </w:pPr>
          </w:p>
        </w:tc>
        <w:tc>
          <w:tcPr>
            <w:tcW w:w="714" w:type="pct"/>
            <w:vMerge/>
            <w:shd w:val="clear" w:color="auto" w:fill="auto"/>
            <w:vAlign w:val="center"/>
          </w:tcPr>
          <w:p w14:paraId="1C6E911C" w14:textId="77777777" w:rsidR="00F1672A" w:rsidRPr="005F398F" w:rsidRDefault="00F1672A" w:rsidP="00F1672A">
            <w:pPr>
              <w:pStyle w:val="afffff3"/>
              <w:ind w:firstLineChars="0" w:firstLine="0"/>
              <w:jc w:val="center"/>
              <w:rPr>
                <w:sz w:val="18"/>
                <w:szCs w:val="18"/>
              </w:rPr>
            </w:pPr>
          </w:p>
        </w:tc>
        <w:tc>
          <w:tcPr>
            <w:tcW w:w="454" w:type="pct"/>
            <w:vMerge/>
            <w:vAlign w:val="center"/>
          </w:tcPr>
          <w:p w14:paraId="58C1AF32" w14:textId="77777777" w:rsidR="00F1672A" w:rsidRPr="005F398F" w:rsidRDefault="00F1672A" w:rsidP="00F1672A">
            <w:pPr>
              <w:pStyle w:val="afffff3"/>
              <w:ind w:firstLineChars="0" w:firstLine="0"/>
              <w:jc w:val="center"/>
              <w:rPr>
                <w:sz w:val="18"/>
                <w:szCs w:val="18"/>
              </w:rPr>
            </w:pPr>
          </w:p>
        </w:tc>
        <w:tc>
          <w:tcPr>
            <w:tcW w:w="938" w:type="pct"/>
            <w:shd w:val="clear" w:color="auto" w:fill="auto"/>
            <w:vAlign w:val="center"/>
          </w:tcPr>
          <w:p w14:paraId="196AEAB5" w14:textId="4B910C74" w:rsidR="00F1672A" w:rsidRPr="005F398F" w:rsidRDefault="00F1672A" w:rsidP="00F1672A">
            <w:pPr>
              <w:pStyle w:val="afffff3"/>
              <w:ind w:firstLineChars="0" w:firstLine="0"/>
              <w:jc w:val="center"/>
              <w:rPr>
                <w:sz w:val="18"/>
                <w:szCs w:val="18"/>
              </w:rPr>
            </w:pPr>
            <w:r w:rsidRPr="005F398F">
              <w:rPr>
                <w:sz w:val="18"/>
                <w:szCs w:val="18"/>
              </w:rPr>
              <w:t>水质</w:t>
            </w:r>
            <w:r w:rsidRPr="005F398F">
              <w:rPr>
                <w:rFonts w:hint="eastAsia"/>
                <w:sz w:val="18"/>
                <w:szCs w:val="18"/>
              </w:rPr>
              <w:t>达标（B</w:t>
            </w:r>
            <w:r w:rsidRPr="005F398F">
              <w:rPr>
                <w:rFonts w:hint="eastAsia"/>
                <w:sz w:val="18"/>
                <w:szCs w:val="18"/>
                <w:vertAlign w:val="subscript"/>
              </w:rPr>
              <w:t>8</w:t>
            </w:r>
            <w:r w:rsidRPr="005F398F">
              <w:rPr>
                <w:rFonts w:hint="eastAsia"/>
                <w:sz w:val="18"/>
                <w:szCs w:val="18"/>
              </w:rPr>
              <w:t>）</w:t>
            </w:r>
          </w:p>
        </w:tc>
        <w:tc>
          <w:tcPr>
            <w:tcW w:w="482" w:type="pct"/>
            <w:vAlign w:val="center"/>
          </w:tcPr>
          <w:p w14:paraId="35BAD78E" w14:textId="1697A41F" w:rsidR="00F1672A" w:rsidRPr="005F398F" w:rsidRDefault="00F1672A" w:rsidP="00F1672A">
            <w:pPr>
              <w:pStyle w:val="afffff3"/>
              <w:ind w:firstLineChars="0" w:firstLine="0"/>
              <w:jc w:val="center"/>
              <w:rPr>
                <w:sz w:val="18"/>
                <w:szCs w:val="18"/>
              </w:rPr>
            </w:pPr>
            <w:r w:rsidRPr="005F398F">
              <w:rPr>
                <w:sz w:val="18"/>
                <w:szCs w:val="18"/>
              </w:rPr>
              <w:t>WB</w:t>
            </w:r>
            <w:r w:rsidRPr="005F398F">
              <w:rPr>
                <w:sz w:val="18"/>
                <w:szCs w:val="18"/>
                <w:vertAlign w:val="subscript"/>
              </w:rPr>
              <w:t>8</w:t>
            </w:r>
          </w:p>
        </w:tc>
        <w:tc>
          <w:tcPr>
            <w:tcW w:w="1317" w:type="pct"/>
            <w:shd w:val="clear" w:color="auto" w:fill="auto"/>
            <w:vAlign w:val="center"/>
          </w:tcPr>
          <w:p w14:paraId="5BEC2618" w14:textId="527FF4E7" w:rsidR="00F1672A" w:rsidRPr="005F398F" w:rsidRDefault="00F1672A" w:rsidP="00F1672A">
            <w:pPr>
              <w:pStyle w:val="afffff3"/>
              <w:ind w:firstLineChars="0" w:firstLine="0"/>
              <w:jc w:val="center"/>
              <w:rPr>
                <w:sz w:val="18"/>
                <w:szCs w:val="18"/>
              </w:rPr>
            </w:pPr>
            <w:r w:rsidRPr="005F398F">
              <w:rPr>
                <w:rFonts w:hint="eastAsia"/>
                <w:sz w:val="18"/>
                <w:szCs w:val="18"/>
              </w:rPr>
              <w:t>水质</w:t>
            </w:r>
            <w:r w:rsidRPr="005F398F">
              <w:rPr>
                <w:sz w:val="18"/>
                <w:szCs w:val="18"/>
              </w:rPr>
              <w:t>达标率</w:t>
            </w:r>
          </w:p>
        </w:tc>
        <w:tc>
          <w:tcPr>
            <w:tcW w:w="469" w:type="pct"/>
            <w:vAlign w:val="center"/>
          </w:tcPr>
          <w:p w14:paraId="0D7E59D0" w14:textId="064A1247" w:rsidR="00F1672A" w:rsidRPr="005F398F" w:rsidRDefault="00F1672A" w:rsidP="00F1672A">
            <w:pPr>
              <w:pStyle w:val="afffff3"/>
              <w:ind w:firstLineChars="0" w:firstLine="0"/>
              <w:jc w:val="center"/>
              <w:rPr>
                <w:sz w:val="18"/>
                <w:szCs w:val="18"/>
              </w:rPr>
            </w:pPr>
            <w:r w:rsidRPr="005F398F">
              <w:rPr>
                <w:sz w:val="18"/>
                <w:szCs w:val="18"/>
              </w:rPr>
              <w:t>WC</w:t>
            </w:r>
            <w:r w:rsidRPr="005F398F">
              <w:rPr>
                <w:sz w:val="18"/>
                <w:szCs w:val="18"/>
                <w:vertAlign w:val="subscript"/>
              </w:rPr>
              <w:t>1</w:t>
            </w:r>
            <w:r w:rsidRPr="005F398F">
              <w:rPr>
                <w:rFonts w:hint="eastAsia"/>
                <w:sz w:val="18"/>
                <w:szCs w:val="18"/>
                <w:vertAlign w:val="subscript"/>
              </w:rPr>
              <w:t>6</w:t>
            </w:r>
          </w:p>
        </w:tc>
      </w:tr>
      <w:tr w:rsidR="00F1672A" w:rsidRPr="005F398F" w14:paraId="7B223EEA" w14:textId="77777777" w:rsidTr="00CC3712">
        <w:trPr>
          <w:trHeight w:val="312"/>
          <w:jc w:val="center"/>
        </w:trPr>
        <w:tc>
          <w:tcPr>
            <w:tcW w:w="626" w:type="pct"/>
            <w:vMerge/>
            <w:shd w:val="clear" w:color="auto" w:fill="auto"/>
            <w:vAlign w:val="center"/>
          </w:tcPr>
          <w:p w14:paraId="4401354E" w14:textId="77777777" w:rsidR="00F1672A" w:rsidRPr="005F398F" w:rsidRDefault="00F1672A" w:rsidP="00F1672A">
            <w:pPr>
              <w:pStyle w:val="afffff3"/>
              <w:ind w:firstLineChars="0" w:firstLine="0"/>
              <w:jc w:val="center"/>
              <w:rPr>
                <w:sz w:val="18"/>
                <w:szCs w:val="18"/>
              </w:rPr>
            </w:pPr>
          </w:p>
        </w:tc>
        <w:tc>
          <w:tcPr>
            <w:tcW w:w="714" w:type="pct"/>
            <w:vMerge/>
            <w:shd w:val="clear" w:color="auto" w:fill="auto"/>
            <w:vAlign w:val="center"/>
          </w:tcPr>
          <w:p w14:paraId="7D66CAB9" w14:textId="77777777" w:rsidR="00F1672A" w:rsidRPr="005F398F" w:rsidRDefault="00F1672A" w:rsidP="00F1672A">
            <w:pPr>
              <w:pStyle w:val="afffff3"/>
              <w:ind w:firstLineChars="0" w:firstLine="0"/>
              <w:jc w:val="center"/>
              <w:rPr>
                <w:sz w:val="18"/>
                <w:szCs w:val="18"/>
              </w:rPr>
            </w:pPr>
          </w:p>
        </w:tc>
        <w:tc>
          <w:tcPr>
            <w:tcW w:w="454" w:type="pct"/>
            <w:vMerge/>
            <w:vAlign w:val="center"/>
          </w:tcPr>
          <w:p w14:paraId="6B7C0FCB" w14:textId="77777777" w:rsidR="00F1672A" w:rsidRPr="005F398F" w:rsidRDefault="00F1672A" w:rsidP="00F1672A">
            <w:pPr>
              <w:pStyle w:val="afffff3"/>
              <w:ind w:firstLineChars="0" w:firstLine="0"/>
              <w:jc w:val="center"/>
              <w:rPr>
                <w:sz w:val="18"/>
                <w:szCs w:val="18"/>
              </w:rPr>
            </w:pPr>
          </w:p>
        </w:tc>
        <w:tc>
          <w:tcPr>
            <w:tcW w:w="938" w:type="pct"/>
            <w:shd w:val="clear" w:color="auto" w:fill="auto"/>
            <w:vAlign w:val="center"/>
          </w:tcPr>
          <w:p w14:paraId="1176D0DD" w14:textId="11E3323D" w:rsidR="00F1672A" w:rsidRPr="005F398F" w:rsidRDefault="00F1672A" w:rsidP="00F1672A">
            <w:pPr>
              <w:pStyle w:val="afffff3"/>
              <w:ind w:firstLineChars="0" w:firstLine="0"/>
              <w:jc w:val="center"/>
              <w:rPr>
                <w:sz w:val="18"/>
                <w:szCs w:val="18"/>
              </w:rPr>
            </w:pPr>
            <w:r w:rsidRPr="005F398F">
              <w:rPr>
                <w:rFonts w:hint="eastAsia"/>
                <w:sz w:val="18"/>
                <w:szCs w:val="18"/>
              </w:rPr>
              <w:t>水量达标（B</w:t>
            </w:r>
            <w:r w:rsidRPr="005F398F">
              <w:rPr>
                <w:rFonts w:hint="eastAsia"/>
                <w:sz w:val="18"/>
                <w:szCs w:val="18"/>
                <w:vertAlign w:val="subscript"/>
              </w:rPr>
              <w:t>9</w:t>
            </w:r>
            <w:r w:rsidRPr="005F398F">
              <w:rPr>
                <w:rFonts w:hint="eastAsia"/>
                <w:sz w:val="18"/>
                <w:szCs w:val="18"/>
              </w:rPr>
              <w:t>）</w:t>
            </w:r>
          </w:p>
        </w:tc>
        <w:tc>
          <w:tcPr>
            <w:tcW w:w="482" w:type="pct"/>
            <w:vAlign w:val="center"/>
          </w:tcPr>
          <w:p w14:paraId="16377A57" w14:textId="540B0C5A" w:rsidR="00F1672A" w:rsidRPr="005F398F" w:rsidRDefault="00F1672A" w:rsidP="00F1672A">
            <w:pPr>
              <w:pStyle w:val="afffff3"/>
              <w:ind w:firstLineChars="0" w:firstLine="0"/>
              <w:jc w:val="center"/>
              <w:rPr>
                <w:sz w:val="18"/>
                <w:szCs w:val="18"/>
              </w:rPr>
            </w:pPr>
            <w:r w:rsidRPr="005F398F">
              <w:rPr>
                <w:sz w:val="18"/>
                <w:szCs w:val="18"/>
              </w:rPr>
              <w:t>WB</w:t>
            </w:r>
            <w:r w:rsidRPr="005F398F">
              <w:rPr>
                <w:sz w:val="18"/>
                <w:szCs w:val="18"/>
                <w:vertAlign w:val="subscript"/>
              </w:rPr>
              <w:t>9</w:t>
            </w:r>
          </w:p>
        </w:tc>
        <w:tc>
          <w:tcPr>
            <w:tcW w:w="1317" w:type="pct"/>
            <w:shd w:val="clear" w:color="auto" w:fill="auto"/>
            <w:vAlign w:val="center"/>
          </w:tcPr>
          <w:p w14:paraId="695D1D17" w14:textId="46E5A965" w:rsidR="00F1672A" w:rsidRPr="005F398F" w:rsidRDefault="00F1672A" w:rsidP="00F1672A">
            <w:pPr>
              <w:pStyle w:val="afffff3"/>
              <w:ind w:firstLineChars="0" w:firstLine="0"/>
              <w:jc w:val="center"/>
              <w:rPr>
                <w:sz w:val="18"/>
                <w:szCs w:val="18"/>
              </w:rPr>
            </w:pPr>
            <w:r w:rsidRPr="005F398F">
              <w:rPr>
                <w:rFonts w:hint="eastAsia"/>
                <w:sz w:val="18"/>
                <w:szCs w:val="18"/>
              </w:rPr>
              <w:t>水量达标率</w:t>
            </w:r>
          </w:p>
        </w:tc>
        <w:tc>
          <w:tcPr>
            <w:tcW w:w="469" w:type="pct"/>
            <w:vAlign w:val="center"/>
          </w:tcPr>
          <w:p w14:paraId="3431F21E" w14:textId="62ABF1C0" w:rsidR="00F1672A" w:rsidRPr="005F398F" w:rsidRDefault="00F1672A" w:rsidP="00F1672A">
            <w:pPr>
              <w:pStyle w:val="afffff3"/>
              <w:ind w:firstLineChars="0" w:firstLine="0"/>
              <w:jc w:val="center"/>
              <w:rPr>
                <w:sz w:val="18"/>
                <w:szCs w:val="18"/>
              </w:rPr>
            </w:pPr>
            <w:r w:rsidRPr="005F398F">
              <w:rPr>
                <w:sz w:val="18"/>
                <w:szCs w:val="18"/>
              </w:rPr>
              <w:t>WC</w:t>
            </w:r>
            <w:r w:rsidRPr="005F398F">
              <w:rPr>
                <w:sz w:val="18"/>
                <w:szCs w:val="18"/>
                <w:vertAlign w:val="subscript"/>
              </w:rPr>
              <w:t>1</w:t>
            </w:r>
            <w:r w:rsidRPr="005F398F">
              <w:rPr>
                <w:rFonts w:hint="eastAsia"/>
                <w:sz w:val="18"/>
                <w:szCs w:val="18"/>
                <w:vertAlign w:val="subscript"/>
              </w:rPr>
              <w:t>7</w:t>
            </w:r>
          </w:p>
        </w:tc>
      </w:tr>
      <w:tr w:rsidR="00F1672A" w:rsidRPr="005F398F" w14:paraId="34DADA8D" w14:textId="77777777" w:rsidTr="00CC3712">
        <w:trPr>
          <w:trHeight w:val="312"/>
          <w:jc w:val="center"/>
        </w:trPr>
        <w:tc>
          <w:tcPr>
            <w:tcW w:w="626" w:type="pct"/>
            <w:vMerge/>
            <w:shd w:val="clear" w:color="auto" w:fill="auto"/>
            <w:vAlign w:val="center"/>
          </w:tcPr>
          <w:p w14:paraId="6BD484ED" w14:textId="77777777" w:rsidR="00F1672A" w:rsidRPr="005F398F" w:rsidRDefault="00F1672A" w:rsidP="00F1672A">
            <w:pPr>
              <w:pStyle w:val="afffff3"/>
              <w:ind w:firstLineChars="0" w:firstLine="0"/>
              <w:jc w:val="center"/>
              <w:rPr>
                <w:sz w:val="18"/>
                <w:szCs w:val="18"/>
              </w:rPr>
            </w:pPr>
          </w:p>
        </w:tc>
        <w:tc>
          <w:tcPr>
            <w:tcW w:w="714" w:type="pct"/>
            <w:vMerge w:val="restart"/>
            <w:shd w:val="clear" w:color="auto" w:fill="auto"/>
            <w:vAlign w:val="center"/>
          </w:tcPr>
          <w:p w14:paraId="52FC63EB" w14:textId="49DBF29B" w:rsidR="00F1672A" w:rsidRPr="005F398F" w:rsidRDefault="00F1672A" w:rsidP="00F1672A">
            <w:pPr>
              <w:pStyle w:val="afffff3"/>
              <w:ind w:firstLineChars="0" w:firstLine="0"/>
              <w:jc w:val="center"/>
              <w:rPr>
                <w:sz w:val="18"/>
                <w:szCs w:val="18"/>
              </w:rPr>
            </w:pPr>
            <w:r w:rsidRPr="005F398F">
              <w:rPr>
                <w:rFonts w:hint="eastAsia"/>
                <w:sz w:val="18"/>
                <w:szCs w:val="18"/>
              </w:rPr>
              <w:t>应急监管（A</w:t>
            </w:r>
            <w:r w:rsidRPr="005F398F">
              <w:rPr>
                <w:rFonts w:hint="eastAsia"/>
                <w:sz w:val="18"/>
                <w:szCs w:val="18"/>
                <w:vertAlign w:val="subscript"/>
              </w:rPr>
              <w:t>4</w:t>
            </w:r>
            <w:r w:rsidRPr="005F398F">
              <w:rPr>
                <w:rFonts w:hint="eastAsia"/>
                <w:sz w:val="18"/>
                <w:szCs w:val="18"/>
              </w:rPr>
              <w:t>）</w:t>
            </w:r>
          </w:p>
        </w:tc>
        <w:tc>
          <w:tcPr>
            <w:tcW w:w="454" w:type="pct"/>
            <w:vMerge w:val="restart"/>
            <w:vAlign w:val="center"/>
          </w:tcPr>
          <w:p w14:paraId="379216E6" w14:textId="15F707BE" w:rsidR="00F1672A" w:rsidRPr="005F398F" w:rsidRDefault="00F1672A" w:rsidP="00F1672A">
            <w:pPr>
              <w:pStyle w:val="afffff3"/>
              <w:ind w:firstLineChars="0" w:firstLine="0"/>
              <w:jc w:val="center"/>
              <w:rPr>
                <w:sz w:val="18"/>
                <w:szCs w:val="18"/>
              </w:rPr>
            </w:pPr>
            <w:r w:rsidRPr="005F398F">
              <w:rPr>
                <w:sz w:val="18"/>
                <w:szCs w:val="18"/>
              </w:rPr>
              <w:t>WA</w:t>
            </w:r>
            <w:r w:rsidRPr="005F398F">
              <w:rPr>
                <w:sz w:val="18"/>
                <w:szCs w:val="18"/>
                <w:vertAlign w:val="subscript"/>
              </w:rPr>
              <w:t>4</w:t>
            </w:r>
          </w:p>
        </w:tc>
        <w:tc>
          <w:tcPr>
            <w:tcW w:w="938" w:type="pct"/>
            <w:shd w:val="clear" w:color="auto" w:fill="auto"/>
            <w:vAlign w:val="center"/>
          </w:tcPr>
          <w:p w14:paraId="7A8537F0" w14:textId="73A05337" w:rsidR="00F1672A" w:rsidRPr="005F398F" w:rsidRDefault="00F1672A" w:rsidP="00F1672A">
            <w:pPr>
              <w:pStyle w:val="afffff3"/>
              <w:ind w:firstLineChars="0" w:firstLine="0"/>
              <w:jc w:val="center"/>
              <w:rPr>
                <w:sz w:val="18"/>
                <w:szCs w:val="18"/>
              </w:rPr>
            </w:pPr>
            <w:r w:rsidRPr="005F398F">
              <w:rPr>
                <w:sz w:val="18"/>
                <w:szCs w:val="18"/>
              </w:rPr>
              <w:t>应急</w:t>
            </w:r>
            <w:r w:rsidRPr="005F398F">
              <w:rPr>
                <w:rFonts w:hint="eastAsia"/>
                <w:sz w:val="18"/>
                <w:szCs w:val="18"/>
              </w:rPr>
              <w:t>能力（B</w:t>
            </w:r>
            <w:r w:rsidRPr="005F398F">
              <w:rPr>
                <w:rFonts w:hint="eastAsia"/>
                <w:sz w:val="18"/>
                <w:szCs w:val="18"/>
                <w:vertAlign w:val="subscript"/>
              </w:rPr>
              <w:t>10</w:t>
            </w:r>
            <w:r w:rsidRPr="005F398F">
              <w:rPr>
                <w:rFonts w:hint="eastAsia"/>
                <w:sz w:val="18"/>
                <w:szCs w:val="18"/>
              </w:rPr>
              <w:t>）</w:t>
            </w:r>
          </w:p>
        </w:tc>
        <w:tc>
          <w:tcPr>
            <w:tcW w:w="482" w:type="pct"/>
            <w:vAlign w:val="center"/>
          </w:tcPr>
          <w:p w14:paraId="63BFEFD7" w14:textId="68A568C7" w:rsidR="00F1672A" w:rsidRPr="005F398F" w:rsidRDefault="00F1672A" w:rsidP="00F1672A">
            <w:pPr>
              <w:pStyle w:val="afffff3"/>
              <w:ind w:firstLineChars="0" w:firstLine="0"/>
              <w:jc w:val="center"/>
              <w:rPr>
                <w:sz w:val="18"/>
                <w:szCs w:val="18"/>
              </w:rPr>
            </w:pPr>
            <w:r w:rsidRPr="005F398F">
              <w:rPr>
                <w:sz w:val="18"/>
                <w:szCs w:val="18"/>
              </w:rPr>
              <w:t>WB</w:t>
            </w:r>
            <w:r w:rsidRPr="005F398F">
              <w:rPr>
                <w:sz w:val="18"/>
                <w:szCs w:val="18"/>
                <w:vertAlign w:val="subscript"/>
              </w:rPr>
              <w:t>10</w:t>
            </w:r>
          </w:p>
        </w:tc>
        <w:tc>
          <w:tcPr>
            <w:tcW w:w="1317" w:type="pct"/>
            <w:shd w:val="clear" w:color="auto" w:fill="auto"/>
            <w:vAlign w:val="center"/>
          </w:tcPr>
          <w:p w14:paraId="5560FC79" w14:textId="2CB1879D" w:rsidR="00F1672A" w:rsidRPr="005F398F" w:rsidRDefault="00F1672A" w:rsidP="00F1672A">
            <w:pPr>
              <w:pStyle w:val="afffff3"/>
              <w:ind w:firstLineChars="0" w:firstLine="0"/>
              <w:jc w:val="center"/>
              <w:rPr>
                <w:sz w:val="18"/>
                <w:szCs w:val="18"/>
              </w:rPr>
            </w:pPr>
            <w:r w:rsidRPr="005F398F">
              <w:rPr>
                <w:rFonts w:hint="eastAsia"/>
                <w:sz w:val="18"/>
                <w:szCs w:val="18"/>
              </w:rPr>
              <w:t>应急管理指标完成率</w:t>
            </w:r>
          </w:p>
        </w:tc>
        <w:tc>
          <w:tcPr>
            <w:tcW w:w="469" w:type="pct"/>
            <w:vAlign w:val="center"/>
          </w:tcPr>
          <w:p w14:paraId="04C280FB" w14:textId="79664949" w:rsidR="00F1672A" w:rsidRPr="005F398F" w:rsidRDefault="00F1672A" w:rsidP="00F1672A">
            <w:pPr>
              <w:pStyle w:val="afffff3"/>
              <w:ind w:firstLineChars="0" w:firstLine="0"/>
              <w:jc w:val="center"/>
              <w:rPr>
                <w:sz w:val="18"/>
                <w:szCs w:val="18"/>
              </w:rPr>
            </w:pPr>
            <w:r w:rsidRPr="005F398F">
              <w:rPr>
                <w:sz w:val="18"/>
                <w:szCs w:val="18"/>
              </w:rPr>
              <w:t>WC</w:t>
            </w:r>
            <w:r w:rsidRPr="005F398F">
              <w:rPr>
                <w:sz w:val="18"/>
                <w:szCs w:val="18"/>
                <w:vertAlign w:val="subscript"/>
              </w:rPr>
              <w:t>1</w:t>
            </w:r>
            <w:r w:rsidRPr="005F398F">
              <w:rPr>
                <w:rFonts w:hint="eastAsia"/>
                <w:sz w:val="18"/>
                <w:szCs w:val="18"/>
                <w:vertAlign w:val="subscript"/>
              </w:rPr>
              <w:t>8</w:t>
            </w:r>
          </w:p>
        </w:tc>
      </w:tr>
      <w:tr w:rsidR="00F1672A" w:rsidRPr="005F398F" w14:paraId="4EF0CE1E" w14:textId="77777777" w:rsidTr="00CC3712">
        <w:trPr>
          <w:trHeight w:val="312"/>
          <w:jc w:val="center"/>
        </w:trPr>
        <w:tc>
          <w:tcPr>
            <w:tcW w:w="626" w:type="pct"/>
            <w:vMerge/>
            <w:shd w:val="clear" w:color="auto" w:fill="auto"/>
            <w:vAlign w:val="center"/>
          </w:tcPr>
          <w:p w14:paraId="4AFF23FF" w14:textId="77777777" w:rsidR="00F1672A" w:rsidRPr="005F398F" w:rsidRDefault="00F1672A" w:rsidP="00F1672A">
            <w:pPr>
              <w:pStyle w:val="afffff3"/>
              <w:ind w:firstLineChars="0" w:firstLine="0"/>
              <w:jc w:val="center"/>
              <w:rPr>
                <w:sz w:val="18"/>
                <w:szCs w:val="18"/>
              </w:rPr>
            </w:pPr>
          </w:p>
        </w:tc>
        <w:tc>
          <w:tcPr>
            <w:tcW w:w="714" w:type="pct"/>
            <w:vMerge/>
            <w:shd w:val="clear" w:color="auto" w:fill="auto"/>
            <w:vAlign w:val="center"/>
          </w:tcPr>
          <w:p w14:paraId="3914C022" w14:textId="77777777" w:rsidR="00F1672A" w:rsidRPr="005F398F" w:rsidRDefault="00F1672A" w:rsidP="00F1672A">
            <w:pPr>
              <w:pStyle w:val="afffff3"/>
              <w:ind w:firstLineChars="0" w:firstLine="0"/>
              <w:jc w:val="center"/>
              <w:rPr>
                <w:sz w:val="18"/>
                <w:szCs w:val="18"/>
              </w:rPr>
            </w:pPr>
          </w:p>
        </w:tc>
        <w:tc>
          <w:tcPr>
            <w:tcW w:w="454" w:type="pct"/>
            <w:vMerge/>
            <w:vAlign w:val="center"/>
          </w:tcPr>
          <w:p w14:paraId="6C1BB1AA" w14:textId="77777777" w:rsidR="00F1672A" w:rsidRPr="005F398F" w:rsidRDefault="00F1672A" w:rsidP="00F1672A">
            <w:pPr>
              <w:pStyle w:val="afffff3"/>
              <w:ind w:firstLineChars="0" w:firstLine="0"/>
              <w:jc w:val="center"/>
              <w:rPr>
                <w:sz w:val="18"/>
                <w:szCs w:val="18"/>
              </w:rPr>
            </w:pPr>
          </w:p>
        </w:tc>
        <w:tc>
          <w:tcPr>
            <w:tcW w:w="938" w:type="pct"/>
            <w:vMerge w:val="restart"/>
            <w:shd w:val="clear" w:color="auto" w:fill="auto"/>
            <w:vAlign w:val="center"/>
          </w:tcPr>
          <w:p w14:paraId="7D7BB460" w14:textId="31AC6C66" w:rsidR="00F1672A" w:rsidRPr="005F398F" w:rsidRDefault="00F1672A" w:rsidP="00F1672A">
            <w:pPr>
              <w:pStyle w:val="afffff3"/>
              <w:ind w:firstLineChars="0" w:firstLine="0"/>
              <w:jc w:val="center"/>
              <w:rPr>
                <w:sz w:val="18"/>
                <w:szCs w:val="18"/>
              </w:rPr>
            </w:pPr>
            <w:r w:rsidRPr="005F398F">
              <w:rPr>
                <w:rFonts w:hint="eastAsia"/>
                <w:sz w:val="18"/>
                <w:szCs w:val="18"/>
              </w:rPr>
              <w:t>管理措施（B</w:t>
            </w:r>
            <w:r w:rsidRPr="005F398F">
              <w:rPr>
                <w:rFonts w:hint="eastAsia"/>
                <w:sz w:val="18"/>
                <w:szCs w:val="18"/>
                <w:vertAlign w:val="subscript"/>
              </w:rPr>
              <w:t>11</w:t>
            </w:r>
            <w:r w:rsidRPr="005F398F">
              <w:rPr>
                <w:rFonts w:hint="eastAsia"/>
                <w:sz w:val="18"/>
                <w:szCs w:val="18"/>
              </w:rPr>
              <w:t>）</w:t>
            </w:r>
          </w:p>
        </w:tc>
        <w:tc>
          <w:tcPr>
            <w:tcW w:w="482" w:type="pct"/>
            <w:vMerge w:val="restart"/>
            <w:vAlign w:val="center"/>
          </w:tcPr>
          <w:p w14:paraId="0DC3BD31" w14:textId="3EC76124" w:rsidR="00F1672A" w:rsidRPr="005F398F" w:rsidRDefault="00F1672A" w:rsidP="00F1672A">
            <w:pPr>
              <w:pStyle w:val="afffff3"/>
              <w:ind w:firstLineChars="0" w:firstLine="0"/>
              <w:jc w:val="center"/>
              <w:rPr>
                <w:sz w:val="18"/>
                <w:szCs w:val="18"/>
              </w:rPr>
            </w:pPr>
            <w:r w:rsidRPr="005F398F">
              <w:rPr>
                <w:sz w:val="18"/>
                <w:szCs w:val="18"/>
              </w:rPr>
              <w:t>WB</w:t>
            </w:r>
            <w:r w:rsidRPr="005F398F">
              <w:rPr>
                <w:sz w:val="18"/>
                <w:szCs w:val="18"/>
                <w:vertAlign w:val="subscript"/>
              </w:rPr>
              <w:t>11</w:t>
            </w:r>
          </w:p>
        </w:tc>
        <w:tc>
          <w:tcPr>
            <w:tcW w:w="1317" w:type="pct"/>
            <w:shd w:val="clear" w:color="auto" w:fill="auto"/>
            <w:vAlign w:val="center"/>
          </w:tcPr>
          <w:p w14:paraId="293DAD16" w14:textId="01E684FD" w:rsidR="00F1672A" w:rsidRPr="005F398F" w:rsidRDefault="00F1672A" w:rsidP="00F1672A">
            <w:pPr>
              <w:pStyle w:val="afffff3"/>
              <w:ind w:firstLineChars="0" w:firstLine="0"/>
              <w:jc w:val="center"/>
              <w:rPr>
                <w:sz w:val="18"/>
                <w:szCs w:val="18"/>
              </w:rPr>
            </w:pPr>
            <w:r w:rsidRPr="005F398F">
              <w:rPr>
                <w:rFonts w:hint="eastAsia"/>
                <w:sz w:val="18"/>
                <w:szCs w:val="18"/>
              </w:rPr>
              <w:t>风险防控指标完成率</w:t>
            </w:r>
          </w:p>
        </w:tc>
        <w:tc>
          <w:tcPr>
            <w:tcW w:w="469" w:type="pct"/>
            <w:vAlign w:val="center"/>
          </w:tcPr>
          <w:p w14:paraId="3E25E5E1" w14:textId="64165CFE" w:rsidR="00F1672A" w:rsidRPr="005F398F" w:rsidRDefault="00F1672A" w:rsidP="00F1672A">
            <w:pPr>
              <w:pStyle w:val="afffff3"/>
              <w:ind w:firstLineChars="0" w:firstLine="0"/>
              <w:jc w:val="center"/>
              <w:rPr>
                <w:sz w:val="18"/>
                <w:szCs w:val="18"/>
              </w:rPr>
            </w:pPr>
            <w:r w:rsidRPr="005F398F">
              <w:rPr>
                <w:sz w:val="18"/>
                <w:szCs w:val="18"/>
              </w:rPr>
              <w:t>WC</w:t>
            </w:r>
            <w:r w:rsidRPr="005F398F">
              <w:rPr>
                <w:sz w:val="18"/>
                <w:szCs w:val="18"/>
                <w:vertAlign w:val="subscript"/>
              </w:rPr>
              <w:t>1</w:t>
            </w:r>
            <w:r w:rsidRPr="005F398F">
              <w:rPr>
                <w:rFonts w:hint="eastAsia"/>
                <w:sz w:val="18"/>
                <w:szCs w:val="18"/>
                <w:vertAlign w:val="subscript"/>
              </w:rPr>
              <w:t>9</w:t>
            </w:r>
          </w:p>
        </w:tc>
      </w:tr>
      <w:tr w:rsidR="00F1672A" w:rsidRPr="005F398F" w14:paraId="7E39EF1A" w14:textId="77777777" w:rsidTr="00CC3712">
        <w:trPr>
          <w:trHeight w:val="312"/>
          <w:jc w:val="center"/>
        </w:trPr>
        <w:tc>
          <w:tcPr>
            <w:tcW w:w="626" w:type="pct"/>
            <w:vMerge/>
            <w:shd w:val="clear" w:color="auto" w:fill="auto"/>
            <w:vAlign w:val="center"/>
          </w:tcPr>
          <w:p w14:paraId="07202586" w14:textId="77777777" w:rsidR="00F1672A" w:rsidRPr="005F398F" w:rsidRDefault="00F1672A" w:rsidP="00F1672A">
            <w:pPr>
              <w:pStyle w:val="afffff3"/>
              <w:ind w:firstLineChars="0" w:firstLine="0"/>
              <w:jc w:val="center"/>
              <w:rPr>
                <w:sz w:val="18"/>
                <w:szCs w:val="18"/>
              </w:rPr>
            </w:pPr>
          </w:p>
        </w:tc>
        <w:tc>
          <w:tcPr>
            <w:tcW w:w="714" w:type="pct"/>
            <w:vMerge/>
            <w:shd w:val="clear" w:color="auto" w:fill="auto"/>
            <w:vAlign w:val="center"/>
          </w:tcPr>
          <w:p w14:paraId="774C4A3C" w14:textId="77777777" w:rsidR="00F1672A" w:rsidRPr="005F398F" w:rsidRDefault="00F1672A" w:rsidP="00F1672A">
            <w:pPr>
              <w:pStyle w:val="afffff3"/>
              <w:ind w:firstLineChars="0" w:firstLine="0"/>
              <w:jc w:val="center"/>
              <w:rPr>
                <w:sz w:val="18"/>
                <w:szCs w:val="18"/>
              </w:rPr>
            </w:pPr>
          </w:p>
        </w:tc>
        <w:tc>
          <w:tcPr>
            <w:tcW w:w="454" w:type="pct"/>
            <w:vMerge/>
            <w:vAlign w:val="center"/>
          </w:tcPr>
          <w:p w14:paraId="44C8E7B8" w14:textId="77777777" w:rsidR="00F1672A" w:rsidRPr="005F398F" w:rsidRDefault="00F1672A" w:rsidP="00F1672A">
            <w:pPr>
              <w:pStyle w:val="afffff3"/>
              <w:ind w:firstLineChars="0" w:firstLine="0"/>
              <w:jc w:val="center"/>
              <w:rPr>
                <w:sz w:val="18"/>
                <w:szCs w:val="18"/>
              </w:rPr>
            </w:pPr>
          </w:p>
        </w:tc>
        <w:tc>
          <w:tcPr>
            <w:tcW w:w="938" w:type="pct"/>
            <w:vMerge/>
            <w:shd w:val="clear" w:color="auto" w:fill="auto"/>
            <w:vAlign w:val="center"/>
          </w:tcPr>
          <w:p w14:paraId="6A6E4480" w14:textId="77777777" w:rsidR="00F1672A" w:rsidRPr="005F398F" w:rsidRDefault="00F1672A" w:rsidP="00F1672A">
            <w:pPr>
              <w:pStyle w:val="afffff3"/>
              <w:ind w:firstLineChars="0" w:firstLine="0"/>
              <w:jc w:val="center"/>
              <w:rPr>
                <w:sz w:val="18"/>
                <w:szCs w:val="18"/>
              </w:rPr>
            </w:pPr>
          </w:p>
        </w:tc>
        <w:tc>
          <w:tcPr>
            <w:tcW w:w="482" w:type="pct"/>
            <w:vMerge/>
            <w:vAlign w:val="center"/>
          </w:tcPr>
          <w:p w14:paraId="2346C75B" w14:textId="77777777" w:rsidR="00F1672A" w:rsidRPr="005F398F" w:rsidRDefault="00F1672A" w:rsidP="00F1672A">
            <w:pPr>
              <w:pStyle w:val="afffff3"/>
              <w:ind w:firstLineChars="0" w:firstLine="0"/>
              <w:jc w:val="center"/>
              <w:rPr>
                <w:sz w:val="18"/>
                <w:szCs w:val="18"/>
              </w:rPr>
            </w:pPr>
          </w:p>
        </w:tc>
        <w:tc>
          <w:tcPr>
            <w:tcW w:w="1317" w:type="pct"/>
            <w:shd w:val="clear" w:color="auto" w:fill="auto"/>
            <w:vAlign w:val="center"/>
          </w:tcPr>
          <w:p w14:paraId="6D5AB444" w14:textId="03888866" w:rsidR="00F1672A" w:rsidRPr="005F398F" w:rsidRDefault="00F1672A" w:rsidP="00F1672A">
            <w:pPr>
              <w:pStyle w:val="afffff3"/>
              <w:ind w:firstLineChars="0" w:firstLine="0"/>
              <w:jc w:val="center"/>
              <w:rPr>
                <w:sz w:val="18"/>
                <w:szCs w:val="18"/>
              </w:rPr>
            </w:pPr>
            <w:r w:rsidRPr="005F398F">
              <w:rPr>
                <w:rFonts w:hint="eastAsia"/>
                <w:sz w:val="18"/>
                <w:szCs w:val="18"/>
              </w:rPr>
              <w:t>管理制度完成率</w:t>
            </w:r>
          </w:p>
        </w:tc>
        <w:tc>
          <w:tcPr>
            <w:tcW w:w="469" w:type="pct"/>
            <w:vAlign w:val="center"/>
          </w:tcPr>
          <w:p w14:paraId="4BC2761C" w14:textId="48FA76A2" w:rsidR="00F1672A" w:rsidRPr="005F398F" w:rsidRDefault="00F1672A" w:rsidP="00F1672A">
            <w:pPr>
              <w:pStyle w:val="afffff3"/>
              <w:ind w:firstLineChars="0" w:firstLine="0"/>
              <w:jc w:val="center"/>
              <w:rPr>
                <w:sz w:val="18"/>
                <w:szCs w:val="18"/>
              </w:rPr>
            </w:pPr>
            <w:r w:rsidRPr="005F398F">
              <w:rPr>
                <w:sz w:val="18"/>
                <w:szCs w:val="18"/>
              </w:rPr>
              <w:t>WC</w:t>
            </w:r>
            <w:r w:rsidRPr="005F398F">
              <w:rPr>
                <w:rFonts w:hint="eastAsia"/>
                <w:sz w:val="18"/>
                <w:szCs w:val="18"/>
                <w:vertAlign w:val="subscript"/>
              </w:rPr>
              <w:t>20</w:t>
            </w:r>
          </w:p>
        </w:tc>
      </w:tr>
    </w:tbl>
    <w:bookmarkEnd w:id="82"/>
    <w:p w14:paraId="75826EFA" w14:textId="77777777" w:rsidR="000151AE" w:rsidRPr="005F398F" w:rsidRDefault="000151AE" w:rsidP="000151AE">
      <w:pPr>
        <w:pStyle w:val="affd"/>
        <w:spacing w:before="156" w:after="156"/>
      </w:pPr>
      <w:r w:rsidRPr="005F398F">
        <w:rPr>
          <w:rFonts w:hint="eastAsia"/>
        </w:rPr>
        <w:t>指标计算方法</w:t>
      </w:r>
    </w:p>
    <w:p w14:paraId="157AECB4" w14:textId="6964DC3F" w:rsidR="0007346B" w:rsidRPr="005F398F" w:rsidRDefault="006C6C10">
      <w:pPr>
        <w:pStyle w:val="affe"/>
        <w:spacing w:before="156" w:after="156"/>
        <w:rPr>
          <w:lang w:val="zh-CN"/>
        </w:rPr>
      </w:pPr>
      <w:bookmarkStart w:id="83" w:name="_Toc57190686"/>
      <w:bookmarkStart w:id="84" w:name="_Hlk68182396"/>
      <w:r w:rsidRPr="005F398F">
        <w:rPr>
          <w:rFonts w:hint="eastAsia"/>
          <w:lang w:val="zh-CN"/>
        </w:rPr>
        <w:t>风险</w:t>
      </w:r>
      <w:bookmarkEnd w:id="83"/>
      <w:r w:rsidR="00DE3991" w:rsidRPr="005F398F">
        <w:rPr>
          <w:rFonts w:hint="eastAsia"/>
          <w:lang w:val="zh-CN"/>
        </w:rPr>
        <w:t>源强度指数</w:t>
      </w:r>
    </w:p>
    <w:p w14:paraId="27D772FC" w14:textId="286FCF89" w:rsidR="009C72E7" w:rsidRPr="005F398F" w:rsidRDefault="00625984" w:rsidP="009C72E7">
      <w:pPr>
        <w:pStyle w:val="afffff3"/>
        <w:ind w:firstLine="420"/>
        <w:rPr>
          <w:rFonts w:cs="宋体"/>
        </w:rPr>
      </w:pPr>
      <w:r w:rsidRPr="005F398F">
        <w:rPr>
          <w:rFonts w:hint="eastAsia"/>
          <w:bCs/>
        </w:rPr>
        <w:lastRenderedPageBreak/>
        <w:t>根据风险源名录，对风险源名单进行分析，区分固定风险源和流动风险源。</w:t>
      </w:r>
      <w:r w:rsidRPr="005F398F">
        <w:rPr>
          <w:rFonts w:hint="eastAsia"/>
        </w:rPr>
        <w:t>风险源强度指数</w:t>
      </w:r>
      <w:r w:rsidR="00D37A71" w:rsidRPr="005F398F">
        <w:rPr>
          <w:rFonts w:hint="eastAsia"/>
        </w:rPr>
        <w:t>指</w:t>
      </w:r>
      <w:bookmarkStart w:id="85" w:name="_Hlk68119743"/>
      <w:r w:rsidR="00236310" w:rsidRPr="005F398F">
        <w:rPr>
          <w:rFonts w:hint="eastAsia"/>
        </w:rPr>
        <w:t>水源保护区范围内固定源和流动源的评分值之</w:t>
      </w:r>
      <w:proofErr w:type="gramStart"/>
      <w:r w:rsidR="00236310" w:rsidRPr="005F398F">
        <w:rPr>
          <w:rFonts w:hint="eastAsia"/>
        </w:rPr>
        <w:t>和</w:t>
      </w:r>
      <w:proofErr w:type="gramEnd"/>
      <w:r w:rsidR="006C6C10" w:rsidRPr="005F398F">
        <w:rPr>
          <w:rFonts w:cs="宋体" w:hint="eastAsia"/>
        </w:rPr>
        <w:t>。</w:t>
      </w:r>
      <w:proofErr w:type="gramStart"/>
      <w:r w:rsidR="00E93BA4" w:rsidRPr="005F398F">
        <w:rPr>
          <w:rFonts w:cs="宋体" w:hint="eastAsia"/>
        </w:rPr>
        <w:t>固定源</w:t>
      </w:r>
      <w:proofErr w:type="gramEnd"/>
      <w:r w:rsidR="00E93BA4" w:rsidRPr="005F398F">
        <w:rPr>
          <w:rFonts w:cs="宋体" w:hint="eastAsia"/>
        </w:rPr>
        <w:t>和</w:t>
      </w:r>
      <w:r w:rsidR="00844637" w:rsidRPr="005F398F">
        <w:rPr>
          <w:rFonts w:cs="宋体" w:hint="eastAsia"/>
        </w:rPr>
        <w:t>流</w:t>
      </w:r>
      <w:r w:rsidR="00E93BA4" w:rsidRPr="005F398F">
        <w:rPr>
          <w:rFonts w:cs="宋体" w:hint="eastAsia"/>
        </w:rPr>
        <w:t>动源评分值</w:t>
      </w:r>
      <w:r w:rsidR="00511AF5" w:rsidRPr="005F398F">
        <w:rPr>
          <w:rFonts w:cs="宋体" w:hint="eastAsia"/>
        </w:rPr>
        <w:t>计算</w:t>
      </w:r>
      <w:r w:rsidR="00E93BA4" w:rsidRPr="005F398F">
        <w:rPr>
          <w:rFonts w:cs="宋体" w:hint="eastAsia"/>
        </w:rPr>
        <w:t>参照《集中式饮用水水源环境保护指南（试行）》。</w:t>
      </w:r>
    </w:p>
    <w:p w14:paraId="1ABB3A71" w14:textId="1CEFB437" w:rsidR="000F05A8" w:rsidRPr="005F398F" w:rsidRDefault="000F05A8">
      <w:pPr>
        <w:pStyle w:val="affe"/>
        <w:spacing w:before="156" w:after="156"/>
        <w:rPr>
          <w:lang w:val="zh-CN"/>
        </w:rPr>
      </w:pPr>
      <w:bookmarkStart w:id="86" w:name="_Toc57190687"/>
      <w:bookmarkEnd w:id="85"/>
      <w:r w:rsidRPr="005F398F">
        <w:rPr>
          <w:rFonts w:hint="eastAsia"/>
          <w:lang w:val="zh-CN"/>
        </w:rPr>
        <w:t>污染排放强度指数</w:t>
      </w:r>
    </w:p>
    <w:p w14:paraId="32E15D40" w14:textId="7DB2CB68" w:rsidR="000F05A8" w:rsidRPr="005F398F" w:rsidRDefault="00205DD1" w:rsidP="000F05A8">
      <w:pPr>
        <w:pStyle w:val="afffff3"/>
        <w:ind w:firstLine="420"/>
        <w:rPr>
          <w:lang w:val="zh-CN"/>
        </w:rPr>
      </w:pPr>
      <w:r w:rsidRPr="005F398F">
        <w:rPr>
          <w:rFonts w:hint="eastAsia"/>
          <w:lang w:val="zh-CN"/>
        </w:rPr>
        <w:t>污染排放强度指数</w:t>
      </w:r>
      <w:r w:rsidR="006928B6" w:rsidRPr="005F398F">
        <w:rPr>
          <w:rFonts w:hint="eastAsia"/>
          <w:lang w:val="zh-CN"/>
        </w:rPr>
        <w:t>指</w:t>
      </w:r>
      <w:r w:rsidR="00B75A77" w:rsidRPr="005F398F">
        <w:rPr>
          <w:rFonts w:hint="eastAsia"/>
          <w:lang w:val="zh-CN"/>
        </w:rPr>
        <w:t>水源</w:t>
      </w:r>
      <w:r w:rsidR="00700505" w:rsidRPr="005F398F">
        <w:rPr>
          <w:rFonts w:hint="eastAsia"/>
          <w:lang w:val="zh-CN"/>
        </w:rPr>
        <w:t>保护区</w:t>
      </w:r>
      <w:r w:rsidRPr="005F398F">
        <w:rPr>
          <w:rFonts w:hint="eastAsia"/>
          <w:lang w:val="zh-CN"/>
        </w:rPr>
        <w:t>范围内</w:t>
      </w:r>
      <w:r w:rsidR="00700505" w:rsidRPr="005F398F">
        <w:rPr>
          <w:rFonts w:hint="eastAsia"/>
          <w:lang w:val="zh-CN"/>
        </w:rPr>
        <w:t>单位面积</w:t>
      </w:r>
      <w:r w:rsidR="00D37A71" w:rsidRPr="005F398F">
        <w:rPr>
          <w:rFonts w:hint="eastAsia"/>
          <w:lang w:val="zh-CN"/>
        </w:rPr>
        <w:t>总氮、总磷、氨氮和化学需氧量四种</w:t>
      </w:r>
      <w:r w:rsidR="001C3CFC" w:rsidRPr="005F398F">
        <w:rPr>
          <w:rFonts w:hint="eastAsia"/>
          <w:lang w:val="zh-CN"/>
        </w:rPr>
        <w:t>主要</w:t>
      </w:r>
      <w:r w:rsidR="00D37A71" w:rsidRPr="005F398F">
        <w:rPr>
          <w:rFonts w:hint="eastAsia"/>
          <w:lang w:val="zh-CN"/>
        </w:rPr>
        <w:t>水污染</w:t>
      </w:r>
      <w:r w:rsidR="007B371F" w:rsidRPr="005F398F">
        <w:rPr>
          <w:rFonts w:hint="eastAsia"/>
          <w:lang w:val="zh-CN"/>
        </w:rPr>
        <w:t>物</w:t>
      </w:r>
      <w:r w:rsidR="00D37A71" w:rsidRPr="005F398F">
        <w:rPr>
          <w:rFonts w:hint="eastAsia"/>
          <w:lang w:val="zh-CN"/>
        </w:rPr>
        <w:t>的</w:t>
      </w:r>
      <w:r w:rsidR="00E95AD9" w:rsidRPr="005F398F">
        <w:rPr>
          <w:rFonts w:hint="eastAsia"/>
          <w:lang w:val="zh-CN"/>
        </w:rPr>
        <w:t>年</w:t>
      </w:r>
      <w:r w:rsidR="007B371F" w:rsidRPr="005F398F">
        <w:rPr>
          <w:rFonts w:hint="eastAsia"/>
          <w:lang w:val="zh-CN"/>
        </w:rPr>
        <w:t>排放量</w:t>
      </w:r>
      <w:r w:rsidR="00E95AD9" w:rsidRPr="005F398F">
        <w:rPr>
          <w:rFonts w:hint="eastAsia"/>
          <w:lang w:val="zh-CN"/>
        </w:rPr>
        <w:t>之</w:t>
      </w:r>
      <w:proofErr w:type="gramStart"/>
      <w:r w:rsidR="00AF1664" w:rsidRPr="005F398F">
        <w:rPr>
          <w:rFonts w:hint="eastAsia"/>
          <w:lang w:val="zh-CN"/>
        </w:rPr>
        <w:t>和</w:t>
      </w:r>
      <w:proofErr w:type="gramEnd"/>
      <w:r w:rsidRPr="005F398F">
        <w:rPr>
          <w:rFonts w:hint="eastAsia"/>
          <w:lang w:val="zh-CN"/>
        </w:rPr>
        <w:t>。</w:t>
      </w:r>
    </w:p>
    <w:p w14:paraId="0F62ECDD" w14:textId="408A751A" w:rsidR="0007346B" w:rsidRPr="005F398F" w:rsidRDefault="006C6C10">
      <w:pPr>
        <w:pStyle w:val="affe"/>
        <w:spacing w:before="156" w:after="156"/>
        <w:rPr>
          <w:lang w:val="zh-CN"/>
        </w:rPr>
      </w:pPr>
      <w:r w:rsidRPr="005F398F">
        <w:rPr>
          <w:rFonts w:hint="eastAsia"/>
          <w:lang w:val="zh-CN"/>
        </w:rPr>
        <w:t>人类活动强度指数</w:t>
      </w:r>
      <w:bookmarkEnd w:id="86"/>
    </w:p>
    <w:p w14:paraId="6125A06B" w14:textId="7D6F5854" w:rsidR="0007346B" w:rsidRPr="005F398F" w:rsidRDefault="006C6C10">
      <w:pPr>
        <w:pStyle w:val="afffff3"/>
        <w:ind w:firstLine="420"/>
      </w:pPr>
      <w:bookmarkStart w:id="87" w:name="_Hlk50385545"/>
      <w:r w:rsidRPr="005F398F">
        <w:rPr>
          <w:rFonts w:hint="eastAsia"/>
        </w:rPr>
        <w:t>人类活动强度指数指水源</w:t>
      </w:r>
      <w:r w:rsidR="00236310" w:rsidRPr="005F398F">
        <w:rPr>
          <w:rFonts w:hint="eastAsia"/>
        </w:rPr>
        <w:t>保护区</w:t>
      </w:r>
      <w:r w:rsidR="00433BAE" w:rsidRPr="005F398F">
        <w:rPr>
          <w:rFonts w:hint="eastAsia"/>
        </w:rPr>
        <w:t>范围</w:t>
      </w:r>
      <w:r w:rsidRPr="005F398F">
        <w:rPr>
          <w:rFonts w:hint="eastAsia"/>
        </w:rPr>
        <w:t>内建设用地</w:t>
      </w:r>
      <w:r w:rsidR="00433BAE" w:rsidRPr="005F398F">
        <w:rPr>
          <w:rFonts w:hint="eastAsia"/>
        </w:rPr>
        <w:t>和</w:t>
      </w:r>
      <w:r w:rsidRPr="005F398F">
        <w:rPr>
          <w:rFonts w:hint="eastAsia"/>
        </w:rPr>
        <w:t>农用地面积之</w:t>
      </w:r>
      <w:r w:rsidR="00433BAE" w:rsidRPr="005F398F">
        <w:rPr>
          <w:rFonts w:hint="eastAsia"/>
        </w:rPr>
        <w:t>和占</w:t>
      </w:r>
      <w:r w:rsidR="00236310" w:rsidRPr="005F398F">
        <w:rPr>
          <w:rFonts w:hint="eastAsia"/>
        </w:rPr>
        <w:t>保护区</w:t>
      </w:r>
      <w:r w:rsidR="00433BAE" w:rsidRPr="005F398F">
        <w:rPr>
          <w:rFonts w:hint="eastAsia"/>
        </w:rPr>
        <w:t>面积的比例</w:t>
      </w:r>
      <w:r w:rsidRPr="005F398F">
        <w:rPr>
          <w:rFonts w:hint="eastAsia"/>
        </w:rPr>
        <w:t>。</w:t>
      </w:r>
      <w:r w:rsidR="006E5301" w:rsidRPr="005F398F">
        <w:rPr>
          <w:rFonts w:hint="eastAsia"/>
        </w:rPr>
        <w:t>土地利用现状分类参照</w:t>
      </w:r>
      <w:r w:rsidR="006E5301" w:rsidRPr="005F398F">
        <w:t>TD/T 1055</w:t>
      </w:r>
      <w:r w:rsidR="006E5301" w:rsidRPr="005F398F">
        <w:rPr>
          <w:rFonts w:hint="eastAsia"/>
        </w:rPr>
        <w:t>。</w:t>
      </w:r>
    </w:p>
    <w:p w14:paraId="06C94E05" w14:textId="77777777" w:rsidR="0007346B" w:rsidRPr="005F398F" w:rsidRDefault="006C6C10">
      <w:pPr>
        <w:pStyle w:val="affe"/>
        <w:spacing w:before="156" w:after="156"/>
        <w:rPr>
          <w:lang w:val="zh-CN"/>
        </w:rPr>
      </w:pPr>
      <w:bookmarkStart w:id="88" w:name="_Toc57190689"/>
      <w:bookmarkEnd w:id="87"/>
      <w:r w:rsidRPr="005F398F">
        <w:rPr>
          <w:rFonts w:hint="eastAsia"/>
          <w:lang w:val="zh-CN"/>
        </w:rPr>
        <w:t>综合营养状态指数</w:t>
      </w:r>
      <w:bookmarkEnd w:id="88"/>
    </w:p>
    <w:p w14:paraId="73C2D727" w14:textId="0C6B5DC6" w:rsidR="0007346B" w:rsidRPr="005F398F" w:rsidRDefault="006C6C10" w:rsidP="002E61C8">
      <w:pPr>
        <w:pStyle w:val="afffff3"/>
        <w:ind w:firstLine="420"/>
      </w:pPr>
      <w:r w:rsidRPr="005F398F">
        <w:rPr>
          <w:rFonts w:hint="eastAsia"/>
        </w:rPr>
        <w:t>综合营养状态指数</w:t>
      </w:r>
      <w:r w:rsidR="00731AB6" w:rsidRPr="005F398F">
        <w:rPr>
          <w:rFonts w:hint="eastAsia"/>
        </w:rPr>
        <w:t>指</w:t>
      </w:r>
      <w:r w:rsidRPr="005F398F">
        <w:rPr>
          <w:rFonts w:hint="eastAsia"/>
        </w:rPr>
        <w:t>以叶绿素</w:t>
      </w:r>
      <w:r w:rsidRPr="005F398F">
        <w:t>a</w:t>
      </w:r>
      <w:r w:rsidRPr="005F398F">
        <w:rPr>
          <w:rFonts w:hint="eastAsia"/>
        </w:rPr>
        <w:t>的状态指数</w:t>
      </w:r>
      <w:r w:rsidRPr="005F398F">
        <w:t>TLI</w:t>
      </w:r>
      <w:r w:rsidRPr="005F398F">
        <w:rPr>
          <w:rFonts w:hint="eastAsia"/>
        </w:rPr>
        <w:t>（</w:t>
      </w:r>
      <w:proofErr w:type="spellStart"/>
      <w:r w:rsidRPr="005F398F">
        <w:t>Chla</w:t>
      </w:r>
      <w:proofErr w:type="spellEnd"/>
      <w:r w:rsidRPr="005F398F">
        <w:rPr>
          <w:rFonts w:hint="eastAsia"/>
        </w:rPr>
        <w:t>）为基准，再选择</w:t>
      </w:r>
      <w:r w:rsidR="009C72E7" w:rsidRPr="005F398F">
        <w:rPr>
          <w:rFonts w:hint="eastAsia"/>
        </w:rPr>
        <w:t>总磷（</w:t>
      </w:r>
      <w:r w:rsidRPr="005F398F">
        <w:t>TP</w:t>
      </w:r>
      <w:r w:rsidR="009C72E7" w:rsidRPr="005F398F">
        <w:rPr>
          <w:rFonts w:hint="eastAsia"/>
        </w:rPr>
        <w:t>）</w:t>
      </w:r>
      <w:r w:rsidRPr="005F398F">
        <w:rPr>
          <w:rFonts w:hint="eastAsia"/>
        </w:rPr>
        <w:t>、</w:t>
      </w:r>
      <w:r w:rsidR="009C72E7" w:rsidRPr="005F398F">
        <w:rPr>
          <w:rFonts w:hint="eastAsia"/>
        </w:rPr>
        <w:t>总氮（</w:t>
      </w:r>
      <w:r w:rsidRPr="005F398F">
        <w:t>TN</w:t>
      </w:r>
      <w:r w:rsidR="009C72E7" w:rsidRPr="005F398F">
        <w:rPr>
          <w:rFonts w:hint="eastAsia"/>
        </w:rPr>
        <w:t>）</w:t>
      </w:r>
      <w:r w:rsidRPr="005F398F">
        <w:rPr>
          <w:rFonts w:hint="eastAsia"/>
        </w:rPr>
        <w:t>、</w:t>
      </w:r>
      <w:r w:rsidR="00B9605B" w:rsidRPr="005F398F">
        <w:rPr>
          <w:rFonts w:hint="eastAsia"/>
        </w:rPr>
        <w:t>高</w:t>
      </w:r>
      <w:r w:rsidR="00F704E4" w:rsidRPr="005F398F">
        <w:rPr>
          <w:rFonts w:hint="eastAsia"/>
        </w:rPr>
        <w:t>锰</w:t>
      </w:r>
      <w:r w:rsidR="00B9605B" w:rsidRPr="005F398F">
        <w:rPr>
          <w:rFonts w:hint="eastAsia"/>
        </w:rPr>
        <w:t>酸盐指数</w:t>
      </w:r>
      <w:r w:rsidR="009C72E7" w:rsidRPr="005F398F">
        <w:rPr>
          <w:rFonts w:hint="eastAsia"/>
        </w:rPr>
        <w:t>（</w:t>
      </w:r>
      <w:proofErr w:type="spellStart"/>
      <w:r w:rsidRPr="005F398F">
        <w:t>COD</w:t>
      </w:r>
      <w:r w:rsidR="00F704E4" w:rsidRPr="005F398F">
        <w:rPr>
          <w:vertAlign w:val="subscript"/>
        </w:rPr>
        <w:t>Mn</w:t>
      </w:r>
      <w:proofErr w:type="spellEnd"/>
      <w:r w:rsidR="009C72E7" w:rsidRPr="005F398F">
        <w:rPr>
          <w:rFonts w:hint="eastAsia"/>
        </w:rPr>
        <w:t>）</w:t>
      </w:r>
      <w:r w:rsidRPr="005F398F">
        <w:rPr>
          <w:rFonts w:hint="eastAsia"/>
        </w:rPr>
        <w:t>、</w:t>
      </w:r>
      <w:r w:rsidR="009C72E7" w:rsidRPr="005F398F">
        <w:rPr>
          <w:rFonts w:hint="eastAsia"/>
        </w:rPr>
        <w:t>透明度（</w:t>
      </w:r>
      <w:r w:rsidRPr="005F398F">
        <w:t>SD</w:t>
      </w:r>
      <w:r w:rsidR="009C72E7" w:rsidRPr="005F398F">
        <w:rPr>
          <w:rFonts w:hint="eastAsia"/>
        </w:rPr>
        <w:t>）</w:t>
      </w:r>
      <w:r w:rsidRPr="005F398F">
        <w:rPr>
          <w:rFonts w:hint="eastAsia"/>
        </w:rPr>
        <w:t>等与基准参数相近的（绝对偏差较小的）参数的营养状态指数，同</w:t>
      </w:r>
      <w:r w:rsidRPr="005F398F">
        <w:t>TLI</w:t>
      </w:r>
      <w:r w:rsidRPr="005F398F">
        <w:rPr>
          <w:rFonts w:hint="eastAsia"/>
        </w:rPr>
        <w:t>（</w:t>
      </w:r>
      <w:proofErr w:type="spellStart"/>
      <w:r w:rsidRPr="005F398F">
        <w:t>Chla</w:t>
      </w:r>
      <w:proofErr w:type="spellEnd"/>
      <w:r w:rsidRPr="005F398F">
        <w:rPr>
          <w:rFonts w:hint="eastAsia"/>
        </w:rPr>
        <w:t>）进行加权综合</w:t>
      </w:r>
      <w:r w:rsidR="00731AB6" w:rsidRPr="005F398F">
        <w:rPr>
          <w:rFonts w:hint="eastAsia"/>
        </w:rPr>
        <w:t>。</w:t>
      </w:r>
      <w:r w:rsidRPr="005F398F">
        <w:rPr>
          <w:rFonts w:hint="eastAsia"/>
        </w:rPr>
        <w:t>综合</w:t>
      </w:r>
      <w:r w:rsidR="001C287A" w:rsidRPr="005F398F">
        <w:rPr>
          <w:rFonts w:hint="eastAsia"/>
        </w:rPr>
        <w:t>营养状态指数计算方法</w:t>
      </w:r>
      <w:r w:rsidRPr="005F398F">
        <w:rPr>
          <w:rFonts w:hint="eastAsia"/>
        </w:rPr>
        <w:t>见公式（1）：</w:t>
      </w:r>
    </w:p>
    <w:p w14:paraId="14C4DBFF" w14:textId="6281DFCA" w:rsidR="0007346B" w:rsidRPr="005F398F" w:rsidRDefault="006C6C10" w:rsidP="00731AB6">
      <w:pPr>
        <w:pStyle w:val="afffffff"/>
      </w:pPr>
      <w:r w:rsidRPr="005F398F">
        <w:tab/>
      </w:r>
      <m:oMath>
        <m:r>
          <w:rPr>
            <w:rFonts w:ascii="Cambria Math" w:hAnsi="Cambria Math" w:cs="宋体"/>
          </w:rPr>
          <m:t>TLI</m:t>
        </m:r>
        <m:r>
          <m:rPr>
            <m:sty m:val="p"/>
          </m:rPr>
          <w:rPr>
            <w:rFonts w:ascii="Cambria Math" w:hAnsi="Cambria Math" w:cs="宋体"/>
          </w:rPr>
          <m:t>=</m:t>
        </m:r>
        <m:nary>
          <m:naryPr>
            <m:chr m:val="∑"/>
            <m:limLoc m:val="undOvr"/>
            <m:ctrlPr>
              <w:rPr>
                <w:rFonts w:ascii="Cambria Math" w:hAnsi="Cambria Math" w:cs="宋体"/>
              </w:rPr>
            </m:ctrlPr>
          </m:naryPr>
          <m:sub>
            <m:r>
              <w:rPr>
                <w:rFonts w:ascii="Cambria Math" w:hAnsi="Cambria Math" w:cs="宋体"/>
              </w:rPr>
              <m:t>m=1</m:t>
            </m:r>
          </m:sub>
          <m:sup>
            <m:r>
              <w:rPr>
                <w:rFonts w:ascii="Cambria Math" w:hAnsi="Cambria Math" w:cs="宋体"/>
              </w:rPr>
              <m:t>5</m:t>
            </m:r>
          </m:sup>
          <m:e>
            <m:sSub>
              <m:sSubPr>
                <m:ctrlPr>
                  <w:rPr>
                    <w:rFonts w:ascii="Cambria Math" w:hAnsi="Cambria Math" w:cs="宋体"/>
                    <w:i/>
                  </w:rPr>
                </m:ctrlPr>
              </m:sSubPr>
              <m:e>
                <m:r>
                  <w:rPr>
                    <w:rFonts w:ascii="Cambria Math" w:hAnsi="Cambria Math" w:cs="宋体"/>
                  </w:rPr>
                  <m:t>W</m:t>
                </m:r>
              </m:e>
              <m:sub>
                <m:r>
                  <w:rPr>
                    <w:rFonts w:ascii="Cambria Math" w:hAnsi="Cambria Math" w:cs="宋体"/>
                  </w:rPr>
                  <m:t>m</m:t>
                </m:r>
              </m:sub>
            </m:sSub>
            <m:r>
              <w:rPr>
                <w:rFonts w:ascii="Cambria Math" w:hAnsi="Cambria Math" w:cs="宋体"/>
              </w:rPr>
              <m:t>∙TLI</m:t>
            </m:r>
            <m:d>
              <m:dPr>
                <m:ctrlPr>
                  <w:rPr>
                    <w:rFonts w:ascii="Cambria Math" w:hAnsi="Cambria Math" w:cs="宋体"/>
                    <w:i/>
                  </w:rPr>
                </m:ctrlPr>
              </m:dPr>
              <m:e>
                <m:r>
                  <w:rPr>
                    <w:rFonts w:ascii="Cambria Math" w:hAnsi="Cambria Math" w:cs="宋体"/>
                  </w:rPr>
                  <m:t>m</m:t>
                </m:r>
              </m:e>
            </m:d>
          </m:e>
        </m:nary>
        <m:r>
          <m:rPr>
            <m:sty m:val="p"/>
          </m:rPr>
          <w:rPr>
            <w:rFonts w:ascii="Cambria Math" w:hAnsi="Cambria Math"/>
          </w:rPr>
          <m:t xml:space="preserve"> </m:t>
        </m:r>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5F387D9B" w14:textId="77777777" w:rsidR="0007346B" w:rsidRPr="005F398F" w:rsidRDefault="006C6C10" w:rsidP="00731AB6">
      <w:pPr>
        <w:pStyle w:val="afffff3"/>
        <w:ind w:firstLine="420"/>
      </w:pPr>
      <w:r w:rsidRPr="005F398F">
        <w:rPr>
          <w:rFonts w:hint="eastAsia"/>
        </w:rPr>
        <w:t>式中：</w:t>
      </w:r>
    </w:p>
    <w:p w14:paraId="15379773" w14:textId="5E9D2747" w:rsidR="0007346B" w:rsidRPr="005F398F" w:rsidRDefault="006C6C10" w:rsidP="00731AB6">
      <w:pPr>
        <w:pStyle w:val="afffff3"/>
        <w:ind w:firstLine="420"/>
        <w:rPr>
          <w:rFonts w:hAnsi="宋体" w:cs="宋体"/>
        </w:rPr>
      </w:pPr>
      <w:r w:rsidRPr="005F398F">
        <w:rPr>
          <w:rFonts w:hAnsi="宋体" w:cs="宋体"/>
          <w:szCs w:val="21"/>
        </w:rPr>
        <w:t>TLI</w:t>
      </w:r>
      <w:r w:rsidR="009C72E7" w:rsidRPr="005F398F">
        <w:rPr>
          <w:rFonts w:hAnsi="宋体" w:cs="宋体" w:hint="eastAsia"/>
          <w:szCs w:val="21"/>
        </w:rPr>
        <w:t xml:space="preserve"> </w:t>
      </w:r>
      <w:r w:rsidR="009306DD" w:rsidRPr="005F398F">
        <w:rPr>
          <w:rFonts w:ascii="Times New Roman"/>
        </w:rPr>
        <w:t>——</w:t>
      </w:r>
      <w:r w:rsidRPr="005F398F">
        <w:rPr>
          <w:rFonts w:hAnsi="宋体" w:cs="宋体" w:hint="eastAsia"/>
        </w:rPr>
        <w:t>综合营养状态指数；</w:t>
      </w:r>
    </w:p>
    <w:p w14:paraId="69F0AA69" w14:textId="77777777" w:rsidR="00DA01DA" w:rsidRDefault="007B268C" w:rsidP="00DA01DA">
      <w:pPr>
        <w:pStyle w:val="afffff3"/>
        <w:ind w:firstLine="420"/>
        <w:rPr>
          <w:rFonts w:hAnsi="宋体"/>
        </w:rPr>
      </w:pPr>
      <w:proofErr w:type="spellStart"/>
      <w:r w:rsidRPr="005F398F">
        <w:rPr>
          <w:rFonts w:hAnsi="宋体" w:cs="宋体" w:hint="eastAsia"/>
        </w:rPr>
        <w:t>W</w:t>
      </w:r>
      <w:r w:rsidRPr="005F398F">
        <w:rPr>
          <w:rFonts w:hAnsi="宋体" w:cs="宋体"/>
          <w:vertAlign w:val="subscript"/>
        </w:rPr>
        <w:t>m</w:t>
      </w:r>
      <w:proofErr w:type="spellEnd"/>
      <w:r w:rsidRPr="005F398F">
        <w:rPr>
          <w:rFonts w:hAnsi="宋体" w:cs="宋体" w:hint="eastAsia"/>
        </w:rPr>
        <w:t xml:space="preserve"> </w:t>
      </w:r>
      <w:r w:rsidR="00117E9F" w:rsidRPr="005F398F">
        <w:rPr>
          <w:rFonts w:hAnsi="宋体" w:cs="宋体"/>
        </w:rPr>
        <w:t xml:space="preserve"> </w:t>
      </w:r>
      <w:r w:rsidR="009306DD" w:rsidRPr="005F398F">
        <w:rPr>
          <w:rFonts w:ascii="Times New Roman"/>
        </w:rPr>
        <w:t>——</w:t>
      </w:r>
      <w:r w:rsidR="009C72E7" w:rsidRPr="005F398F">
        <w:rPr>
          <w:rFonts w:hAnsi="宋体" w:hint="eastAsia"/>
        </w:rPr>
        <w:t>第</w:t>
      </w:r>
      <w:r w:rsidRPr="005F398F">
        <w:rPr>
          <w:rFonts w:hAnsi="宋体"/>
        </w:rPr>
        <w:t>m</w:t>
      </w:r>
      <w:proofErr w:type="gramStart"/>
      <w:r w:rsidR="009C72E7" w:rsidRPr="005F398F">
        <w:rPr>
          <w:rFonts w:hAnsi="宋体" w:hint="eastAsia"/>
        </w:rPr>
        <w:t>个</w:t>
      </w:r>
      <w:proofErr w:type="gramEnd"/>
      <w:r w:rsidR="009C72E7" w:rsidRPr="005F398F">
        <w:rPr>
          <w:rFonts w:hAnsi="宋体" w:hint="eastAsia"/>
        </w:rPr>
        <w:t>参数的</w:t>
      </w:r>
      <w:r w:rsidR="009E464C" w:rsidRPr="005F398F">
        <w:rPr>
          <w:rFonts w:hAnsi="宋体" w:hint="eastAsia"/>
        </w:rPr>
        <w:t>权重</w:t>
      </w:r>
      <w:r w:rsidR="00953366" w:rsidRPr="005F398F">
        <w:rPr>
          <w:rFonts w:hAnsi="宋体" w:hint="eastAsia"/>
        </w:rPr>
        <w:t>系数</w:t>
      </w:r>
      <w:r w:rsidR="00D4523D" w:rsidRPr="005F398F">
        <w:rPr>
          <w:rFonts w:hAnsi="宋体" w:hint="eastAsia"/>
        </w:rPr>
        <w:t>（各参数的权重系数见表</w:t>
      </w:r>
      <w:r w:rsidR="001C287A" w:rsidRPr="005F398F">
        <w:rPr>
          <w:rFonts w:hAnsi="宋体" w:hint="eastAsia"/>
        </w:rPr>
        <w:t>2</w:t>
      </w:r>
      <w:r w:rsidR="00D4523D" w:rsidRPr="005F398F">
        <w:rPr>
          <w:rFonts w:hAnsi="宋体" w:hint="eastAsia"/>
        </w:rPr>
        <w:t>）</w:t>
      </w:r>
      <w:r w:rsidR="009E464C" w:rsidRPr="005F398F">
        <w:rPr>
          <w:rFonts w:hAnsi="宋体" w:hint="eastAsia"/>
        </w:rPr>
        <w:t>；</w:t>
      </w:r>
    </w:p>
    <w:p w14:paraId="45B00D55" w14:textId="50C679ED" w:rsidR="0007346B" w:rsidRPr="005F398F" w:rsidRDefault="006C6C10" w:rsidP="00DA01DA">
      <w:pPr>
        <w:pStyle w:val="afffff3"/>
        <w:ind w:firstLine="420"/>
        <w:rPr>
          <w:rFonts w:hAnsi="宋体" w:cs="宋体"/>
        </w:rPr>
      </w:pPr>
      <w:r w:rsidRPr="005F398F">
        <w:rPr>
          <w:rFonts w:hAnsi="宋体" w:cs="宋体"/>
        </w:rPr>
        <w:t>TLI</w:t>
      </w:r>
      <w:r w:rsidR="00117E9F" w:rsidRPr="005F398F">
        <w:rPr>
          <w:rFonts w:hAnsi="宋体" w:cs="宋体" w:hint="eastAsia"/>
        </w:rPr>
        <w:t>(</w:t>
      </w:r>
      <w:r w:rsidR="007B268C" w:rsidRPr="005F398F">
        <w:rPr>
          <w:rFonts w:hAnsi="宋体" w:cs="宋体"/>
        </w:rPr>
        <w:t>m</w:t>
      </w:r>
      <w:r w:rsidR="00117E9F" w:rsidRPr="005F398F">
        <w:rPr>
          <w:rFonts w:hAnsi="宋体" w:cs="宋体" w:hint="eastAsia"/>
        </w:rPr>
        <w:t>)</w:t>
      </w:r>
      <w:r w:rsidR="009306DD" w:rsidRPr="005F398F">
        <w:rPr>
          <w:rFonts w:ascii="Times New Roman"/>
        </w:rPr>
        <w:t>——</w:t>
      </w:r>
      <w:r w:rsidRPr="005F398F">
        <w:rPr>
          <w:rFonts w:hAnsi="宋体" w:cs="宋体" w:hint="eastAsia"/>
        </w:rPr>
        <w:t>第</w:t>
      </w:r>
      <w:r w:rsidR="007B268C" w:rsidRPr="005F398F">
        <w:rPr>
          <w:rFonts w:hAnsi="宋体" w:cs="宋体"/>
        </w:rPr>
        <w:t>m</w:t>
      </w:r>
      <w:proofErr w:type="gramStart"/>
      <w:r w:rsidR="006C4629" w:rsidRPr="005F398F">
        <w:rPr>
          <w:rFonts w:hAnsi="宋体" w:cs="宋体" w:hint="eastAsia"/>
        </w:rPr>
        <w:t>个</w:t>
      </w:r>
      <w:proofErr w:type="gramEnd"/>
      <w:r w:rsidRPr="005F398F">
        <w:rPr>
          <w:rFonts w:hAnsi="宋体" w:cs="宋体" w:hint="eastAsia"/>
        </w:rPr>
        <w:t>参数的营养状态指数（各参数的营养状态指数计算公式见表</w:t>
      </w:r>
      <w:r w:rsidR="001C287A" w:rsidRPr="005F398F">
        <w:rPr>
          <w:rFonts w:hAnsi="宋体" w:cs="宋体" w:hint="eastAsia"/>
        </w:rPr>
        <w:t>3</w:t>
      </w:r>
      <w:r w:rsidRPr="005F398F">
        <w:rPr>
          <w:rFonts w:hAnsi="宋体" w:cs="宋体" w:hint="eastAsia"/>
        </w:rPr>
        <w:t>）</w:t>
      </w:r>
      <w:r w:rsidR="00C972E2" w:rsidRPr="005F398F">
        <w:rPr>
          <w:rFonts w:hAnsi="宋体" w:cs="宋体" w:hint="eastAsia"/>
        </w:rPr>
        <w:t>。</w:t>
      </w:r>
    </w:p>
    <w:p w14:paraId="0DFC5484" w14:textId="77777777" w:rsidR="001C287A" w:rsidRPr="005F398F" w:rsidRDefault="001C287A" w:rsidP="006C4629">
      <w:pPr>
        <w:pStyle w:val="aff2"/>
        <w:spacing w:before="156" w:after="156"/>
        <w:ind w:left="0"/>
      </w:pPr>
      <w:r w:rsidRPr="005F398F">
        <w:rPr>
          <w:rFonts w:hint="eastAsia"/>
        </w:rPr>
        <w:t>各参数的权重系数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7"/>
        <w:gridCol w:w="1595"/>
        <w:gridCol w:w="1595"/>
        <w:gridCol w:w="1595"/>
        <w:gridCol w:w="1595"/>
        <w:gridCol w:w="1489"/>
      </w:tblGrid>
      <w:tr w:rsidR="001C287A" w:rsidRPr="005F398F" w14:paraId="7427BA93" w14:textId="77777777" w:rsidTr="00EE7313">
        <w:trPr>
          <w:trHeight w:val="312"/>
        </w:trPr>
        <w:tc>
          <w:tcPr>
            <w:tcW w:w="1487" w:type="dxa"/>
            <w:shd w:val="clear" w:color="auto" w:fill="auto"/>
          </w:tcPr>
          <w:p w14:paraId="24430F3E"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参数</w:t>
            </w:r>
          </w:p>
        </w:tc>
        <w:tc>
          <w:tcPr>
            <w:tcW w:w="1595" w:type="dxa"/>
            <w:shd w:val="clear" w:color="auto" w:fill="auto"/>
          </w:tcPr>
          <w:p w14:paraId="3BAC7558" w14:textId="77777777" w:rsidR="001C287A" w:rsidRPr="005F398F" w:rsidRDefault="001C287A" w:rsidP="00B0272D">
            <w:pPr>
              <w:topLinePunct/>
              <w:adjustRightInd/>
              <w:spacing w:line="240" w:lineRule="auto"/>
              <w:jc w:val="center"/>
              <w:rPr>
                <w:rFonts w:ascii="宋体" w:hAnsi="宋体"/>
                <w:sz w:val="18"/>
                <w:szCs w:val="18"/>
              </w:rPr>
            </w:pPr>
            <w:proofErr w:type="spellStart"/>
            <w:r w:rsidRPr="005F398F">
              <w:rPr>
                <w:rFonts w:ascii="宋体" w:hAnsi="宋体" w:hint="eastAsia"/>
                <w:sz w:val="18"/>
                <w:szCs w:val="18"/>
              </w:rPr>
              <w:t>Chla</w:t>
            </w:r>
            <w:proofErr w:type="spellEnd"/>
          </w:p>
        </w:tc>
        <w:tc>
          <w:tcPr>
            <w:tcW w:w="1595" w:type="dxa"/>
            <w:shd w:val="clear" w:color="auto" w:fill="auto"/>
          </w:tcPr>
          <w:p w14:paraId="621E972B"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T</w:t>
            </w:r>
            <w:r w:rsidRPr="005F398F">
              <w:rPr>
                <w:rFonts w:ascii="宋体" w:hAnsi="宋体"/>
                <w:sz w:val="18"/>
                <w:szCs w:val="18"/>
              </w:rPr>
              <w:t>P</w:t>
            </w:r>
          </w:p>
        </w:tc>
        <w:tc>
          <w:tcPr>
            <w:tcW w:w="1595" w:type="dxa"/>
            <w:shd w:val="clear" w:color="auto" w:fill="auto"/>
          </w:tcPr>
          <w:p w14:paraId="4A9A4388"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T</w:t>
            </w:r>
            <w:r w:rsidRPr="005F398F">
              <w:rPr>
                <w:rFonts w:ascii="宋体" w:hAnsi="宋体"/>
                <w:sz w:val="18"/>
                <w:szCs w:val="18"/>
              </w:rPr>
              <w:t>N</w:t>
            </w:r>
          </w:p>
        </w:tc>
        <w:tc>
          <w:tcPr>
            <w:tcW w:w="1595" w:type="dxa"/>
            <w:shd w:val="clear" w:color="auto" w:fill="auto"/>
          </w:tcPr>
          <w:p w14:paraId="1B1D9C5D"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S</w:t>
            </w:r>
            <w:r w:rsidRPr="005F398F">
              <w:rPr>
                <w:rFonts w:ascii="宋体" w:hAnsi="宋体"/>
                <w:sz w:val="18"/>
                <w:szCs w:val="18"/>
              </w:rPr>
              <w:t>D</w:t>
            </w:r>
          </w:p>
        </w:tc>
        <w:tc>
          <w:tcPr>
            <w:tcW w:w="1489" w:type="dxa"/>
            <w:shd w:val="clear" w:color="auto" w:fill="auto"/>
          </w:tcPr>
          <w:p w14:paraId="5A045B19" w14:textId="77777777" w:rsidR="001C287A" w:rsidRPr="005F398F" w:rsidRDefault="001C287A" w:rsidP="00B0272D">
            <w:pPr>
              <w:topLinePunct/>
              <w:adjustRightInd/>
              <w:spacing w:line="240" w:lineRule="auto"/>
              <w:jc w:val="center"/>
              <w:rPr>
                <w:rFonts w:ascii="宋体" w:hAnsi="宋体"/>
                <w:sz w:val="18"/>
                <w:szCs w:val="18"/>
              </w:rPr>
            </w:pPr>
            <w:proofErr w:type="spellStart"/>
            <w:r w:rsidRPr="005F398F">
              <w:rPr>
                <w:rFonts w:ascii="宋体" w:hAnsi="宋体" w:hint="eastAsia"/>
                <w:sz w:val="18"/>
                <w:szCs w:val="18"/>
              </w:rPr>
              <w:t>C</w:t>
            </w:r>
            <w:r w:rsidRPr="005F398F">
              <w:rPr>
                <w:rFonts w:ascii="宋体" w:hAnsi="宋体"/>
                <w:sz w:val="18"/>
                <w:szCs w:val="18"/>
              </w:rPr>
              <w:t>OD</w:t>
            </w:r>
            <w:r w:rsidRPr="005F398F">
              <w:rPr>
                <w:rFonts w:ascii="宋体" w:hAnsi="宋体"/>
                <w:sz w:val="18"/>
                <w:szCs w:val="18"/>
                <w:vertAlign w:val="subscript"/>
              </w:rPr>
              <w:t>Mn</w:t>
            </w:r>
            <w:proofErr w:type="spellEnd"/>
          </w:p>
        </w:tc>
      </w:tr>
      <w:tr w:rsidR="001C287A" w:rsidRPr="005F398F" w14:paraId="3140DCEF" w14:textId="77777777" w:rsidTr="00EE7313">
        <w:trPr>
          <w:trHeight w:val="312"/>
        </w:trPr>
        <w:tc>
          <w:tcPr>
            <w:tcW w:w="1487" w:type="dxa"/>
            <w:shd w:val="clear" w:color="auto" w:fill="auto"/>
          </w:tcPr>
          <w:p w14:paraId="332D9A35"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权重系数</w:t>
            </w:r>
          </w:p>
        </w:tc>
        <w:tc>
          <w:tcPr>
            <w:tcW w:w="1595" w:type="dxa"/>
            <w:shd w:val="clear" w:color="auto" w:fill="auto"/>
          </w:tcPr>
          <w:p w14:paraId="7781A005"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0.2663</w:t>
            </w:r>
          </w:p>
        </w:tc>
        <w:tc>
          <w:tcPr>
            <w:tcW w:w="1595" w:type="dxa"/>
            <w:shd w:val="clear" w:color="auto" w:fill="auto"/>
          </w:tcPr>
          <w:p w14:paraId="42E4C592"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0.1879</w:t>
            </w:r>
          </w:p>
        </w:tc>
        <w:tc>
          <w:tcPr>
            <w:tcW w:w="1595" w:type="dxa"/>
            <w:shd w:val="clear" w:color="auto" w:fill="auto"/>
          </w:tcPr>
          <w:p w14:paraId="5D7C3F4A"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0.179</w:t>
            </w:r>
            <w:r w:rsidR="00512BE2" w:rsidRPr="005F398F">
              <w:rPr>
                <w:rFonts w:ascii="宋体" w:hAnsi="宋体" w:hint="eastAsia"/>
                <w:sz w:val="18"/>
                <w:szCs w:val="18"/>
              </w:rPr>
              <w:t>0</w:t>
            </w:r>
          </w:p>
        </w:tc>
        <w:tc>
          <w:tcPr>
            <w:tcW w:w="1595" w:type="dxa"/>
            <w:shd w:val="clear" w:color="auto" w:fill="auto"/>
          </w:tcPr>
          <w:p w14:paraId="0294DE24"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0.1834</w:t>
            </w:r>
          </w:p>
        </w:tc>
        <w:tc>
          <w:tcPr>
            <w:tcW w:w="1489" w:type="dxa"/>
            <w:shd w:val="clear" w:color="auto" w:fill="auto"/>
          </w:tcPr>
          <w:p w14:paraId="241ABFE8" w14:textId="77777777" w:rsidR="001C287A" w:rsidRPr="005F398F" w:rsidRDefault="001C287A" w:rsidP="00B0272D">
            <w:pPr>
              <w:topLinePunct/>
              <w:adjustRightInd/>
              <w:spacing w:line="240" w:lineRule="auto"/>
              <w:jc w:val="center"/>
              <w:rPr>
                <w:rFonts w:ascii="宋体" w:hAnsi="宋体"/>
                <w:sz w:val="18"/>
                <w:szCs w:val="18"/>
              </w:rPr>
            </w:pPr>
            <w:r w:rsidRPr="005F398F">
              <w:rPr>
                <w:rFonts w:ascii="宋体" w:hAnsi="宋体" w:hint="eastAsia"/>
                <w:sz w:val="18"/>
                <w:szCs w:val="18"/>
              </w:rPr>
              <w:t>0.1834</w:t>
            </w:r>
          </w:p>
        </w:tc>
      </w:tr>
    </w:tbl>
    <w:p w14:paraId="656C0052" w14:textId="77777777" w:rsidR="0007346B" w:rsidRPr="005F398F" w:rsidRDefault="006C6C10" w:rsidP="002B44C0">
      <w:pPr>
        <w:pStyle w:val="aff2"/>
        <w:spacing w:before="156" w:after="156"/>
        <w:ind w:left="0"/>
      </w:pPr>
      <w:r w:rsidRPr="005F398F">
        <w:rPr>
          <w:rFonts w:hint="eastAsia"/>
        </w:rPr>
        <w:t>各参数的营养状态指数计算</w:t>
      </w:r>
      <w:r w:rsidR="00EB1807" w:rsidRPr="005F398F">
        <w:rPr>
          <w:rFonts w:hint="eastAsia"/>
        </w:rPr>
        <w:t>公式</w:t>
      </w:r>
    </w:p>
    <w:tbl>
      <w:tblPr>
        <w:tblW w:w="4960" w:type="pct"/>
        <w:jc w:val="center"/>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85"/>
        <w:gridCol w:w="8204"/>
      </w:tblGrid>
      <w:tr w:rsidR="0007346B" w:rsidRPr="005F398F" w14:paraId="2F60CD40" w14:textId="77777777" w:rsidTr="00DA01DA">
        <w:trPr>
          <w:trHeight w:hRule="exact" w:val="312"/>
          <w:jc w:val="center"/>
        </w:trPr>
        <w:tc>
          <w:tcPr>
            <w:tcW w:w="584" w:type="pct"/>
            <w:shd w:val="clear" w:color="auto" w:fill="auto"/>
            <w:vAlign w:val="center"/>
          </w:tcPr>
          <w:p w14:paraId="7B5523B3" w14:textId="77777777" w:rsidR="0007346B" w:rsidRPr="005F398F" w:rsidRDefault="006C6C10" w:rsidP="000B3A2A">
            <w:pPr>
              <w:topLinePunct/>
              <w:adjustRightInd/>
              <w:spacing w:line="240" w:lineRule="auto"/>
              <w:jc w:val="center"/>
              <w:rPr>
                <w:rFonts w:ascii="宋体" w:hAnsi="宋体"/>
                <w:sz w:val="18"/>
                <w:szCs w:val="18"/>
              </w:rPr>
            </w:pPr>
            <w:r w:rsidRPr="005F398F">
              <w:rPr>
                <w:rFonts w:ascii="宋体" w:hAnsi="宋体" w:hint="eastAsia"/>
                <w:sz w:val="18"/>
                <w:szCs w:val="18"/>
              </w:rPr>
              <w:t>编号</w:t>
            </w:r>
          </w:p>
        </w:tc>
        <w:tc>
          <w:tcPr>
            <w:tcW w:w="4416" w:type="pct"/>
            <w:shd w:val="clear" w:color="auto" w:fill="auto"/>
            <w:vAlign w:val="center"/>
          </w:tcPr>
          <w:p w14:paraId="0C478909" w14:textId="77777777" w:rsidR="0007346B" w:rsidRPr="005F398F" w:rsidRDefault="006C6C10" w:rsidP="000B3A2A">
            <w:pPr>
              <w:topLinePunct/>
              <w:adjustRightInd/>
              <w:spacing w:line="240" w:lineRule="auto"/>
              <w:jc w:val="center"/>
              <w:rPr>
                <w:rFonts w:ascii="宋体" w:hAnsi="宋体"/>
                <w:sz w:val="18"/>
                <w:szCs w:val="18"/>
              </w:rPr>
            </w:pPr>
            <w:r w:rsidRPr="005F398F">
              <w:rPr>
                <w:rFonts w:ascii="宋体" w:hAnsi="宋体" w:hint="eastAsia"/>
                <w:sz w:val="18"/>
                <w:szCs w:val="18"/>
              </w:rPr>
              <w:t>计算公式</w:t>
            </w:r>
          </w:p>
        </w:tc>
      </w:tr>
      <w:tr w:rsidR="0007346B" w:rsidRPr="005F398F" w14:paraId="7578C029" w14:textId="77777777" w:rsidTr="00DA01DA">
        <w:trPr>
          <w:trHeight w:hRule="exact" w:val="312"/>
          <w:jc w:val="center"/>
        </w:trPr>
        <w:tc>
          <w:tcPr>
            <w:tcW w:w="584" w:type="pct"/>
            <w:shd w:val="clear" w:color="auto" w:fill="auto"/>
            <w:vAlign w:val="center"/>
          </w:tcPr>
          <w:p w14:paraId="2FAEE5D2" w14:textId="77777777" w:rsidR="0007346B" w:rsidRPr="005F398F" w:rsidRDefault="006C6C10" w:rsidP="000B3A2A">
            <w:pPr>
              <w:topLinePunct/>
              <w:adjustRightInd/>
              <w:spacing w:line="240" w:lineRule="auto"/>
              <w:jc w:val="center"/>
              <w:rPr>
                <w:rFonts w:ascii="宋体" w:hAnsi="宋体"/>
                <w:sz w:val="18"/>
                <w:szCs w:val="18"/>
              </w:rPr>
            </w:pPr>
            <w:r w:rsidRPr="005F398F">
              <w:rPr>
                <w:rFonts w:ascii="宋体" w:hAnsi="宋体"/>
                <w:sz w:val="18"/>
                <w:szCs w:val="18"/>
              </w:rPr>
              <w:t>1</w:t>
            </w:r>
          </w:p>
        </w:tc>
        <w:tc>
          <w:tcPr>
            <w:tcW w:w="4416" w:type="pct"/>
            <w:shd w:val="clear" w:color="auto" w:fill="auto"/>
            <w:vAlign w:val="center"/>
          </w:tcPr>
          <w:p w14:paraId="63B36D66" w14:textId="4F5EAD6A" w:rsidR="0007346B" w:rsidRPr="005F398F" w:rsidRDefault="00B84A46" w:rsidP="000B3A2A">
            <w:pPr>
              <w:topLinePunct/>
              <w:adjustRightInd/>
              <w:spacing w:line="240" w:lineRule="auto"/>
              <w:jc w:val="center"/>
              <w:rPr>
                <w:rFonts w:ascii="宋体" w:hAnsi="宋体"/>
                <w:sz w:val="18"/>
                <w:szCs w:val="18"/>
              </w:rPr>
            </w:pPr>
            <m:oMathPara>
              <m:oMath>
                <m:r>
                  <w:rPr>
                    <w:rFonts w:ascii="Cambria Math" w:hAnsi="Cambria Math"/>
                    <w:sz w:val="18"/>
                    <w:szCs w:val="18"/>
                  </w:rPr>
                  <m:t>TLI</m:t>
                </m:r>
                <m:d>
                  <m:dPr>
                    <m:ctrlPr>
                      <w:rPr>
                        <w:rFonts w:ascii="Cambria Math" w:hAnsi="宋体"/>
                        <w:i/>
                        <w:sz w:val="18"/>
                        <w:szCs w:val="18"/>
                      </w:rPr>
                    </m:ctrlPr>
                  </m:dPr>
                  <m:e>
                    <m:r>
                      <w:rPr>
                        <w:rFonts w:ascii="Cambria Math" w:hAnsi="Cambria Math"/>
                        <w:sz w:val="18"/>
                        <w:szCs w:val="18"/>
                      </w:rPr>
                      <m:t>Chla</m:t>
                    </m:r>
                  </m:e>
                </m:d>
                <m:r>
                  <m:rPr>
                    <m:sty m:val="p"/>
                  </m:rPr>
                  <w:rPr>
                    <w:rFonts w:ascii="Cambria Math" w:hAnsi="宋体"/>
                    <w:sz w:val="18"/>
                    <w:szCs w:val="18"/>
                  </w:rPr>
                  <m:t>=10</m:t>
                </m:r>
                <m:d>
                  <m:dPr>
                    <m:ctrlPr>
                      <w:rPr>
                        <w:rFonts w:ascii="Cambria Math" w:hAnsi="宋体"/>
                        <w:sz w:val="18"/>
                        <w:szCs w:val="18"/>
                      </w:rPr>
                    </m:ctrlPr>
                  </m:dPr>
                  <m:e>
                    <m:r>
                      <w:rPr>
                        <w:rFonts w:ascii="Cambria Math" w:hAnsi="宋体"/>
                        <w:sz w:val="18"/>
                        <w:szCs w:val="18"/>
                      </w:rPr>
                      <m:t>2.5+1.086</m:t>
                    </m:r>
                    <m:r>
                      <w:rPr>
                        <w:rFonts w:ascii="Cambria Math" w:hAnsi="Cambria Math"/>
                        <w:sz w:val="18"/>
                        <w:szCs w:val="18"/>
                      </w:rPr>
                      <m:t>lnchla</m:t>
                    </m:r>
                  </m:e>
                </m:d>
              </m:oMath>
            </m:oMathPara>
          </w:p>
        </w:tc>
      </w:tr>
      <w:tr w:rsidR="0007346B" w:rsidRPr="005F398F" w14:paraId="4A138A80" w14:textId="77777777" w:rsidTr="00DA01DA">
        <w:trPr>
          <w:trHeight w:hRule="exact" w:val="312"/>
          <w:jc w:val="center"/>
        </w:trPr>
        <w:tc>
          <w:tcPr>
            <w:tcW w:w="584" w:type="pct"/>
            <w:shd w:val="clear" w:color="auto" w:fill="auto"/>
            <w:vAlign w:val="center"/>
          </w:tcPr>
          <w:p w14:paraId="3470EA7E" w14:textId="77777777" w:rsidR="0007346B" w:rsidRPr="005F398F" w:rsidRDefault="006C6C10" w:rsidP="000B3A2A">
            <w:pPr>
              <w:topLinePunct/>
              <w:adjustRightInd/>
              <w:spacing w:line="240" w:lineRule="auto"/>
              <w:jc w:val="center"/>
              <w:rPr>
                <w:rFonts w:ascii="宋体" w:hAnsi="宋体"/>
                <w:sz w:val="18"/>
                <w:szCs w:val="18"/>
              </w:rPr>
            </w:pPr>
            <w:r w:rsidRPr="005F398F">
              <w:rPr>
                <w:rFonts w:ascii="宋体" w:hAnsi="宋体"/>
                <w:sz w:val="18"/>
                <w:szCs w:val="18"/>
              </w:rPr>
              <w:t>2</w:t>
            </w:r>
          </w:p>
        </w:tc>
        <w:tc>
          <w:tcPr>
            <w:tcW w:w="4416" w:type="pct"/>
            <w:shd w:val="clear" w:color="auto" w:fill="auto"/>
            <w:vAlign w:val="center"/>
          </w:tcPr>
          <w:p w14:paraId="6AE0B884" w14:textId="3D628984" w:rsidR="0007346B" w:rsidRPr="005F398F" w:rsidRDefault="00B84A46" w:rsidP="000B3A2A">
            <w:pPr>
              <w:topLinePunct/>
              <w:adjustRightInd/>
              <w:spacing w:line="240" w:lineRule="auto"/>
              <w:jc w:val="center"/>
              <w:rPr>
                <w:rFonts w:ascii="宋体" w:hAnsi="宋体"/>
                <w:sz w:val="18"/>
                <w:szCs w:val="18"/>
              </w:rPr>
            </w:pPr>
            <m:oMathPara>
              <m:oMath>
                <m:r>
                  <w:rPr>
                    <w:rFonts w:ascii="Cambria Math" w:hAnsi="Cambria Math"/>
                    <w:sz w:val="18"/>
                    <w:szCs w:val="18"/>
                  </w:rPr>
                  <m:t>TLI</m:t>
                </m:r>
                <m:d>
                  <m:dPr>
                    <m:ctrlPr>
                      <w:rPr>
                        <w:rFonts w:ascii="Cambria Math" w:hAnsi="宋体"/>
                        <w:i/>
                        <w:sz w:val="18"/>
                        <w:szCs w:val="18"/>
                      </w:rPr>
                    </m:ctrlPr>
                  </m:dPr>
                  <m:e>
                    <m:r>
                      <w:rPr>
                        <w:rFonts w:ascii="Cambria Math" w:hAnsi="Cambria Math"/>
                        <w:sz w:val="18"/>
                        <w:szCs w:val="18"/>
                      </w:rPr>
                      <m:t>TP</m:t>
                    </m:r>
                  </m:e>
                </m:d>
                <m:r>
                  <m:rPr>
                    <m:sty m:val="p"/>
                  </m:rPr>
                  <w:rPr>
                    <w:rFonts w:ascii="Cambria Math" w:hAnsi="宋体"/>
                    <w:sz w:val="18"/>
                    <w:szCs w:val="18"/>
                  </w:rPr>
                  <m:t>=10</m:t>
                </m:r>
                <m:d>
                  <m:dPr>
                    <m:ctrlPr>
                      <w:rPr>
                        <w:rFonts w:ascii="Cambria Math" w:hAnsi="宋体"/>
                        <w:sz w:val="18"/>
                        <w:szCs w:val="18"/>
                      </w:rPr>
                    </m:ctrlPr>
                  </m:dPr>
                  <m:e>
                    <m:r>
                      <w:rPr>
                        <w:rFonts w:ascii="Cambria Math" w:hAnsi="宋体"/>
                        <w:sz w:val="18"/>
                        <w:szCs w:val="18"/>
                      </w:rPr>
                      <m:t>9.436+1.624</m:t>
                    </m:r>
                    <m:r>
                      <w:rPr>
                        <w:rFonts w:ascii="Cambria Math" w:hAnsi="Cambria Math"/>
                        <w:sz w:val="18"/>
                        <w:szCs w:val="18"/>
                      </w:rPr>
                      <m:t>lnTP</m:t>
                    </m:r>
                  </m:e>
                </m:d>
              </m:oMath>
            </m:oMathPara>
          </w:p>
        </w:tc>
      </w:tr>
      <w:tr w:rsidR="0007346B" w:rsidRPr="005F398F" w14:paraId="220CE591" w14:textId="77777777" w:rsidTr="00DA01DA">
        <w:trPr>
          <w:trHeight w:hRule="exact" w:val="312"/>
          <w:jc w:val="center"/>
        </w:trPr>
        <w:tc>
          <w:tcPr>
            <w:tcW w:w="584" w:type="pct"/>
            <w:shd w:val="clear" w:color="auto" w:fill="auto"/>
            <w:vAlign w:val="center"/>
          </w:tcPr>
          <w:p w14:paraId="6AB535BA" w14:textId="77777777" w:rsidR="0007346B" w:rsidRPr="005F398F" w:rsidRDefault="006C6C10" w:rsidP="000B3A2A">
            <w:pPr>
              <w:topLinePunct/>
              <w:adjustRightInd/>
              <w:spacing w:line="240" w:lineRule="auto"/>
              <w:jc w:val="center"/>
              <w:rPr>
                <w:rFonts w:ascii="宋体" w:hAnsi="宋体"/>
                <w:sz w:val="18"/>
                <w:szCs w:val="18"/>
              </w:rPr>
            </w:pPr>
            <w:r w:rsidRPr="005F398F">
              <w:rPr>
                <w:rFonts w:ascii="宋体" w:hAnsi="宋体"/>
                <w:sz w:val="18"/>
                <w:szCs w:val="18"/>
              </w:rPr>
              <w:t>3</w:t>
            </w:r>
          </w:p>
        </w:tc>
        <w:tc>
          <w:tcPr>
            <w:tcW w:w="4416" w:type="pct"/>
            <w:shd w:val="clear" w:color="auto" w:fill="auto"/>
            <w:vAlign w:val="center"/>
          </w:tcPr>
          <w:p w14:paraId="44DB099F" w14:textId="516AED7E" w:rsidR="0007346B" w:rsidRPr="005F398F" w:rsidRDefault="00B84A46" w:rsidP="000B3A2A">
            <w:pPr>
              <w:topLinePunct/>
              <w:adjustRightInd/>
              <w:spacing w:line="240" w:lineRule="auto"/>
              <w:jc w:val="center"/>
              <w:rPr>
                <w:rFonts w:ascii="宋体" w:hAnsi="宋体"/>
                <w:sz w:val="18"/>
                <w:szCs w:val="18"/>
              </w:rPr>
            </w:pPr>
            <m:oMathPara>
              <m:oMath>
                <m:r>
                  <w:rPr>
                    <w:rFonts w:ascii="Cambria Math" w:hAnsi="Cambria Math"/>
                    <w:sz w:val="18"/>
                    <w:szCs w:val="18"/>
                  </w:rPr>
                  <m:t>TLI</m:t>
                </m:r>
                <m:d>
                  <m:dPr>
                    <m:ctrlPr>
                      <w:rPr>
                        <w:rFonts w:ascii="Cambria Math" w:hAnsi="宋体"/>
                        <w:i/>
                        <w:sz w:val="18"/>
                        <w:szCs w:val="18"/>
                      </w:rPr>
                    </m:ctrlPr>
                  </m:dPr>
                  <m:e>
                    <m:r>
                      <w:rPr>
                        <w:rFonts w:ascii="Cambria Math" w:hAnsi="Cambria Math"/>
                        <w:sz w:val="18"/>
                        <w:szCs w:val="18"/>
                      </w:rPr>
                      <m:t>TN</m:t>
                    </m:r>
                  </m:e>
                </m:d>
                <m:r>
                  <m:rPr>
                    <m:sty m:val="p"/>
                  </m:rPr>
                  <w:rPr>
                    <w:rFonts w:ascii="Cambria Math" w:hAnsi="宋体"/>
                    <w:sz w:val="18"/>
                    <w:szCs w:val="18"/>
                  </w:rPr>
                  <m:t>=10</m:t>
                </m:r>
                <m:d>
                  <m:dPr>
                    <m:ctrlPr>
                      <w:rPr>
                        <w:rFonts w:ascii="Cambria Math" w:hAnsi="宋体"/>
                        <w:sz w:val="18"/>
                        <w:szCs w:val="18"/>
                      </w:rPr>
                    </m:ctrlPr>
                  </m:dPr>
                  <m:e>
                    <m:r>
                      <w:rPr>
                        <w:rFonts w:ascii="Cambria Math" w:hAnsi="宋体"/>
                        <w:sz w:val="18"/>
                        <w:szCs w:val="18"/>
                      </w:rPr>
                      <m:t>5.453+1.694</m:t>
                    </m:r>
                    <m:r>
                      <w:rPr>
                        <w:rFonts w:ascii="Cambria Math" w:hAnsi="Cambria Math"/>
                        <w:sz w:val="18"/>
                        <w:szCs w:val="18"/>
                      </w:rPr>
                      <m:t>lnTN</m:t>
                    </m:r>
                  </m:e>
                </m:d>
              </m:oMath>
            </m:oMathPara>
          </w:p>
        </w:tc>
      </w:tr>
      <w:tr w:rsidR="0007346B" w:rsidRPr="005F398F" w14:paraId="0D05C554" w14:textId="77777777" w:rsidTr="00DA01DA">
        <w:trPr>
          <w:trHeight w:hRule="exact" w:val="312"/>
          <w:jc w:val="center"/>
        </w:trPr>
        <w:tc>
          <w:tcPr>
            <w:tcW w:w="584" w:type="pct"/>
            <w:shd w:val="clear" w:color="auto" w:fill="auto"/>
            <w:vAlign w:val="center"/>
          </w:tcPr>
          <w:p w14:paraId="63CFA61E" w14:textId="77777777" w:rsidR="0007346B" w:rsidRPr="005F398F" w:rsidRDefault="006C6C10" w:rsidP="000B3A2A">
            <w:pPr>
              <w:topLinePunct/>
              <w:adjustRightInd/>
              <w:spacing w:line="240" w:lineRule="auto"/>
              <w:jc w:val="center"/>
              <w:rPr>
                <w:rFonts w:ascii="宋体" w:hAnsi="宋体"/>
                <w:sz w:val="18"/>
                <w:szCs w:val="18"/>
              </w:rPr>
            </w:pPr>
            <w:r w:rsidRPr="005F398F">
              <w:rPr>
                <w:rFonts w:ascii="宋体" w:hAnsi="宋体"/>
                <w:sz w:val="18"/>
                <w:szCs w:val="18"/>
              </w:rPr>
              <w:t>4</w:t>
            </w:r>
          </w:p>
        </w:tc>
        <w:tc>
          <w:tcPr>
            <w:tcW w:w="4416" w:type="pct"/>
            <w:shd w:val="clear" w:color="auto" w:fill="auto"/>
            <w:vAlign w:val="center"/>
          </w:tcPr>
          <w:p w14:paraId="3024C0D0" w14:textId="3769F2A8" w:rsidR="0007346B" w:rsidRPr="005F398F" w:rsidRDefault="00B84A46" w:rsidP="000B3A2A">
            <w:pPr>
              <w:topLinePunct/>
              <w:adjustRightInd/>
              <w:spacing w:line="240" w:lineRule="auto"/>
              <w:jc w:val="center"/>
              <w:rPr>
                <w:rFonts w:ascii="宋体" w:hAnsi="宋体"/>
                <w:sz w:val="18"/>
                <w:szCs w:val="18"/>
              </w:rPr>
            </w:pPr>
            <m:oMathPara>
              <m:oMath>
                <m:r>
                  <w:rPr>
                    <w:rFonts w:ascii="Cambria Math" w:hAnsi="Cambria Math"/>
                    <w:sz w:val="18"/>
                    <w:szCs w:val="18"/>
                  </w:rPr>
                  <m:t>TLI</m:t>
                </m:r>
                <m:d>
                  <m:dPr>
                    <m:ctrlPr>
                      <w:rPr>
                        <w:rFonts w:ascii="Cambria Math" w:hAnsi="宋体"/>
                        <w:i/>
                        <w:sz w:val="18"/>
                        <w:szCs w:val="18"/>
                      </w:rPr>
                    </m:ctrlPr>
                  </m:dPr>
                  <m:e>
                    <m:r>
                      <w:rPr>
                        <w:rFonts w:ascii="Cambria Math" w:hAnsi="Cambria Math"/>
                        <w:sz w:val="18"/>
                        <w:szCs w:val="18"/>
                      </w:rPr>
                      <m:t>SD</m:t>
                    </m:r>
                  </m:e>
                </m:d>
                <m:r>
                  <m:rPr>
                    <m:sty m:val="p"/>
                  </m:rPr>
                  <w:rPr>
                    <w:rFonts w:ascii="Cambria Math" w:hAnsi="宋体"/>
                    <w:sz w:val="18"/>
                    <w:szCs w:val="18"/>
                  </w:rPr>
                  <m:t>=10</m:t>
                </m:r>
                <m:d>
                  <m:dPr>
                    <m:ctrlPr>
                      <w:rPr>
                        <w:rFonts w:ascii="Cambria Math" w:hAnsi="宋体"/>
                        <w:sz w:val="18"/>
                        <w:szCs w:val="18"/>
                      </w:rPr>
                    </m:ctrlPr>
                  </m:dPr>
                  <m:e>
                    <m:r>
                      <w:rPr>
                        <w:rFonts w:ascii="Cambria Math" w:hAnsi="宋体"/>
                        <w:sz w:val="18"/>
                        <w:szCs w:val="18"/>
                      </w:rPr>
                      <m:t>5.118</m:t>
                    </m:r>
                    <m:r>
                      <w:rPr>
                        <w:rFonts w:ascii="Cambria Math" w:hAnsi="Cambria Math"/>
                        <w:sz w:val="18"/>
                        <w:szCs w:val="18"/>
                      </w:rPr>
                      <m:t>-</m:t>
                    </m:r>
                    <m:r>
                      <w:rPr>
                        <w:rFonts w:ascii="Cambria Math" w:hAnsi="宋体"/>
                        <w:sz w:val="18"/>
                        <w:szCs w:val="18"/>
                      </w:rPr>
                      <m:t>1.94</m:t>
                    </m:r>
                    <m:r>
                      <w:rPr>
                        <w:rFonts w:ascii="Cambria Math" w:hAnsi="Cambria Math"/>
                        <w:sz w:val="18"/>
                        <w:szCs w:val="18"/>
                      </w:rPr>
                      <m:t>lnSD</m:t>
                    </m:r>
                  </m:e>
                </m:d>
              </m:oMath>
            </m:oMathPara>
          </w:p>
        </w:tc>
      </w:tr>
      <w:tr w:rsidR="0007346B" w:rsidRPr="005F398F" w14:paraId="1E1B3E69" w14:textId="77777777" w:rsidTr="00DA01DA">
        <w:trPr>
          <w:trHeight w:hRule="exact" w:val="312"/>
          <w:jc w:val="center"/>
        </w:trPr>
        <w:tc>
          <w:tcPr>
            <w:tcW w:w="584" w:type="pct"/>
            <w:shd w:val="clear" w:color="auto" w:fill="auto"/>
            <w:vAlign w:val="center"/>
          </w:tcPr>
          <w:p w14:paraId="316FF238" w14:textId="77777777" w:rsidR="0007346B" w:rsidRPr="005F398F" w:rsidRDefault="006C6C10" w:rsidP="000B3A2A">
            <w:pPr>
              <w:topLinePunct/>
              <w:adjustRightInd/>
              <w:spacing w:line="240" w:lineRule="auto"/>
              <w:jc w:val="center"/>
              <w:rPr>
                <w:rFonts w:ascii="宋体" w:hAnsi="宋体"/>
                <w:sz w:val="18"/>
                <w:szCs w:val="18"/>
              </w:rPr>
            </w:pPr>
            <w:r w:rsidRPr="005F398F">
              <w:rPr>
                <w:rFonts w:ascii="宋体" w:hAnsi="宋体"/>
                <w:sz w:val="18"/>
                <w:szCs w:val="18"/>
              </w:rPr>
              <w:t>5</w:t>
            </w:r>
          </w:p>
        </w:tc>
        <w:tc>
          <w:tcPr>
            <w:tcW w:w="4416" w:type="pct"/>
            <w:shd w:val="clear" w:color="auto" w:fill="auto"/>
            <w:vAlign w:val="center"/>
          </w:tcPr>
          <w:p w14:paraId="2EAC2BDB" w14:textId="3A65DE03" w:rsidR="0007346B" w:rsidRPr="005F398F" w:rsidRDefault="00B84A46" w:rsidP="000B3A2A">
            <w:pPr>
              <w:topLinePunct/>
              <w:adjustRightInd/>
              <w:spacing w:line="240" w:lineRule="auto"/>
              <w:jc w:val="center"/>
              <w:rPr>
                <w:rFonts w:ascii="宋体" w:hAnsi="宋体"/>
                <w:sz w:val="18"/>
                <w:szCs w:val="18"/>
              </w:rPr>
            </w:pPr>
            <m:oMathPara>
              <m:oMath>
                <m:r>
                  <w:rPr>
                    <w:rFonts w:ascii="Cambria Math" w:hAnsi="Cambria Math"/>
                    <w:sz w:val="18"/>
                    <w:szCs w:val="18"/>
                  </w:rPr>
                  <m:t>TLI</m:t>
                </m:r>
                <m:d>
                  <m:dPr>
                    <m:ctrlPr>
                      <w:rPr>
                        <w:rFonts w:ascii="Cambria Math" w:hAnsi="宋体"/>
                        <w:i/>
                        <w:sz w:val="18"/>
                        <w:szCs w:val="18"/>
                      </w:rPr>
                    </m:ctrlPr>
                  </m:dPr>
                  <m:e>
                    <m:sSub>
                      <m:sSubPr>
                        <m:ctrlPr>
                          <w:rPr>
                            <w:rFonts w:ascii="Cambria Math" w:hAnsi="宋体"/>
                            <w:i/>
                            <w:sz w:val="18"/>
                            <w:szCs w:val="18"/>
                          </w:rPr>
                        </m:ctrlPr>
                      </m:sSubPr>
                      <m:e>
                        <m:r>
                          <w:rPr>
                            <w:rFonts w:ascii="Cambria Math" w:hAnsi="宋体"/>
                            <w:sz w:val="18"/>
                            <w:szCs w:val="18"/>
                          </w:rPr>
                          <m:t>COD</m:t>
                        </m:r>
                      </m:e>
                      <m:sub>
                        <m:r>
                          <m:rPr>
                            <m:sty m:val="p"/>
                          </m:rPr>
                          <w:rPr>
                            <w:rFonts w:ascii="Cambria Math" w:hAnsi="Cambria Math"/>
                            <w:vertAlign w:val="subscript"/>
                          </w:rPr>
                          <m:t>Mn</m:t>
                        </m:r>
                      </m:sub>
                    </m:sSub>
                  </m:e>
                </m:d>
                <m:r>
                  <m:rPr>
                    <m:sty m:val="p"/>
                  </m:rPr>
                  <w:rPr>
                    <w:rFonts w:ascii="Cambria Math" w:hAnsi="宋体"/>
                    <w:sz w:val="18"/>
                    <w:szCs w:val="18"/>
                  </w:rPr>
                  <m:t>=10</m:t>
                </m:r>
                <m:d>
                  <m:dPr>
                    <m:ctrlPr>
                      <w:rPr>
                        <w:rFonts w:ascii="Cambria Math" w:hAnsi="宋体"/>
                        <w:sz w:val="18"/>
                        <w:szCs w:val="18"/>
                      </w:rPr>
                    </m:ctrlPr>
                  </m:dPr>
                  <m:e>
                    <m:r>
                      <w:rPr>
                        <w:rFonts w:ascii="Cambria Math" w:hAnsi="宋体"/>
                        <w:sz w:val="18"/>
                        <w:szCs w:val="18"/>
                      </w:rPr>
                      <m:t>0.109+2.661</m:t>
                    </m:r>
                    <m:r>
                      <w:rPr>
                        <w:rFonts w:ascii="Cambria Math" w:hAnsi="Cambria Math"/>
                        <w:sz w:val="18"/>
                        <w:szCs w:val="18"/>
                      </w:rPr>
                      <m:t>ln</m:t>
                    </m:r>
                    <m:sSub>
                      <m:sSubPr>
                        <m:ctrlPr>
                          <w:rPr>
                            <w:rFonts w:ascii="Cambria Math" w:hAnsi="Cambria Math"/>
                            <w:i/>
                            <w:sz w:val="18"/>
                            <w:szCs w:val="18"/>
                          </w:rPr>
                        </m:ctrlPr>
                      </m:sSubPr>
                      <m:e>
                        <m:r>
                          <w:rPr>
                            <w:rFonts w:ascii="Cambria Math" w:hAnsi="Cambria Math"/>
                            <w:sz w:val="18"/>
                            <w:szCs w:val="18"/>
                          </w:rPr>
                          <m:t>COD</m:t>
                        </m:r>
                      </m:e>
                      <m:sub>
                        <m:r>
                          <m:rPr>
                            <m:sty m:val="p"/>
                          </m:rPr>
                          <w:rPr>
                            <w:rFonts w:ascii="Cambria Math" w:hAnsi="Cambria Math"/>
                            <w:vertAlign w:val="subscript"/>
                          </w:rPr>
                          <m:t>Mn</m:t>
                        </m:r>
                      </m:sub>
                    </m:sSub>
                  </m:e>
                </m:d>
              </m:oMath>
            </m:oMathPara>
          </w:p>
        </w:tc>
      </w:tr>
    </w:tbl>
    <w:p w14:paraId="1636116C" w14:textId="029E6A4F" w:rsidR="0007346B" w:rsidRPr="005F398F" w:rsidRDefault="006A759C" w:rsidP="00CD4CBC">
      <w:pPr>
        <w:pStyle w:val="affe"/>
        <w:spacing w:before="156" w:after="156"/>
        <w:rPr>
          <w:lang w:val="zh-CN"/>
        </w:rPr>
      </w:pPr>
      <w:bookmarkStart w:id="89" w:name="_Toc57190690"/>
      <w:bookmarkStart w:id="90" w:name="_Hlk50386356"/>
      <w:r w:rsidRPr="005F398F">
        <w:rPr>
          <w:rFonts w:hint="eastAsia"/>
          <w:lang w:val="zh-CN"/>
        </w:rPr>
        <w:t>藻毒素</w:t>
      </w:r>
      <w:r w:rsidR="006C6C10" w:rsidRPr="005F398F">
        <w:rPr>
          <w:rFonts w:hint="eastAsia"/>
          <w:lang w:val="zh-CN"/>
        </w:rPr>
        <w:t>浓度</w:t>
      </w:r>
      <w:bookmarkEnd w:id="89"/>
    </w:p>
    <w:p w14:paraId="33471674" w14:textId="634D34FF" w:rsidR="0007346B" w:rsidRPr="005F398F" w:rsidRDefault="008158CD">
      <w:pPr>
        <w:pStyle w:val="afffff3"/>
        <w:ind w:firstLine="420"/>
      </w:pPr>
      <w:r w:rsidRPr="005F398F">
        <w:rPr>
          <w:rFonts w:hint="eastAsia"/>
        </w:rPr>
        <w:t>藻毒素</w:t>
      </w:r>
      <w:r w:rsidR="006C6C10" w:rsidRPr="005F398F">
        <w:rPr>
          <w:rFonts w:hint="eastAsia"/>
        </w:rPr>
        <w:t>浓度</w:t>
      </w:r>
      <w:r w:rsidR="009E3A1D" w:rsidRPr="005F398F">
        <w:rPr>
          <w:rFonts w:hint="eastAsia"/>
        </w:rPr>
        <w:t>按照</w:t>
      </w:r>
      <w:r w:rsidR="005B2006" w:rsidRPr="005F398F">
        <w:rPr>
          <w:rFonts w:hint="eastAsia"/>
        </w:rPr>
        <w:t>水体中</w:t>
      </w:r>
      <w:r w:rsidR="00964E46" w:rsidRPr="005F398F">
        <w:rPr>
          <w:rFonts w:hint="eastAsia"/>
        </w:rPr>
        <w:t>微囊藻毒素-</w:t>
      </w:r>
      <w:r w:rsidR="00964E46" w:rsidRPr="005F398F">
        <w:t>LR</w:t>
      </w:r>
      <w:r w:rsidR="00964E46" w:rsidRPr="005F398F">
        <w:rPr>
          <w:rFonts w:hint="eastAsia"/>
        </w:rPr>
        <w:t>、微囊藻毒素-</w:t>
      </w:r>
      <w:r w:rsidR="00964E46" w:rsidRPr="005F398F">
        <w:t>YR</w:t>
      </w:r>
      <w:r w:rsidR="00964E46" w:rsidRPr="005F398F">
        <w:rPr>
          <w:rFonts w:hint="eastAsia"/>
        </w:rPr>
        <w:t>和微囊藻毒素-</w:t>
      </w:r>
      <w:r w:rsidR="00964E46" w:rsidRPr="005F398F">
        <w:t>RR</w:t>
      </w:r>
      <w:r w:rsidR="0069297F" w:rsidRPr="005F398F">
        <w:rPr>
          <w:rFonts w:hint="eastAsia"/>
        </w:rPr>
        <w:t>三种异构体</w:t>
      </w:r>
      <w:r w:rsidR="006C6C10" w:rsidRPr="005F398F">
        <w:rPr>
          <w:rFonts w:hint="eastAsia"/>
        </w:rPr>
        <w:t>的浓度总和</w:t>
      </w:r>
      <w:r w:rsidR="009E3A1D" w:rsidRPr="005F398F">
        <w:rPr>
          <w:rFonts w:hint="eastAsia"/>
        </w:rPr>
        <w:t>来计算</w:t>
      </w:r>
      <w:r w:rsidR="006C6C10" w:rsidRPr="005F398F">
        <w:rPr>
          <w:rFonts w:hint="eastAsia"/>
        </w:rPr>
        <w:t>。</w:t>
      </w:r>
    </w:p>
    <w:p w14:paraId="0ADEE0D2" w14:textId="77777777" w:rsidR="006A759C" w:rsidRPr="005F398F" w:rsidRDefault="006A759C" w:rsidP="006A759C">
      <w:pPr>
        <w:pStyle w:val="affe"/>
        <w:spacing w:before="156" w:after="156"/>
        <w:rPr>
          <w:lang w:val="zh-CN"/>
        </w:rPr>
      </w:pPr>
      <w:r w:rsidRPr="005F398F">
        <w:rPr>
          <w:rFonts w:hint="eastAsia"/>
          <w:lang w:val="zh-CN"/>
        </w:rPr>
        <w:t>抗生素浓度</w:t>
      </w:r>
    </w:p>
    <w:p w14:paraId="23639E46" w14:textId="474E873E" w:rsidR="006A759C" w:rsidRPr="005F398F" w:rsidRDefault="006A759C" w:rsidP="006A759C">
      <w:pPr>
        <w:pStyle w:val="afffff3"/>
        <w:ind w:firstLine="420"/>
      </w:pPr>
      <w:r w:rsidRPr="005F398F">
        <w:rPr>
          <w:rFonts w:hint="eastAsia"/>
        </w:rPr>
        <w:t>抗生素浓度</w:t>
      </w:r>
      <w:r w:rsidR="009E3A1D" w:rsidRPr="005F398F">
        <w:rPr>
          <w:rFonts w:hint="eastAsia"/>
        </w:rPr>
        <w:t>按照</w:t>
      </w:r>
      <w:r w:rsidR="005B2006" w:rsidRPr="005F398F">
        <w:rPr>
          <w:rFonts w:hint="eastAsia"/>
        </w:rPr>
        <w:t>水体中</w:t>
      </w:r>
      <w:r w:rsidRPr="005F398F">
        <w:rPr>
          <w:rFonts w:hint="eastAsia"/>
        </w:rPr>
        <w:t>四环素类、氯霉素类、磺胺类、</w:t>
      </w:r>
      <w:proofErr w:type="gramStart"/>
      <w:r w:rsidRPr="005F398F">
        <w:rPr>
          <w:rFonts w:hint="eastAsia"/>
        </w:rPr>
        <w:t>喹</w:t>
      </w:r>
      <w:proofErr w:type="gramEnd"/>
      <w:r w:rsidRPr="005F398F">
        <w:rPr>
          <w:rFonts w:hint="eastAsia"/>
        </w:rPr>
        <w:t>诺酮类和大环内酯类五类物质的浓度总和</w:t>
      </w:r>
      <w:r w:rsidR="009E3A1D" w:rsidRPr="005F398F">
        <w:rPr>
          <w:rFonts w:hint="eastAsia"/>
        </w:rPr>
        <w:t>来计算</w:t>
      </w:r>
      <w:r w:rsidRPr="005F398F">
        <w:rPr>
          <w:rFonts w:hint="eastAsia"/>
        </w:rPr>
        <w:t>。</w:t>
      </w:r>
    </w:p>
    <w:p w14:paraId="1AC47AEF" w14:textId="77777777" w:rsidR="0007346B" w:rsidRPr="005F398F" w:rsidRDefault="006C6C10">
      <w:pPr>
        <w:pStyle w:val="affe"/>
        <w:spacing w:before="156" w:after="156"/>
        <w:rPr>
          <w:lang w:val="zh-CN"/>
        </w:rPr>
      </w:pPr>
      <w:bookmarkStart w:id="91" w:name="_Toc57190691"/>
      <w:r w:rsidRPr="005F398F">
        <w:rPr>
          <w:rFonts w:hint="eastAsia"/>
          <w:lang w:val="zh-CN"/>
        </w:rPr>
        <w:t>异味物质浓度</w:t>
      </w:r>
      <w:bookmarkEnd w:id="91"/>
    </w:p>
    <w:p w14:paraId="7EACEC66" w14:textId="6FC89473" w:rsidR="0007346B" w:rsidRPr="005F398F" w:rsidRDefault="006C6C10">
      <w:pPr>
        <w:pStyle w:val="afffff3"/>
        <w:ind w:firstLine="420"/>
      </w:pPr>
      <w:r w:rsidRPr="005F398F">
        <w:rPr>
          <w:rFonts w:hint="eastAsia"/>
        </w:rPr>
        <w:lastRenderedPageBreak/>
        <w:t>异味物质浓度</w:t>
      </w:r>
      <w:r w:rsidR="009E3A1D" w:rsidRPr="005F398F">
        <w:rPr>
          <w:rFonts w:hint="eastAsia"/>
        </w:rPr>
        <w:t>按照</w:t>
      </w:r>
      <w:r w:rsidR="005B2006" w:rsidRPr="005F398F">
        <w:rPr>
          <w:rFonts w:hint="eastAsia"/>
        </w:rPr>
        <w:t>水体中</w:t>
      </w:r>
      <w:r w:rsidRPr="005F398F">
        <w:t>2-</w:t>
      </w:r>
      <w:r w:rsidRPr="005F398F">
        <w:rPr>
          <w:rFonts w:hint="eastAsia"/>
        </w:rPr>
        <w:t>甲基异</w:t>
      </w:r>
      <w:proofErr w:type="gramStart"/>
      <w:r w:rsidR="005C7209" w:rsidRPr="005F398F">
        <w:rPr>
          <w:rFonts w:hint="eastAsia"/>
        </w:rPr>
        <w:t>莰</w:t>
      </w:r>
      <w:r w:rsidRPr="005F398F">
        <w:rPr>
          <w:rFonts w:hint="eastAsia"/>
        </w:rPr>
        <w:t>醇</w:t>
      </w:r>
      <w:r w:rsidR="005C7EC0" w:rsidRPr="005F398F">
        <w:rPr>
          <w:rFonts w:hint="eastAsia"/>
        </w:rPr>
        <w:t>和</w:t>
      </w:r>
      <w:r w:rsidRPr="005F398F">
        <w:rPr>
          <w:rFonts w:hint="eastAsia"/>
        </w:rPr>
        <w:t>土臭素</w:t>
      </w:r>
      <w:proofErr w:type="gramEnd"/>
      <w:r w:rsidR="007F15BA" w:rsidRPr="005F398F">
        <w:rPr>
          <w:rFonts w:hint="eastAsia"/>
        </w:rPr>
        <w:t>两</w:t>
      </w:r>
      <w:r w:rsidRPr="005F398F">
        <w:rPr>
          <w:rFonts w:hint="eastAsia"/>
        </w:rPr>
        <w:t>种物质的浓度总和</w:t>
      </w:r>
      <w:r w:rsidR="009E3A1D" w:rsidRPr="005F398F">
        <w:rPr>
          <w:rFonts w:hint="eastAsia"/>
        </w:rPr>
        <w:t>来计算</w:t>
      </w:r>
      <w:r w:rsidRPr="005F398F">
        <w:rPr>
          <w:rFonts w:hint="eastAsia"/>
        </w:rPr>
        <w:t>。</w:t>
      </w:r>
    </w:p>
    <w:bookmarkEnd w:id="90"/>
    <w:p w14:paraId="7674E97B" w14:textId="73CF3FF9" w:rsidR="006A759C" w:rsidRPr="005F398F" w:rsidRDefault="006A759C" w:rsidP="006A759C">
      <w:pPr>
        <w:pStyle w:val="affe"/>
        <w:spacing w:before="156" w:after="156"/>
        <w:rPr>
          <w:lang w:val="zh-CN"/>
        </w:rPr>
      </w:pPr>
      <w:proofErr w:type="gramStart"/>
      <w:r w:rsidRPr="005F398F">
        <w:rPr>
          <w:rFonts w:hint="eastAsia"/>
        </w:rPr>
        <w:t>全氟和</w:t>
      </w:r>
      <w:proofErr w:type="gramEnd"/>
      <w:r w:rsidRPr="005F398F">
        <w:rPr>
          <w:rFonts w:hint="eastAsia"/>
        </w:rPr>
        <w:t>多氟烷</w:t>
      </w:r>
      <w:proofErr w:type="gramStart"/>
      <w:r w:rsidRPr="005F398F">
        <w:rPr>
          <w:rFonts w:hint="eastAsia"/>
        </w:rPr>
        <w:t>基物质</w:t>
      </w:r>
      <w:proofErr w:type="gramEnd"/>
      <w:r w:rsidRPr="005F398F">
        <w:rPr>
          <w:rFonts w:hint="eastAsia"/>
          <w:lang w:val="zh-CN"/>
        </w:rPr>
        <w:t>浓度</w:t>
      </w:r>
    </w:p>
    <w:p w14:paraId="7E2E135C" w14:textId="60ED2A96" w:rsidR="006A759C" w:rsidRPr="005F398F" w:rsidRDefault="00627100" w:rsidP="006A759C">
      <w:pPr>
        <w:pStyle w:val="afffff3"/>
        <w:ind w:firstLine="420"/>
      </w:pPr>
      <w:proofErr w:type="gramStart"/>
      <w:r w:rsidRPr="005F398F">
        <w:rPr>
          <w:rFonts w:hint="eastAsia"/>
        </w:rPr>
        <w:t>全氟和</w:t>
      </w:r>
      <w:proofErr w:type="gramEnd"/>
      <w:r w:rsidRPr="005F398F">
        <w:rPr>
          <w:rFonts w:hint="eastAsia"/>
        </w:rPr>
        <w:t>多氟烷</w:t>
      </w:r>
      <w:proofErr w:type="gramStart"/>
      <w:r w:rsidRPr="005F398F">
        <w:rPr>
          <w:rFonts w:hint="eastAsia"/>
        </w:rPr>
        <w:t>基物质</w:t>
      </w:r>
      <w:proofErr w:type="gramEnd"/>
      <w:r w:rsidRPr="005F398F">
        <w:rPr>
          <w:rFonts w:hint="eastAsia"/>
        </w:rPr>
        <w:t>浓度</w:t>
      </w:r>
      <w:r w:rsidR="009E3A1D" w:rsidRPr="005F398F">
        <w:rPr>
          <w:rFonts w:hint="eastAsia"/>
        </w:rPr>
        <w:t>按照</w:t>
      </w:r>
      <w:r w:rsidR="005B2006" w:rsidRPr="005F398F">
        <w:rPr>
          <w:rFonts w:hint="eastAsia"/>
        </w:rPr>
        <w:t>水体</w:t>
      </w:r>
      <w:proofErr w:type="gramStart"/>
      <w:r w:rsidR="005B2006" w:rsidRPr="005F398F">
        <w:rPr>
          <w:rFonts w:hint="eastAsia"/>
        </w:rPr>
        <w:t>中</w:t>
      </w:r>
      <w:r w:rsidRPr="005F398F">
        <w:rPr>
          <w:rFonts w:hint="eastAsia"/>
        </w:rPr>
        <w:t>全氟辛酸</w:t>
      </w:r>
      <w:proofErr w:type="gramEnd"/>
      <w:r w:rsidRPr="005F398F">
        <w:rPr>
          <w:rFonts w:hint="eastAsia"/>
        </w:rPr>
        <w:t>和</w:t>
      </w:r>
      <w:proofErr w:type="gramStart"/>
      <w:r w:rsidRPr="005F398F">
        <w:rPr>
          <w:rFonts w:hint="eastAsia"/>
        </w:rPr>
        <w:t>全氟辛</w:t>
      </w:r>
      <w:proofErr w:type="gramEnd"/>
      <w:r w:rsidRPr="005F398F">
        <w:rPr>
          <w:rFonts w:hint="eastAsia"/>
        </w:rPr>
        <w:t>基磺酸两</w:t>
      </w:r>
      <w:r w:rsidR="006A759C" w:rsidRPr="005F398F">
        <w:rPr>
          <w:rFonts w:hint="eastAsia"/>
        </w:rPr>
        <w:t>类物质的浓度总和</w:t>
      </w:r>
      <w:r w:rsidR="009E3A1D" w:rsidRPr="005F398F">
        <w:rPr>
          <w:rFonts w:hint="eastAsia"/>
        </w:rPr>
        <w:t>来计算</w:t>
      </w:r>
      <w:r w:rsidR="006A759C" w:rsidRPr="005F398F">
        <w:rPr>
          <w:rFonts w:hint="eastAsia"/>
        </w:rPr>
        <w:t>。</w:t>
      </w:r>
    </w:p>
    <w:p w14:paraId="167549D3" w14:textId="25914404" w:rsidR="00627100" w:rsidRPr="005F398F" w:rsidRDefault="00627100" w:rsidP="00627100">
      <w:pPr>
        <w:pStyle w:val="affe"/>
        <w:spacing w:before="156" w:after="156"/>
        <w:rPr>
          <w:lang w:val="zh-CN"/>
        </w:rPr>
      </w:pPr>
      <w:r w:rsidRPr="005F398F">
        <w:rPr>
          <w:rFonts w:hint="eastAsia"/>
        </w:rPr>
        <w:t>壬基</w:t>
      </w:r>
      <w:proofErr w:type="gramStart"/>
      <w:r w:rsidRPr="005F398F">
        <w:rPr>
          <w:rFonts w:hint="eastAsia"/>
        </w:rPr>
        <w:t>酚</w:t>
      </w:r>
      <w:proofErr w:type="gramEnd"/>
      <w:r w:rsidRPr="005F398F">
        <w:rPr>
          <w:rFonts w:hint="eastAsia"/>
          <w:lang w:val="zh-CN"/>
        </w:rPr>
        <w:t>浓度</w:t>
      </w:r>
    </w:p>
    <w:p w14:paraId="2C9DEC42" w14:textId="02F0726F" w:rsidR="00627100" w:rsidRPr="005F398F" w:rsidRDefault="00AF789A" w:rsidP="00627100">
      <w:pPr>
        <w:pStyle w:val="afffff3"/>
        <w:ind w:firstLine="420"/>
      </w:pPr>
      <w:r w:rsidRPr="005F398F">
        <w:rPr>
          <w:rFonts w:hint="eastAsia"/>
        </w:rPr>
        <w:t>壬基</w:t>
      </w:r>
      <w:proofErr w:type="gramStart"/>
      <w:r w:rsidRPr="005F398F">
        <w:rPr>
          <w:rFonts w:hint="eastAsia"/>
        </w:rPr>
        <w:t>酚</w:t>
      </w:r>
      <w:proofErr w:type="gramEnd"/>
      <w:r w:rsidR="00627100" w:rsidRPr="005F398F">
        <w:rPr>
          <w:rFonts w:hint="eastAsia"/>
        </w:rPr>
        <w:t>浓度</w:t>
      </w:r>
      <w:r w:rsidR="00C85AC2" w:rsidRPr="005F398F">
        <w:rPr>
          <w:rFonts w:hint="eastAsia"/>
        </w:rPr>
        <w:t>为</w:t>
      </w:r>
      <w:r w:rsidR="005B2006" w:rsidRPr="005F398F">
        <w:rPr>
          <w:rFonts w:hint="eastAsia"/>
        </w:rPr>
        <w:t>水体中</w:t>
      </w:r>
      <w:r w:rsidR="00280172" w:rsidRPr="005F398F">
        <w:rPr>
          <w:rFonts w:hint="eastAsia"/>
        </w:rPr>
        <w:t>壬基</w:t>
      </w:r>
      <w:proofErr w:type="gramStart"/>
      <w:r w:rsidR="00280172" w:rsidRPr="005F398F">
        <w:rPr>
          <w:rFonts w:hint="eastAsia"/>
        </w:rPr>
        <w:t>酚</w:t>
      </w:r>
      <w:proofErr w:type="gramEnd"/>
      <w:r w:rsidR="00280172" w:rsidRPr="005F398F">
        <w:rPr>
          <w:rFonts w:hint="eastAsia"/>
        </w:rPr>
        <w:t>物质的浓度</w:t>
      </w:r>
      <w:r w:rsidR="00627100" w:rsidRPr="005F398F">
        <w:rPr>
          <w:rFonts w:hint="eastAsia"/>
        </w:rPr>
        <w:t>。</w:t>
      </w:r>
    </w:p>
    <w:p w14:paraId="5D56AE26" w14:textId="77777777" w:rsidR="0007346B" w:rsidRPr="005F398F" w:rsidRDefault="006C6C10">
      <w:pPr>
        <w:pStyle w:val="affe"/>
        <w:spacing w:before="156" w:after="156"/>
        <w:rPr>
          <w:lang w:val="zh-CN"/>
        </w:rPr>
      </w:pPr>
      <w:bookmarkStart w:id="92" w:name="_Toc57190692"/>
      <w:r w:rsidRPr="005F398F">
        <w:rPr>
          <w:rFonts w:hint="eastAsia"/>
          <w:lang w:val="zh-CN"/>
        </w:rPr>
        <w:t>重金属</w:t>
      </w:r>
      <w:r w:rsidR="007F26C2" w:rsidRPr="005F398F">
        <w:rPr>
          <w:rFonts w:hint="eastAsia"/>
          <w:lang w:val="zh-CN"/>
        </w:rPr>
        <w:t>生态</w:t>
      </w:r>
      <w:r w:rsidRPr="005F398F">
        <w:rPr>
          <w:rFonts w:hint="eastAsia"/>
          <w:lang w:val="zh-CN"/>
        </w:rPr>
        <w:t>风险指数</w:t>
      </w:r>
      <w:bookmarkEnd w:id="92"/>
    </w:p>
    <w:p w14:paraId="4F66D64E" w14:textId="26A782D1" w:rsidR="0007346B" w:rsidRPr="005F398F" w:rsidRDefault="006C6C10" w:rsidP="002E61C8">
      <w:pPr>
        <w:snapToGrid w:val="0"/>
        <w:spacing w:line="240" w:lineRule="auto"/>
        <w:ind w:firstLineChars="200" w:firstLine="420"/>
        <w:rPr>
          <w:rFonts w:ascii="宋体" w:hAnsi="宋体" w:cs="宋体"/>
        </w:rPr>
      </w:pPr>
      <w:bookmarkStart w:id="93" w:name="_Hlk50386419"/>
      <w:r w:rsidRPr="005F398F">
        <w:rPr>
          <w:rFonts w:hint="eastAsia"/>
        </w:rPr>
        <w:t>重金属</w:t>
      </w:r>
      <w:r w:rsidR="007F26C2" w:rsidRPr="005F398F">
        <w:rPr>
          <w:rFonts w:hint="eastAsia"/>
        </w:rPr>
        <w:t>生态</w:t>
      </w:r>
      <w:r w:rsidRPr="005F398F">
        <w:rPr>
          <w:rFonts w:hint="eastAsia"/>
        </w:rPr>
        <w:t>风险指数</w:t>
      </w:r>
      <w:r w:rsidR="00B57DC3" w:rsidRPr="005F398F">
        <w:rPr>
          <w:rFonts w:hint="eastAsia"/>
        </w:rPr>
        <w:t>指</w:t>
      </w:r>
      <w:r w:rsidRPr="005F398F">
        <w:rPr>
          <w:rFonts w:hint="eastAsia"/>
        </w:rPr>
        <w:t>通过测定</w:t>
      </w:r>
      <w:r w:rsidR="00991ED0" w:rsidRPr="005F398F">
        <w:rPr>
          <w:rFonts w:hint="eastAsia"/>
        </w:rPr>
        <w:t>表层</w:t>
      </w:r>
      <w:r w:rsidRPr="005F398F">
        <w:rPr>
          <w:rFonts w:hint="eastAsia"/>
        </w:rPr>
        <w:t>沉积物样品中的</w:t>
      </w:r>
      <w:r w:rsidR="002D3FA5" w:rsidRPr="005F398F">
        <w:rPr>
          <w:rFonts w:hint="eastAsia"/>
        </w:rPr>
        <w:t>重金属</w:t>
      </w:r>
      <w:r w:rsidRPr="005F398F">
        <w:rPr>
          <w:rFonts w:hint="eastAsia"/>
        </w:rPr>
        <w:t>含量</w:t>
      </w:r>
      <w:r w:rsidR="00B57DC3" w:rsidRPr="005F398F">
        <w:rPr>
          <w:rFonts w:hint="eastAsia"/>
        </w:rPr>
        <w:t>，结合</w:t>
      </w:r>
      <w:r w:rsidR="00991ED0" w:rsidRPr="005F398F">
        <w:rPr>
          <w:rFonts w:hint="eastAsia"/>
        </w:rPr>
        <w:t>重金属的毒性水平</w:t>
      </w:r>
      <w:r w:rsidRPr="005F398F">
        <w:rPr>
          <w:rFonts w:hint="eastAsia"/>
        </w:rPr>
        <w:t>计算出</w:t>
      </w:r>
      <w:r w:rsidR="0011740F" w:rsidRPr="005F398F">
        <w:rPr>
          <w:rFonts w:hint="eastAsia"/>
        </w:rPr>
        <w:t>的</w:t>
      </w:r>
      <w:r w:rsidRPr="005F398F">
        <w:rPr>
          <w:rFonts w:hint="eastAsia"/>
        </w:rPr>
        <w:t>潜在生态风险指数值</w:t>
      </w:r>
      <w:r w:rsidR="0011740F" w:rsidRPr="005F398F">
        <w:rPr>
          <w:rFonts w:ascii="宋体" w:hAnsi="Times New Roman" w:hint="eastAsia"/>
          <w:kern w:val="0"/>
          <w:szCs w:val="20"/>
        </w:rPr>
        <w:t>，</w:t>
      </w:r>
      <w:r w:rsidR="007F26C2" w:rsidRPr="005F398F">
        <w:rPr>
          <w:rFonts w:ascii="宋体" w:hAnsi="宋体" w:cs="宋体" w:hint="eastAsia"/>
        </w:rPr>
        <w:t>计算方法</w:t>
      </w:r>
      <w:r w:rsidRPr="005F398F">
        <w:rPr>
          <w:rFonts w:ascii="宋体" w:hAnsi="宋体" w:cs="宋体" w:hint="eastAsia"/>
        </w:rPr>
        <w:t>见公式（</w:t>
      </w:r>
      <w:r w:rsidR="003346A6" w:rsidRPr="005F398F">
        <w:rPr>
          <w:rFonts w:ascii="宋体" w:hAnsi="宋体" w:cs="宋体" w:hint="eastAsia"/>
        </w:rPr>
        <w:t>2</w:t>
      </w:r>
      <w:r w:rsidRPr="005F398F">
        <w:rPr>
          <w:rFonts w:ascii="宋体" w:hAnsi="宋体" w:cs="宋体" w:hint="eastAsia"/>
        </w:rPr>
        <w:t>）：</w:t>
      </w:r>
    </w:p>
    <w:p w14:paraId="37384FE5" w14:textId="48F6B6E8" w:rsidR="0007346B" w:rsidRPr="005F398F" w:rsidRDefault="006C6C10">
      <w:pPr>
        <w:pStyle w:val="afffffff"/>
      </w:pPr>
      <w:r w:rsidRPr="005F398F">
        <w:tab/>
      </w:r>
      <m:oMath>
        <m:r>
          <w:rPr>
            <w:rFonts w:ascii="Cambria Math" w:eastAsia="Cambria Math" w:hAnsi="Cambria Math" w:cs="Cambria Math"/>
          </w:rPr>
          <m:t>RI</m:t>
        </m:r>
        <m:r>
          <m:rPr>
            <m:sty m:val="p"/>
          </m:rPr>
          <w:rPr>
            <w:rFonts w:ascii="Cambria Math" w:eastAsia="Cambria Math" w:hAnsi="Cambria Math" w:cs="Cambria Math"/>
          </w:rPr>
          <m:t>=</m:t>
        </m:r>
        <m:nary>
          <m:naryPr>
            <m:chr m:val="∑"/>
            <m:limLoc m:val="subSup"/>
            <m:ctrlPr>
              <w:rPr>
                <w:rFonts w:ascii="Cambria Math" w:eastAsia="Cambria Math" w:hAnsi="Cambria Math" w:cs="Cambria Math"/>
              </w:rPr>
            </m:ctrlPr>
          </m:naryPr>
          <m:sub>
            <m:r>
              <w:rPr>
                <w:rFonts w:ascii="Cambria Math" w:eastAsia="Cambria Math" w:hAnsi="Cambria Math" w:cs="Cambria Math"/>
              </w:rPr>
              <m:t>i</m:t>
            </m:r>
            <m:r>
              <m:rPr>
                <m:sty m:val="p"/>
              </m:rPr>
              <w:rPr>
                <w:rFonts w:ascii="Cambria Math" w:eastAsia="Cambria Math" w:hAnsi="Cambria Math" w:cs="Cambria Math"/>
              </w:rPr>
              <m:t>=1</m:t>
            </m:r>
          </m:sub>
          <m:sup>
            <m:r>
              <w:rPr>
                <w:rFonts w:ascii="Cambria Math" w:eastAsia="Cambria Math" w:hAnsi="Cambria Math" w:cs="Cambria Math"/>
              </w:rPr>
              <m:t>8</m:t>
            </m:r>
          </m:sup>
          <m:e>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i</m:t>
                </m:r>
              </m:sub>
            </m:sSub>
            <m:r>
              <m:rPr>
                <m:sty m:val="p"/>
              </m:rP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HM</m:t>
                    </m:r>
                  </m:e>
                  <m:sub>
                    <m:r>
                      <w:rPr>
                        <w:rFonts w:ascii="Cambria Math" w:eastAsia="Cambria Math" w:hAnsi="Cambria Math" w:cs="Cambria Math"/>
                      </w:rPr>
                      <m:t>i</m:t>
                    </m:r>
                  </m:sub>
                </m:sSub>
              </m:num>
              <m:den>
                <m:sSub>
                  <m:sSubPr>
                    <m:ctrlPr>
                      <w:rPr>
                        <w:rFonts w:ascii="Cambria Math" w:eastAsia="Cambria Math" w:hAnsi="Cambria Math" w:cs="Cambria Math"/>
                      </w:rPr>
                    </m:ctrlPr>
                  </m:sSubPr>
                  <m:e>
                    <m:r>
                      <w:rPr>
                        <w:rFonts w:ascii="Cambria Math" w:eastAsia="Cambria Math" w:hAnsi="Cambria Math" w:cs="Cambria Math"/>
                      </w:rPr>
                      <m:t>HM</m:t>
                    </m:r>
                  </m:e>
                  <m:sub>
                    <m:r>
                      <w:rPr>
                        <w:rFonts w:ascii="Cambria Math" w:hAnsi="Cambria Math" w:cs="Cambria Math"/>
                      </w:rPr>
                      <m:t>b</m:t>
                    </m:r>
                  </m:sub>
                </m:sSub>
              </m:den>
            </m:f>
          </m:e>
        </m:nary>
        <m:r>
          <m:rPr>
            <m:sty m:val="p"/>
          </m:rPr>
          <w:rPr>
            <w:rFonts w:ascii="Cambria Math" w:hAnsi="Cambria Math"/>
          </w:rPr>
          <m:t xml:space="preserve"> </m:t>
        </m:r>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065DCAB4" w14:textId="77777777" w:rsidR="0007346B" w:rsidRPr="005F398F" w:rsidRDefault="006C6C10" w:rsidP="002E61C8">
      <w:pPr>
        <w:pStyle w:val="afffff2"/>
        <w:adjustRightInd/>
        <w:snapToGrid/>
        <w:spacing w:line="240" w:lineRule="auto"/>
        <w:ind w:firstLine="420"/>
      </w:pPr>
      <w:r w:rsidRPr="005F398F">
        <w:rPr>
          <w:rFonts w:hint="eastAsia"/>
        </w:rPr>
        <w:t>式中：</w:t>
      </w:r>
    </w:p>
    <w:p w14:paraId="57360BF1" w14:textId="7928EAD0" w:rsidR="0007346B" w:rsidRPr="005F398F" w:rsidRDefault="006C6C10" w:rsidP="002E61C8">
      <w:pPr>
        <w:pStyle w:val="afffff3"/>
        <w:ind w:firstLine="420"/>
        <w:rPr>
          <w:rFonts w:hAnsi="宋体"/>
        </w:rPr>
      </w:pPr>
      <w:r w:rsidRPr="005F398F">
        <w:rPr>
          <w:rFonts w:hAnsi="宋体"/>
        </w:rPr>
        <w:t>RI</w:t>
      </w:r>
      <w:r w:rsidRPr="005F398F">
        <w:rPr>
          <w:rFonts w:hAnsi="宋体" w:hint="eastAsia"/>
        </w:rPr>
        <w:t xml:space="preserve"> </w:t>
      </w:r>
      <w:r w:rsidR="00117E9F" w:rsidRPr="005F398F">
        <w:rPr>
          <w:rFonts w:hAnsi="宋体"/>
        </w:rPr>
        <w:t xml:space="preserve"> </w:t>
      </w:r>
      <w:r w:rsidR="00D4424D" w:rsidRPr="005F398F">
        <w:rPr>
          <w:rFonts w:ascii="Times New Roman"/>
        </w:rPr>
        <w:t>——</w:t>
      </w:r>
      <w:r w:rsidRPr="005F398F">
        <w:rPr>
          <w:rFonts w:hAnsi="宋体" w:hint="eastAsia"/>
        </w:rPr>
        <w:t>沉积物重金属</w:t>
      </w:r>
      <w:r w:rsidR="007F26C2" w:rsidRPr="005F398F">
        <w:rPr>
          <w:rFonts w:hAnsi="宋体" w:hint="eastAsia"/>
        </w:rPr>
        <w:t>生态</w:t>
      </w:r>
      <w:r w:rsidRPr="005F398F">
        <w:rPr>
          <w:rFonts w:hAnsi="宋体" w:hint="eastAsia"/>
        </w:rPr>
        <w:t>风险指数；</w:t>
      </w:r>
    </w:p>
    <w:p w14:paraId="5927FD71" w14:textId="23934D04" w:rsidR="002D3FA5" w:rsidRPr="005F398F" w:rsidRDefault="002D3FA5" w:rsidP="002E61C8">
      <w:pPr>
        <w:pStyle w:val="afffff3"/>
        <w:ind w:firstLine="420"/>
        <w:rPr>
          <w:rFonts w:hAnsi="宋体"/>
        </w:rPr>
      </w:pPr>
      <w:r w:rsidRPr="005F398F">
        <w:rPr>
          <w:rFonts w:hAnsi="宋体"/>
        </w:rPr>
        <w:t>T</w:t>
      </w:r>
      <w:r w:rsidRPr="005F398F">
        <w:rPr>
          <w:rFonts w:hAnsi="宋体"/>
          <w:vertAlign w:val="subscript"/>
        </w:rPr>
        <w:t>i</w:t>
      </w:r>
      <w:r w:rsidRPr="005F398F">
        <w:rPr>
          <w:rFonts w:hAnsi="宋体"/>
        </w:rPr>
        <w:t xml:space="preserve"> </w:t>
      </w:r>
      <w:r w:rsidR="00117E9F" w:rsidRPr="005F398F">
        <w:rPr>
          <w:rFonts w:hAnsi="宋体"/>
        </w:rPr>
        <w:t xml:space="preserve"> </w:t>
      </w:r>
      <w:r w:rsidR="00D4424D" w:rsidRPr="005F398F">
        <w:rPr>
          <w:rFonts w:ascii="Times New Roman"/>
        </w:rPr>
        <w:t>——</w:t>
      </w:r>
      <w:r w:rsidRPr="005F398F">
        <w:rPr>
          <w:rFonts w:hAnsi="宋体" w:hint="eastAsia"/>
        </w:rPr>
        <w:t>第</w:t>
      </w:r>
      <w:r w:rsidRPr="005F398F">
        <w:rPr>
          <w:rFonts w:hAnsi="宋体"/>
        </w:rPr>
        <w:t>i</w:t>
      </w:r>
      <w:r w:rsidRPr="005F398F">
        <w:rPr>
          <w:rFonts w:hAnsi="宋体" w:hint="eastAsia"/>
        </w:rPr>
        <w:t>种重金属的毒性系数</w:t>
      </w:r>
      <w:r w:rsidR="002A5CEE" w:rsidRPr="005F398F">
        <w:rPr>
          <w:rFonts w:hAnsi="宋体" w:hint="eastAsia"/>
        </w:rPr>
        <w:t>(各重金属的毒性系数见表</w:t>
      </w:r>
      <w:r w:rsidR="002A5CEE" w:rsidRPr="005F398F">
        <w:rPr>
          <w:rFonts w:hAnsi="宋体"/>
        </w:rPr>
        <w:t>4)</w:t>
      </w:r>
      <w:r w:rsidRPr="005F398F">
        <w:rPr>
          <w:rFonts w:hAnsi="宋体" w:hint="eastAsia"/>
        </w:rPr>
        <w:t>；</w:t>
      </w:r>
    </w:p>
    <w:p w14:paraId="6E32BE07" w14:textId="4A315958" w:rsidR="0007346B" w:rsidRPr="005F398F" w:rsidRDefault="00A51470" w:rsidP="002E61C8">
      <w:pPr>
        <w:pStyle w:val="afffff3"/>
        <w:ind w:firstLine="420"/>
        <w:rPr>
          <w:rFonts w:hAnsi="宋体"/>
        </w:rPr>
      </w:pPr>
      <w:proofErr w:type="spellStart"/>
      <w:r w:rsidRPr="005F398F">
        <w:rPr>
          <w:rFonts w:hAnsi="宋体"/>
        </w:rPr>
        <w:t>HM</w:t>
      </w:r>
      <w:r w:rsidR="006C6C10" w:rsidRPr="005F398F">
        <w:rPr>
          <w:rFonts w:hAnsi="宋体"/>
          <w:vertAlign w:val="subscript"/>
        </w:rPr>
        <w:t>i</w:t>
      </w:r>
      <w:proofErr w:type="spellEnd"/>
      <w:r w:rsidR="006C6C10" w:rsidRPr="005F398F">
        <w:rPr>
          <w:rFonts w:hAnsi="宋体" w:hint="eastAsia"/>
        </w:rPr>
        <w:t xml:space="preserve"> </w:t>
      </w:r>
      <w:r w:rsidR="00D4424D" w:rsidRPr="005F398F">
        <w:rPr>
          <w:rFonts w:ascii="Times New Roman"/>
        </w:rPr>
        <w:t>——</w:t>
      </w:r>
      <w:r w:rsidR="007B268C" w:rsidRPr="005F398F">
        <w:rPr>
          <w:rFonts w:hAnsi="宋体" w:hint="eastAsia"/>
        </w:rPr>
        <w:t>第</w:t>
      </w:r>
      <w:r w:rsidR="007B268C" w:rsidRPr="005F398F">
        <w:rPr>
          <w:rFonts w:hAnsi="宋体"/>
        </w:rPr>
        <w:t>i</w:t>
      </w:r>
      <w:r w:rsidR="007B268C" w:rsidRPr="005F398F">
        <w:rPr>
          <w:rFonts w:hAnsi="宋体" w:hint="eastAsia"/>
        </w:rPr>
        <w:t>种</w:t>
      </w:r>
      <w:r w:rsidR="00F3121F" w:rsidRPr="005F398F">
        <w:rPr>
          <w:rFonts w:hAnsi="宋体" w:hint="eastAsia"/>
        </w:rPr>
        <w:t>重金属</w:t>
      </w:r>
      <w:r w:rsidR="007F26C2" w:rsidRPr="005F398F">
        <w:rPr>
          <w:rFonts w:hAnsi="宋体" w:hint="eastAsia"/>
        </w:rPr>
        <w:t>含量的</w:t>
      </w:r>
      <w:r w:rsidR="006C6C10" w:rsidRPr="005F398F">
        <w:rPr>
          <w:rFonts w:hAnsi="宋体" w:hint="eastAsia"/>
        </w:rPr>
        <w:t>实测值；</w:t>
      </w:r>
    </w:p>
    <w:p w14:paraId="4B6B6297" w14:textId="7C425AF2" w:rsidR="00170A86" w:rsidRPr="005F398F" w:rsidRDefault="00A51470" w:rsidP="00170A86">
      <w:pPr>
        <w:pStyle w:val="afffff3"/>
        <w:ind w:firstLine="420"/>
        <w:rPr>
          <w:rFonts w:hAnsi="宋体"/>
        </w:rPr>
      </w:pPr>
      <w:proofErr w:type="spellStart"/>
      <w:r w:rsidRPr="005F398F">
        <w:rPr>
          <w:rFonts w:hAnsi="宋体"/>
        </w:rPr>
        <w:t>HM</w:t>
      </w:r>
      <w:r w:rsidR="007B268C" w:rsidRPr="005F398F">
        <w:rPr>
          <w:rFonts w:hAnsi="宋体" w:hint="eastAsia"/>
          <w:vertAlign w:val="subscript"/>
        </w:rPr>
        <w:t>b</w:t>
      </w:r>
      <w:proofErr w:type="spellEnd"/>
      <w:r w:rsidR="006C6C10" w:rsidRPr="005F398F">
        <w:rPr>
          <w:rFonts w:hAnsi="宋体"/>
        </w:rPr>
        <w:t xml:space="preserve"> </w:t>
      </w:r>
      <w:r w:rsidR="00D4424D" w:rsidRPr="005F398F">
        <w:rPr>
          <w:rFonts w:ascii="Times New Roman"/>
        </w:rPr>
        <w:t>——</w:t>
      </w:r>
      <w:r w:rsidR="007B268C" w:rsidRPr="005F398F">
        <w:rPr>
          <w:rFonts w:hAnsi="宋体" w:hint="eastAsia"/>
        </w:rPr>
        <w:t>第</w:t>
      </w:r>
      <w:r w:rsidR="007B268C" w:rsidRPr="005F398F">
        <w:rPr>
          <w:rFonts w:hAnsi="宋体"/>
        </w:rPr>
        <w:t>i</w:t>
      </w:r>
      <w:r w:rsidR="007B268C" w:rsidRPr="005F398F">
        <w:rPr>
          <w:rFonts w:hAnsi="宋体" w:hint="eastAsia"/>
        </w:rPr>
        <w:t>种</w:t>
      </w:r>
      <w:r w:rsidR="00F3121F" w:rsidRPr="005F398F">
        <w:rPr>
          <w:rFonts w:hAnsi="宋体" w:hint="eastAsia"/>
        </w:rPr>
        <w:t>重金属</w:t>
      </w:r>
      <w:r w:rsidR="007F26C2" w:rsidRPr="005F398F">
        <w:rPr>
          <w:rFonts w:hAnsi="宋体" w:hint="eastAsia"/>
        </w:rPr>
        <w:t>含量的</w:t>
      </w:r>
      <w:r w:rsidR="006C6C10" w:rsidRPr="005F398F">
        <w:rPr>
          <w:rFonts w:hAnsi="宋体" w:hint="eastAsia"/>
        </w:rPr>
        <w:t>背景值</w:t>
      </w:r>
      <w:r w:rsidR="007B268C" w:rsidRPr="005F398F">
        <w:rPr>
          <w:rFonts w:hAnsi="宋体" w:hint="eastAsia"/>
        </w:rPr>
        <w:t>。</w:t>
      </w:r>
    </w:p>
    <w:p w14:paraId="7D5B95E6" w14:textId="77777777" w:rsidR="002D3FA5" w:rsidRPr="005F398F" w:rsidRDefault="002D3FA5" w:rsidP="002E0B9B">
      <w:pPr>
        <w:pStyle w:val="aff2"/>
        <w:spacing w:before="156" w:after="156"/>
        <w:ind w:left="0"/>
      </w:pPr>
      <w:r w:rsidRPr="005F398F">
        <w:rPr>
          <w:rFonts w:hint="eastAsia"/>
        </w:rPr>
        <w:t>各</w:t>
      </w:r>
      <w:r w:rsidR="006C6C10" w:rsidRPr="005F398F">
        <w:rPr>
          <w:rFonts w:hint="eastAsia"/>
        </w:rPr>
        <w:t>重金属</w:t>
      </w:r>
      <w:r w:rsidRPr="005F398F">
        <w:rPr>
          <w:rFonts w:hint="eastAsia"/>
        </w:rPr>
        <w:t>的</w:t>
      </w:r>
      <w:r w:rsidR="006C6C10" w:rsidRPr="005F398F">
        <w:rPr>
          <w:rFonts w:hint="eastAsia"/>
        </w:rPr>
        <w:t>毒性系数</w:t>
      </w:r>
    </w:p>
    <w:tbl>
      <w:tblPr>
        <w:tblStyle w:val="14"/>
        <w:tblW w:w="4828" w:type="pct"/>
        <w:jc w:val="center"/>
        <w:tblInd w:w="-1264" w:type="dxa"/>
        <w:tblLook w:val="04A0" w:firstRow="1" w:lastRow="0" w:firstColumn="1" w:lastColumn="0" w:noHBand="0" w:noVBand="1"/>
      </w:tblPr>
      <w:tblGrid>
        <w:gridCol w:w="3909"/>
        <w:gridCol w:w="5332"/>
      </w:tblGrid>
      <w:tr w:rsidR="0007346B" w:rsidRPr="005F398F" w14:paraId="1DE82068" w14:textId="77777777" w:rsidTr="00DA01DA">
        <w:trPr>
          <w:trHeight w:hRule="exact" w:val="312"/>
          <w:jc w:val="center"/>
        </w:trPr>
        <w:tc>
          <w:tcPr>
            <w:tcW w:w="2115" w:type="pct"/>
          </w:tcPr>
          <w:p w14:paraId="3D928F9E" w14:textId="77777777" w:rsidR="0007346B" w:rsidRPr="005F398F" w:rsidRDefault="006C6C10">
            <w:pPr>
              <w:topLinePunct/>
              <w:spacing w:line="240" w:lineRule="auto"/>
              <w:jc w:val="center"/>
              <w:rPr>
                <w:rFonts w:ascii="宋体" w:hAnsi="宋体"/>
                <w:sz w:val="18"/>
                <w:szCs w:val="18"/>
              </w:rPr>
            </w:pPr>
            <w:r w:rsidRPr="005F398F">
              <w:rPr>
                <w:rFonts w:ascii="宋体" w:hAnsi="宋体" w:hint="eastAsia"/>
                <w:sz w:val="18"/>
                <w:szCs w:val="18"/>
              </w:rPr>
              <w:t>重金属元素</w:t>
            </w:r>
          </w:p>
        </w:tc>
        <w:tc>
          <w:tcPr>
            <w:tcW w:w="2885" w:type="pct"/>
          </w:tcPr>
          <w:p w14:paraId="3A9C6C00" w14:textId="77777777" w:rsidR="0007346B" w:rsidRPr="005F398F" w:rsidRDefault="006C6C10">
            <w:pPr>
              <w:topLinePunct/>
              <w:spacing w:line="240" w:lineRule="auto"/>
              <w:jc w:val="center"/>
              <w:rPr>
                <w:rFonts w:ascii="宋体" w:hAnsi="宋体"/>
                <w:sz w:val="18"/>
                <w:szCs w:val="18"/>
              </w:rPr>
            </w:pPr>
            <w:r w:rsidRPr="005F398F">
              <w:rPr>
                <w:rFonts w:ascii="宋体" w:hAnsi="宋体" w:hint="eastAsia"/>
                <w:sz w:val="18"/>
                <w:szCs w:val="18"/>
              </w:rPr>
              <w:t>毒性系数</w:t>
            </w:r>
          </w:p>
        </w:tc>
      </w:tr>
      <w:tr w:rsidR="0007346B" w:rsidRPr="005F398F" w14:paraId="2202CD8B" w14:textId="77777777" w:rsidTr="00DA01DA">
        <w:trPr>
          <w:trHeight w:hRule="exact" w:val="312"/>
          <w:jc w:val="center"/>
        </w:trPr>
        <w:tc>
          <w:tcPr>
            <w:tcW w:w="2115" w:type="pct"/>
          </w:tcPr>
          <w:p w14:paraId="6D2FF88A" w14:textId="305F83AB" w:rsidR="0007346B" w:rsidRPr="005F398F" w:rsidRDefault="00844637">
            <w:pPr>
              <w:topLinePunct/>
              <w:spacing w:line="240" w:lineRule="auto"/>
              <w:jc w:val="center"/>
              <w:rPr>
                <w:rFonts w:ascii="宋体" w:hAnsi="宋体"/>
                <w:bCs/>
                <w:sz w:val="18"/>
                <w:szCs w:val="18"/>
              </w:rPr>
            </w:pPr>
            <w:r w:rsidRPr="005F398F">
              <w:rPr>
                <w:rFonts w:ascii="宋体" w:hAnsi="宋体" w:hint="eastAsia"/>
                <w:bCs/>
                <w:sz w:val="18"/>
                <w:szCs w:val="18"/>
              </w:rPr>
              <w:t>锌（</w:t>
            </w:r>
            <w:r w:rsidR="006C6C10" w:rsidRPr="005F398F">
              <w:rPr>
                <w:rFonts w:ascii="宋体" w:hAnsi="宋体"/>
                <w:bCs/>
                <w:sz w:val="18"/>
                <w:szCs w:val="18"/>
              </w:rPr>
              <w:t>Zn</w:t>
            </w:r>
            <w:r w:rsidRPr="005F398F">
              <w:rPr>
                <w:rFonts w:ascii="宋体" w:hAnsi="宋体" w:hint="eastAsia"/>
                <w:bCs/>
                <w:sz w:val="18"/>
                <w:szCs w:val="18"/>
              </w:rPr>
              <w:t>）</w:t>
            </w:r>
          </w:p>
        </w:tc>
        <w:tc>
          <w:tcPr>
            <w:tcW w:w="2885" w:type="pct"/>
          </w:tcPr>
          <w:p w14:paraId="645EC044" w14:textId="77777777" w:rsidR="0007346B" w:rsidRPr="005F398F" w:rsidRDefault="006C6C10">
            <w:pPr>
              <w:topLinePunct/>
              <w:spacing w:line="240" w:lineRule="auto"/>
              <w:jc w:val="center"/>
              <w:rPr>
                <w:rFonts w:ascii="宋体" w:hAnsi="宋体"/>
                <w:bCs/>
                <w:sz w:val="18"/>
                <w:szCs w:val="18"/>
              </w:rPr>
            </w:pPr>
            <w:r w:rsidRPr="005F398F">
              <w:rPr>
                <w:rFonts w:ascii="宋体" w:hAnsi="宋体"/>
                <w:bCs/>
                <w:sz w:val="18"/>
                <w:szCs w:val="18"/>
              </w:rPr>
              <w:t>1</w:t>
            </w:r>
          </w:p>
        </w:tc>
      </w:tr>
      <w:tr w:rsidR="00A0263B" w:rsidRPr="005F398F" w14:paraId="1DDAFD98" w14:textId="77777777" w:rsidTr="00DA01DA">
        <w:trPr>
          <w:trHeight w:hRule="exact" w:val="312"/>
          <w:jc w:val="center"/>
        </w:trPr>
        <w:tc>
          <w:tcPr>
            <w:tcW w:w="2115" w:type="pct"/>
          </w:tcPr>
          <w:p w14:paraId="315E4061" w14:textId="2B3204D8" w:rsidR="00A0263B" w:rsidRPr="005F398F" w:rsidRDefault="00A0263B" w:rsidP="00A0263B">
            <w:pPr>
              <w:topLinePunct/>
              <w:spacing w:line="240" w:lineRule="auto"/>
              <w:jc w:val="center"/>
              <w:rPr>
                <w:rFonts w:ascii="宋体" w:hAnsi="宋体"/>
                <w:bCs/>
                <w:sz w:val="18"/>
                <w:szCs w:val="18"/>
              </w:rPr>
            </w:pPr>
            <w:r w:rsidRPr="005F398F">
              <w:rPr>
                <w:rFonts w:ascii="宋体" w:hAnsi="宋体" w:hint="eastAsia"/>
                <w:bCs/>
                <w:sz w:val="18"/>
                <w:szCs w:val="18"/>
              </w:rPr>
              <w:t>铬（</w:t>
            </w:r>
            <w:r w:rsidRPr="005F398F">
              <w:rPr>
                <w:rFonts w:ascii="宋体" w:hAnsi="宋体"/>
                <w:bCs/>
                <w:sz w:val="18"/>
                <w:szCs w:val="18"/>
              </w:rPr>
              <w:t>Cr</w:t>
            </w:r>
            <w:r w:rsidRPr="005F398F">
              <w:rPr>
                <w:rFonts w:ascii="宋体" w:hAnsi="宋体" w:hint="eastAsia"/>
                <w:bCs/>
                <w:sz w:val="18"/>
                <w:szCs w:val="18"/>
              </w:rPr>
              <w:t>）</w:t>
            </w:r>
          </w:p>
        </w:tc>
        <w:tc>
          <w:tcPr>
            <w:tcW w:w="2885" w:type="pct"/>
          </w:tcPr>
          <w:p w14:paraId="07D8A913" w14:textId="38F0A1AB" w:rsidR="00A0263B" w:rsidRPr="005F398F" w:rsidRDefault="00A0263B" w:rsidP="00A0263B">
            <w:pPr>
              <w:topLinePunct/>
              <w:spacing w:line="240" w:lineRule="auto"/>
              <w:jc w:val="center"/>
              <w:rPr>
                <w:rFonts w:ascii="宋体" w:hAnsi="宋体"/>
                <w:bCs/>
                <w:sz w:val="18"/>
                <w:szCs w:val="18"/>
              </w:rPr>
            </w:pPr>
            <w:r w:rsidRPr="005F398F">
              <w:rPr>
                <w:rFonts w:ascii="宋体" w:hAnsi="宋体"/>
                <w:bCs/>
                <w:sz w:val="18"/>
                <w:szCs w:val="18"/>
              </w:rPr>
              <w:t>2</w:t>
            </w:r>
          </w:p>
        </w:tc>
      </w:tr>
      <w:tr w:rsidR="00A0263B" w:rsidRPr="005F398F" w14:paraId="0EFE35F4" w14:textId="77777777" w:rsidTr="00DA01DA">
        <w:trPr>
          <w:trHeight w:hRule="exact" w:val="312"/>
          <w:jc w:val="center"/>
        </w:trPr>
        <w:tc>
          <w:tcPr>
            <w:tcW w:w="2115" w:type="pct"/>
          </w:tcPr>
          <w:p w14:paraId="303403BD" w14:textId="2A753466" w:rsidR="00A0263B" w:rsidRPr="005F398F" w:rsidRDefault="00A0263B" w:rsidP="00A0263B">
            <w:pPr>
              <w:topLinePunct/>
              <w:spacing w:line="240" w:lineRule="auto"/>
              <w:jc w:val="center"/>
              <w:rPr>
                <w:rFonts w:ascii="宋体" w:hAnsi="宋体"/>
                <w:bCs/>
                <w:sz w:val="18"/>
                <w:szCs w:val="18"/>
              </w:rPr>
            </w:pPr>
            <w:r w:rsidRPr="005F398F">
              <w:rPr>
                <w:rFonts w:ascii="宋体" w:hAnsi="宋体" w:hint="eastAsia"/>
                <w:bCs/>
                <w:sz w:val="18"/>
                <w:szCs w:val="18"/>
              </w:rPr>
              <w:t>铜（</w:t>
            </w:r>
            <w:r w:rsidRPr="005F398F">
              <w:rPr>
                <w:rFonts w:ascii="宋体" w:hAnsi="宋体"/>
                <w:bCs/>
                <w:sz w:val="18"/>
                <w:szCs w:val="18"/>
              </w:rPr>
              <w:t>Cu</w:t>
            </w:r>
            <w:r w:rsidRPr="005F398F">
              <w:rPr>
                <w:rFonts w:ascii="宋体" w:hAnsi="宋体" w:hint="eastAsia"/>
                <w:bCs/>
                <w:sz w:val="18"/>
                <w:szCs w:val="18"/>
              </w:rPr>
              <w:t>）</w:t>
            </w:r>
          </w:p>
        </w:tc>
        <w:tc>
          <w:tcPr>
            <w:tcW w:w="2885" w:type="pct"/>
          </w:tcPr>
          <w:p w14:paraId="568031AA" w14:textId="6D6800E6" w:rsidR="00A0263B" w:rsidRPr="005F398F" w:rsidRDefault="00A0263B" w:rsidP="00A0263B">
            <w:pPr>
              <w:topLinePunct/>
              <w:spacing w:line="240" w:lineRule="auto"/>
              <w:jc w:val="center"/>
              <w:rPr>
                <w:rFonts w:ascii="宋体" w:hAnsi="宋体"/>
                <w:bCs/>
                <w:sz w:val="18"/>
                <w:szCs w:val="18"/>
              </w:rPr>
            </w:pPr>
            <w:r w:rsidRPr="005F398F">
              <w:rPr>
                <w:rFonts w:ascii="宋体" w:hAnsi="宋体"/>
                <w:bCs/>
                <w:sz w:val="18"/>
                <w:szCs w:val="18"/>
              </w:rPr>
              <w:t>5</w:t>
            </w:r>
          </w:p>
        </w:tc>
      </w:tr>
      <w:tr w:rsidR="00A0263B" w:rsidRPr="005F398F" w14:paraId="3AAA3EB2" w14:textId="77777777" w:rsidTr="00DA01DA">
        <w:trPr>
          <w:trHeight w:hRule="exact" w:val="312"/>
          <w:jc w:val="center"/>
        </w:trPr>
        <w:tc>
          <w:tcPr>
            <w:tcW w:w="2115" w:type="pct"/>
          </w:tcPr>
          <w:p w14:paraId="1509A3D0" w14:textId="49F75B36" w:rsidR="00A0263B" w:rsidRPr="005F398F" w:rsidRDefault="00A0263B" w:rsidP="00A0263B">
            <w:pPr>
              <w:topLinePunct/>
              <w:spacing w:line="240" w:lineRule="auto"/>
              <w:jc w:val="center"/>
              <w:rPr>
                <w:rFonts w:ascii="宋体" w:hAnsi="宋体"/>
                <w:bCs/>
                <w:sz w:val="18"/>
                <w:szCs w:val="18"/>
              </w:rPr>
            </w:pPr>
            <w:r w:rsidRPr="005F398F">
              <w:rPr>
                <w:rFonts w:ascii="宋体" w:hAnsi="宋体" w:hint="eastAsia"/>
                <w:bCs/>
                <w:sz w:val="18"/>
                <w:szCs w:val="18"/>
              </w:rPr>
              <w:t>镍（</w:t>
            </w:r>
            <w:r w:rsidRPr="005F398F">
              <w:rPr>
                <w:rFonts w:ascii="宋体" w:hAnsi="宋体"/>
                <w:bCs/>
                <w:sz w:val="18"/>
                <w:szCs w:val="18"/>
              </w:rPr>
              <w:t>Ni</w:t>
            </w:r>
            <w:r w:rsidRPr="005F398F">
              <w:rPr>
                <w:rFonts w:ascii="宋体" w:hAnsi="宋体" w:hint="eastAsia"/>
                <w:bCs/>
                <w:sz w:val="18"/>
                <w:szCs w:val="18"/>
              </w:rPr>
              <w:t>）</w:t>
            </w:r>
          </w:p>
        </w:tc>
        <w:tc>
          <w:tcPr>
            <w:tcW w:w="2885" w:type="pct"/>
          </w:tcPr>
          <w:p w14:paraId="2DDE0D20" w14:textId="3172F093" w:rsidR="00A0263B" w:rsidRPr="005F398F" w:rsidRDefault="00A0263B" w:rsidP="00A0263B">
            <w:pPr>
              <w:topLinePunct/>
              <w:spacing w:line="240" w:lineRule="auto"/>
              <w:jc w:val="center"/>
              <w:rPr>
                <w:rFonts w:ascii="宋体" w:hAnsi="宋体"/>
                <w:bCs/>
                <w:sz w:val="18"/>
                <w:szCs w:val="18"/>
              </w:rPr>
            </w:pPr>
            <w:r w:rsidRPr="005F398F">
              <w:rPr>
                <w:rFonts w:ascii="宋体" w:hAnsi="宋体"/>
                <w:bCs/>
                <w:sz w:val="18"/>
                <w:szCs w:val="18"/>
              </w:rPr>
              <w:t>5</w:t>
            </w:r>
          </w:p>
        </w:tc>
      </w:tr>
      <w:tr w:rsidR="00DE6F25" w:rsidRPr="005F398F" w14:paraId="15668A14" w14:textId="77777777" w:rsidTr="00DA01DA">
        <w:trPr>
          <w:trHeight w:hRule="exact" w:val="312"/>
          <w:jc w:val="center"/>
        </w:trPr>
        <w:tc>
          <w:tcPr>
            <w:tcW w:w="2115" w:type="pct"/>
          </w:tcPr>
          <w:p w14:paraId="02531835" w14:textId="7D22DADD" w:rsidR="00DE6F25" w:rsidRPr="005F398F" w:rsidRDefault="00DE6F25" w:rsidP="00DE6F25">
            <w:pPr>
              <w:topLinePunct/>
              <w:spacing w:line="240" w:lineRule="auto"/>
              <w:jc w:val="center"/>
              <w:rPr>
                <w:rFonts w:ascii="宋体" w:hAnsi="宋体"/>
                <w:bCs/>
                <w:sz w:val="18"/>
                <w:szCs w:val="18"/>
              </w:rPr>
            </w:pPr>
            <w:r w:rsidRPr="005F398F">
              <w:rPr>
                <w:rFonts w:ascii="宋体" w:hAnsi="宋体" w:hint="eastAsia"/>
                <w:bCs/>
                <w:sz w:val="18"/>
                <w:szCs w:val="18"/>
              </w:rPr>
              <w:t>铅（</w:t>
            </w:r>
            <w:proofErr w:type="spellStart"/>
            <w:r w:rsidRPr="005F398F">
              <w:rPr>
                <w:rFonts w:ascii="宋体" w:hAnsi="宋体"/>
                <w:bCs/>
                <w:sz w:val="18"/>
                <w:szCs w:val="18"/>
              </w:rPr>
              <w:t>Pb</w:t>
            </w:r>
            <w:proofErr w:type="spellEnd"/>
            <w:r w:rsidRPr="005F398F">
              <w:rPr>
                <w:rFonts w:ascii="宋体" w:hAnsi="宋体" w:hint="eastAsia"/>
                <w:bCs/>
                <w:sz w:val="18"/>
                <w:szCs w:val="18"/>
              </w:rPr>
              <w:t>）</w:t>
            </w:r>
          </w:p>
        </w:tc>
        <w:tc>
          <w:tcPr>
            <w:tcW w:w="2885" w:type="pct"/>
          </w:tcPr>
          <w:p w14:paraId="48D458FC" w14:textId="3D335535" w:rsidR="00DE6F25" w:rsidRPr="005F398F" w:rsidRDefault="00DE6F25" w:rsidP="00DE6F25">
            <w:pPr>
              <w:topLinePunct/>
              <w:spacing w:line="240" w:lineRule="auto"/>
              <w:jc w:val="center"/>
              <w:rPr>
                <w:rFonts w:ascii="宋体" w:hAnsi="宋体"/>
                <w:bCs/>
                <w:sz w:val="18"/>
                <w:szCs w:val="18"/>
              </w:rPr>
            </w:pPr>
            <w:r w:rsidRPr="005F398F">
              <w:rPr>
                <w:rFonts w:ascii="宋体" w:hAnsi="宋体"/>
                <w:bCs/>
                <w:sz w:val="18"/>
                <w:szCs w:val="18"/>
              </w:rPr>
              <w:t>5</w:t>
            </w:r>
          </w:p>
        </w:tc>
      </w:tr>
      <w:tr w:rsidR="00DE6F25" w:rsidRPr="005F398F" w14:paraId="76EA2C59" w14:textId="77777777" w:rsidTr="00DA01DA">
        <w:trPr>
          <w:trHeight w:hRule="exact" w:val="312"/>
          <w:jc w:val="center"/>
        </w:trPr>
        <w:tc>
          <w:tcPr>
            <w:tcW w:w="2115" w:type="pct"/>
          </w:tcPr>
          <w:p w14:paraId="19CBD32C" w14:textId="7558B515" w:rsidR="00DE6F25" w:rsidRPr="005F398F" w:rsidRDefault="00DE6F25" w:rsidP="00DE6F25">
            <w:pPr>
              <w:topLinePunct/>
              <w:spacing w:line="240" w:lineRule="auto"/>
              <w:jc w:val="center"/>
              <w:rPr>
                <w:rFonts w:ascii="宋体" w:hAnsi="宋体"/>
                <w:bCs/>
                <w:sz w:val="18"/>
                <w:szCs w:val="18"/>
              </w:rPr>
            </w:pPr>
            <w:r w:rsidRPr="005F398F">
              <w:rPr>
                <w:rFonts w:ascii="宋体" w:hAnsi="宋体" w:hint="eastAsia"/>
                <w:bCs/>
                <w:sz w:val="18"/>
                <w:szCs w:val="18"/>
              </w:rPr>
              <w:t>砷（</w:t>
            </w:r>
            <w:r w:rsidRPr="005F398F">
              <w:rPr>
                <w:rFonts w:ascii="宋体" w:hAnsi="宋体"/>
                <w:bCs/>
                <w:sz w:val="18"/>
                <w:szCs w:val="18"/>
              </w:rPr>
              <w:t>As</w:t>
            </w:r>
            <w:r w:rsidRPr="005F398F">
              <w:rPr>
                <w:rFonts w:ascii="宋体" w:hAnsi="宋体" w:hint="eastAsia"/>
                <w:bCs/>
                <w:sz w:val="18"/>
                <w:szCs w:val="18"/>
              </w:rPr>
              <w:t>）</w:t>
            </w:r>
          </w:p>
        </w:tc>
        <w:tc>
          <w:tcPr>
            <w:tcW w:w="2885" w:type="pct"/>
          </w:tcPr>
          <w:p w14:paraId="3B70F169" w14:textId="6727D6DF" w:rsidR="00DE6F25" w:rsidRPr="005F398F" w:rsidRDefault="00DE6F25" w:rsidP="00DE6F25">
            <w:pPr>
              <w:topLinePunct/>
              <w:spacing w:line="240" w:lineRule="auto"/>
              <w:jc w:val="center"/>
              <w:rPr>
                <w:rFonts w:ascii="宋体" w:hAnsi="宋体"/>
                <w:bCs/>
                <w:sz w:val="18"/>
                <w:szCs w:val="18"/>
              </w:rPr>
            </w:pPr>
            <w:r w:rsidRPr="005F398F">
              <w:rPr>
                <w:rFonts w:ascii="宋体" w:hAnsi="宋体"/>
                <w:bCs/>
                <w:sz w:val="18"/>
                <w:szCs w:val="18"/>
              </w:rPr>
              <w:t>10</w:t>
            </w:r>
          </w:p>
        </w:tc>
      </w:tr>
      <w:tr w:rsidR="00DE6F25" w:rsidRPr="005F398F" w14:paraId="560ED3BD" w14:textId="77777777" w:rsidTr="00DA01DA">
        <w:trPr>
          <w:trHeight w:hRule="exact" w:val="312"/>
          <w:jc w:val="center"/>
        </w:trPr>
        <w:tc>
          <w:tcPr>
            <w:tcW w:w="2115" w:type="pct"/>
          </w:tcPr>
          <w:p w14:paraId="10B43F0E" w14:textId="7E6B06BE" w:rsidR="00DE6F25" w:rsidRPr="005F398F" w:rsidRDefault="00DE6F25" w:rsidP="00DE6F25">
            <w:pPr>
              <w:topLinePunct/>
              <w:spacing w:line="240" w:lineRule="auto"/>
              <w:jc w:val="center"/>
              <w:rPr>
                <w:rFonts w:ascii="宋体" w:hAnsi="宋体"/>
                <w:bCs/>
                <w:sz w:val="18"/>
                <w:szCs w:val="18"/>
              </w:rPr>
            </w:pPr>
            <w:r w:rsidRPr="005F398F">
              <w:rPr>
                <w:rFonts w:ascii="宋体" w:hAnsi="宋体" w:hint="eastAsia"/>
                <w:bCs/>
                <w:sz w:val="18"/>
                <w:szCs w:val="18"/>
              </w:rPr>
              <w:t>镉（</w:t>
            </w:r>
            <w:r w:rsidRPr="005F398F">
              <w:rPr>
                <w:rFonts w:ascii="宋体" w:hAnsi="宋体"/>
                <w:bCs/>
                <w:sz w:val="18"/>
                <w:szCs w:val="18"/>
              </w:rPr>
              <w:t>Cd</w:t>
            </w:r>
            <w:r w:rsidRPr="005F398F">
              <w:rPr>
                <w:rFonts w:ascii="宋体" w:hAnsi="宋体" w:hint="eastAsia"/>
                <w:bCs/>
                <w:sz w:val="18"/>
                <w:szCs w:val="18"/>
              </w:rPr>
              <w:t>）</w:t>
            </w:r>
          </w:p>
        </w:tc>
        <w:tc>
          <w:tcPr>
            <w:tcW w:w="2885" w:type="pct"/>
          </w:tcPr>
          <w:p w14:paraId="6DE3C523" w14:textId="6AEEB024" w:rsidR="00DE6F25" w:rsidRPr="005F398F" w:rsidRDefault="00DE6F25" w:rsidP="00DE6F25">
            <w:pPr>
              <w:topLinePunct/>
              <w:spacing w:line="240" w:lineRule="auto"/>
              <w:jc w:val="center"/>
              <w:rPr>
                <w:rFonts w:ascii="宋体" w:hAnsi="宋体"/>
                <w:bCs/>
                <w:sz w:val="18"/>
                <w:szCs w:val="18"/>
              </w:rPr>
            </w:pPr>
            <w:r w:rsidRPr="005F398F">
              <w:rPr>
                <w:rFonts w:ascii="宋体" w:hAnsi="宋体"/>
                <w:bCs/>
                <w:sz w:val="18"/>
                <w:szCs w:val="18"/>
              </w:rPr>
              <w:t>30</w:t>
            </w:r>
          </w:p>
        </w:tc>
      </w:tr>
      <w:tr w:rsidR="00DE6F25" w:rsidRPr="005F398F" w14:paraId="0B777F16" w14:textId="77777777" w:rsidTr="00DA01DA">
        <w:trPr>
          <w:trHeight w:hRule="exact" w:val="312"/>
          <w:jc w:val="center"/>
        </w:trPr>
        <w:tc>
          <w:tcPr>
            <w:tcW w:w="2115" w:type="pct"/>
          </w:tcPr>
          <w:p w14:paraId="7185586D" w14:textId="61E83E80" w:rsidR="00DE6F25" w:rsidRPr="005F398F" w:rsidRDefault="00DE6F25" w:rsidP="00DE6F25">
            <w:pPr>
              <w:topLinePunct/>
              <w:spacing w:line="240" w:lineRule="auto"/>
              <w:jc w:val="center"/>
              <w:rPr>
                <w:rFonts w:ascii="宋体" w:hAnsi="宋体"/>
                <w:bCs/>
                <w:sz w:val="18"/>
                <w:szCs w:val="18"/>
              </w:rPr>
            </w:pPr>
            <w:r w:rsidRPr="005F398F">
              <w:rPr>
                <w:rFonts w:ascii="宋体" w:hAnsi="宋体" w:hint="eastAsia"/>
                <w:bCs/>
                <w:sz w:val="18"/>
                <w:szCs w:val="18"/>
              </w:rPr>
              <w:t>汞（</w:t>
            </w:r>
            <w:r w:rsidRPr="005F398F">
              <w:rPr>
                <w:rFonts w:ascii="宋体" w:hAnsi="宋体"/>
                <w:bCs/>
                <w:sz w:val="18"/>
                <w:szCs w:val="18"/>
              </w:rPr>
              <w:t>Hg</w:t>
            </w:r>
            <w:r w:rsidRPr="005F398F">
              <w:rPr>
                <w:rFonts w:ascii="宋体" w:hAnsi="宋体" w:hint="eastAsia"/>
                <w:bCs/>
                <w:sz w:val="18"/>
                <w:szCs w:val="18"/>
              </w:rPr>
              <w:t>）</w:t>
            </w:r>
          </w:p>
        </w:tc>
        <w:tc>
          <w:tcPr>
            <w:tcW w:w="2885" w:type="pct"/>
          </w:tcPr>
          <w:p w14:paraId="239E5033" w14:textId="25B2A438" w:rsidR="00DE6F25" w:rsidRPr="005F398F" w:rsidRDefault="00DE6F25" w:rsidP="00DE6F25">
            <w:pPr>
              <w:topLinePunct/>
              <w:spacing w:line="240" w:lineRule="auto"/>
              <w:jc w:val="center"/>
              <w:rPr>
                <w:rFonts w:ascii="宋体" w:hAnsi="宋体"/>
                <w:bCs/>
                <w:sz w:val="18"/>
                <w:szCs w:val="18"/>
              </w:rPr>
            </w:pPr>
            <w:r w:rsidRPr="005F398F">
              <w:rPr>
                <w:rFonts w:ascii="宋体" w:hAnsi="宋体"/>
                <w:bCs/>
                <w:sz w:val="18"/>
                <w:szCs w:val="18"/>
              </w:rPr>
              <w:t>40</w:t>
            </w:r>
          </w:p>
        </w:tc>
      </w:tr>
    </w:tbl>
    <w:bookmarkEnd w:id="93"/>
    <w:p w14:paraId="4A80DEDA" w14:textId="57278B32" w:rsidR="00170A86" w:rsidRPr="005F398F" w:rsidRDefault="00170A86" w:rsidP="00170A86">
      <w:pPr>
        <w:pStyle w:val="affe"/>
        <w:spacing w:before="156" w:after="156"/>
        <w:rPr>
          <w:lang w:val="zh-CN"/>
        </w:rPr>
      </w:pPr>
      <w:r w:rsidRPr="005F398F">
        <w:rPr>
          <w:rFonts w:hint="eastAsia"/>
          <w:lang w:val="zh-CN"/>
        </w:rPr>
        <w:t>浮游植物多样性指数</w:t>
      </w:r>
    </w:p>
    <w:p w14:paraId="110099B7" w14:textId="5B09AD3F" w:rsidR="0007346B" w:rsidRPr="005F398F" w:rsidRDefault="0011099F">
      <w:pPr>
        <w:pStyle w:val="afffff3"/>
        <w:ind w:firstLine="420"/>
      </w:pPr>
      <w:r w:rsidRPr="005F398F">
        <w:rPr>
          <w:rFonts w:hint="eastAsia"/>
        </w:rPr>
        <w:t>根据浮游植物</w:t>
      </w:r>
      <w:r w:rsidR="008766C9" w:rsidRPr="005F398F">
        <w:rPr>
          <w:rFonts w:hint="eastAsia"/>
        </w:rPr>
        <w:t>的</w:t>
      </w:r>
      <w:r w:rsidRPr="005F398F">
        <w:rPr>
          <w:rFonts w:hint="eastAsia"/>
        </w:rPr>
        <w:t>调查结果，</w:t>
      </w:r>
      <w:r w:rsidR="006C6C10" w:rsidRPr="005F398F">
        <w:rPr>
          <w:rFonts w:hint="eastAsia"/>
        </w:rPr>
        <w:t>应用数理统计方法求得表示浮游植物群落种类和数量的数值，用以</w:t>
      </w:r>
      <w:r w:rsidRPr="005F398F">
        <w:rPr>
          <w:rFonts w:hint="eastAsia"/>
        </w:rPr>
        <w:t>计算浮游植物多样性指数</w:t>
      </w:r>
      <w:r w:rsidR="006C6C10" w:rsidRPr="005F398F">
        <w:rPr>
          <w:rFonts w:hint="eastAsia"/>
        </w:rPr>
        <w:t>，计算方法见公式（</w:t>
      </w:r>
      <w:r w:rsidR="003346A6" w:rsidRPr="005F398F">
        <w:rPr>
          <w:rFonts w:hint="eastAsia"/>
        </w:rPr>
        <w:t>3</w:t>
      </w:r>
      <w:r w:rsidR="006C6C10" w:rsidRPr="005F398F">
        <w:rPr>
          <w:rFonts w:hint="eastAsia"/>
        </w:rPr>
        <w:t>）：</w:t>
      </w:r>
    </w:p>
    <w:p w14:paraId="5F15AB5D" w14:textId="2CCBD133" w:rsidR="0007346B" w:rsidRPr="005F398F" w:rsidRDefault="006C6C10">
      <w:pPr>
        <w:pStyle w:val="afffffff"/>
      </w:pPr>
      <w:r w:rsidRPr="005F398F">
        <w:tab/>
      </w:r>
      <m:oMath>
        <m:sSub>
          <m:sSubPr>
            <m:ctrlPr>
              <w:rPr>
                <w:rFonts w:ascii="Cambria Math" w:hAnsi="Cambria Math" w:cs="宋体"/>
                <w:i/>
              </w:rPr>
            </m:ctrlPr>
          </m:sSubPr>
          <m:e>
            <m:r>
              <w:rPr>
                <w:rFonts w:ascii="Cambria Math" w:hAnsi="Cambria Math" w:cs="宋体"/>
              </w:rPr>
              <m:t>D</m:t>
            </m:r>
          </m:e>
          <m:sub>
            <m:r>
              <w:rPr>
                <w:rFonts w:ascii="Cambria Math" w:hAnsi="Cambria Math" w:cs="宋体"/>
              </w:rPr>
              <m:t>P</m:t>
            </m:r>
          </m:sub>
        </m:sSub>
        <m:r>
          <m:rPr>
            <m:sty m:val="p"/>
          </m:rPr>
          <w:rPr>
            <w:rFonts w:ascii="Cambria Math" w:hAnsi="Cambria Math" w:cs="Cambria Math"/>
          </w:rPr>
          <m:t>=</m:t>
        </m:r>
        <m:r>
          <m:rPr>
            <m:sty m:val="p"/>
          </m:rPr>
          <w:rPr>
            <w:rFonts w:ascii="Cambria Math" w:eastAsia="微软雅黑" w:hAnsi="Cambria Math" w:cs="微软雅黑"/>
          </w:rPr>
          <m:t>-</m:t>
        </m:r>
        <m:nary>
          <m:naryPr>
            <m:chr m:val="∑"/>
            <m:limLoc m:val="undOvr"/>
            <m:subHide m:val="1"/>
            <m:supHide m:val="1"/>
            <m:ctrlPr>
              <w:rPr>
                <w:rFonts w:ascii="Cambria Math" w:hAnsi="Cambria Math" w:cs="Cambria Math"/>
              </w:rPr>
            </m:ctrlPr>
          </m:naryPr>
          <m:sub/>
          <m:sup/>
          <m:e>
            <m:d>
              <m:dPr>
                <m:ctrlPr>
                  <w:rPr>
                    <w:rFonts w:ascii="Cambria Math" w:hAnsi="Cambria Math" w:cs="Cambria Math"/>
                    <w:i/>
                  </w:rPr>
                </m:ctrlPr>
              </m:dPr>
              <m:e>
                <m:sSub>
                  <m:sSubPr>
                    <m:ctrlPr>
                      <w:rPr>
                        <w:rFonts w:ascii="Cambria Math" w:hAnsi="Cambria Math" w:cs="Cambria Math"/>
                        <w:i/>
                      </w:rPr>
                    </m:ctrlPr>
                  </m:sSubPr>
                  <m:e>
                    <m:r>
                      <w:rPr>
                        <w:rFonts w:ascii="Cambria Math" w:hAnsi="Cambria Math" w:cs="Cambria Math"/>
                      </w:rPr>
                      <m:t>N</m:t>
                    </m:r>
                  </m:e>
                  <m:sub>
                    <m:r>
                      <w:rPr>
                        <w:rFonts w:ascii="Cambria Math" w:hAnsi="Cambria Math" w:cs="Cambria Math"/>
                      </w:rPr>
                      <m:t>i</m:t>
                    </m:r>
                  </m:sub>
                </m:sSub>
                <m:r>
                  <w:rPr>
                    <w:rFonts w:ascii="Cambria Math" w:hAnsi="Cambria Math" w:cs="宋体"/>
                  </w:rPr>
                  <m:t>/N</m:t>
                </m:r>
              </m:e>
            </m:d>
            <m:sSub>
              <m:sSubPr>
                <m:ctrlPr>
                  <w:rPr>
                    <w:rFonts w:ascii="Cambria Math" w:hAnsi="Cambria Math" w:cs="Cambria Math"/>
                    <w:i/>
                  </w:rPr>
                </m:ctrlPr>
              </m:sSubPr>
              <m:e>
                <m:r>
                  <w:rPr>
                    <w:rFonts w:ascii="Cambria Math" w:hAnsi="Cambria Math" w:cs="Cambria Math"/>
                  </w:rPr>
                  <m:t>log</m:t>
                </m:r>
              </m:e>
              <m:sub>
                <m:r>
                  <w:rPr>
                    <w:rFonts w:ascii="Cambria Math" w:hAnsi="Cambria Math" w:cs="Cambria Math"/>
                  </w:rPr>
                  <m:t>2</m:t>
                </m:r>
              </m:sub>
            </m:sSub>
            <m:d>
              <m:dPr>
                <m:ctrlPr>
                  <w:rPr>
                    <w:rFonts w:ascii="Cambria Math" w:hAnsi="Cambria Math" w:cs="Cambria Math"/>
                    <w:i/>
                  </w:rPr>
                </m:ctrlPr>
              </m:dPr>
              <m:e>
                <m:d>
                  <m:dPr>
                    <m:ctrlPr>
                      <w:rPr>
                        <w:rFonts w:ascii="Cambria Math" w:hAnsi="Cambria Math" w:cs="Cambria Math"/>
                        <w:i/>
                      </w:rPr>
                    </m:ctrlPr>
                  </m:dPr>
                  <m:e>
                    <m:sSub>
                      <m:sSubPr>
                        <m:ctrlPr>
                          <w:rPr>
                            <w:rFonts w:ascii="Cambria Math" w:hAnsi="Cambria Math" w:cs="Cambria Math"/>
                            <w:i/>
                          </w:rPr>
                        </m:ctrlPr>
                      </m:sSubPr>
                      <m:e>
                        <m:r>
                          <w:rPr>
                            <w:rFonts w:ascii="Cambria Math" w:hAnsi="Cambria Math" w:cs="Cambria Math"/>
                          </w:rPr>
                          <m:t>N</m:t>
                        </m:r>
                      </m:e>
                      <m:sub>
                        <m:r>
                          <w:rPr>
                            <w:rFonts w:ascii="Cambria Math" w:hAnsi="Cambria Math" w:cs="Cambria Math"/>
                          </w:rPr>
                          <m:t>i</m:t>
                        </m:r>
                      </m:sub>
                    </m:sSub>
                    <m:r>
                      <w:rPr>
                        <w:rFonts w:ascii="Cambria Math" w:hAnsi="Cambria Math" w:cs="宋体"/>
                      </w:rPr>
                      <m:t>/N</m:t>
                    </m:r>
                  </m:e>
                </m:d>
              </m:e>
            </m:d>
          </m:e>
        </m:nary>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5D5BFD3A" w14:textId="108F0715" w:rsidR="0007346B" w:rsidRPr="005F398F" w:rsidRDefault="006C6C10">
      <w:pPr>
        <w:pStyle w:val="afffff2"/>
        <w:ind w:firstLine="420"/>
      </w:pPr>
      <w:r w:rsidRPr="005F398F">
        <w:rPr>
          <w:rFonts w:hint="eastAsia"/>
        </w:rPr>
        <w:t>式中：</w:t>
      </w:r>
    </w:p>
    <w:p w14:paraId="2D0E903C" w14:textId="5A04A445" w:rsidR="0007346B" w:rsidRPr="005F398F" w:rsidRDefault="006C6C10">
      <w:pPr>
        <w:pStyle w:val="afffff3"/>
        <w:ind w:firstLine="420"/>
      </w:pPr>
      <w:proofErr w:type="spellStart"/>
      <w:r w:rsidRPr="005F398F">
        <w:rPr>
          <w:rFonts w:hint="eastAsia"/>
        </w:rPr>
        <w:t>D</w:t>
      </w:r>
      <w:r w:rsidRPr="005F398F">
        <w:rPr>
          <w:vertAlign w:val="subscript"/>
        </w:rPr>
        <w:t>p</w:t>
      </w:r>
      <w:proofErr w:type="spellEnd"/>
      <w:r w:rsidRPr="005F398F">
        <w:t xml:space="preserve"> </w:t>
      </w:r>
      <w:r w:rsidRPr="005F398F">
        <w:rPr>
          <w:rFonts w:ascii="Times New Roman"/>
        </w:rPr>
        <w:t>——</w:t>
      </w:r>
      <w:r w:rsidRPr="005F398F">
        <w:rPr>
          <w:rFonts w:ascii="Times New Roman" w:hint="eastAsia"/>
        </w:rPr>
        <w:t>浮游植物多样性指数；</w:t>
      </w:r>
    </w:p>
    <w:p w14:paraId="22C0126F" w14:textId="23D0A33E" w:rsidR="0007346B" w:rsidRPr="005F398F" w:rsidRDefault="006C6C10">
      <w:pPr>
        <w:pStyle w:val="afffff3"/>
        <w:ind w:firstLine="420"/>
      </w:pPr>
      <w:r w:rsidRPr="005F398F">
        <w:t>N</w:t>
      </w:r>
      <w:r w:rsidRPr="005F398F">
        <w:rPr>
          <w:vertAlign w:val="subscript"/>
        </w:rPr>
        <w:t>i</w:t>
      </w:r>
      <w:r w:rsidRPr="005F398F">
        <w:t xml:space="preserve"> </w:t>
      </w:r>
      <w:r w:rsidRPr="005F398F">
        <w:rPr>
          <w:rFonts w:ascii="Times New Roman"/>
        </w:rPr>
        <w:t>——</w:t>
      </w:r>
      <w:r w:rsidR="0011099F" w:rsidRPr="005F398F">
        <w:rPr>
          <w:rFonts w:ascii="Times New Roman" w:hint="eastAsia"/>
        </w:rPr>
        <w:t>浮游植物中</w:t>
      </w:r>
      <w:r w:rsidRPr="005F398F">
        <w:rPr>
          <w:rFonts w:hint="eastAsia"/>
        </w:rPr>
        <w:t>第</w:t>
      </w:r>
      <w:r w:rsidRPr="005F398F">
        <w:t>i</w:t>
      </w:r>
      <w:r w:rsidRPr="005F398F">
        <w:rPr>
          <w:rFonts w:hint="eastAsia"/>
        </w:rPr>
        <w:t>种的个体数；</w:t>
      </w:r>
    </w:p>
    <w:p w14:paraId="3D8FEE7D" w14:textId="161F04FA" w:rsidR="0007346B" w:rsidRPr="005F398F" w:rsidRDefault="006C6C10">
      <w:pPr>
        <w:pStyle w:val="afffff3"/>
        <w:ind w:firstLine="420"/>
      </w:pPr>
      <w:r w:rsidRPr="005F398F">
        <w:t>N</w:t>
      </w:r>
      <w:r w:rsidRPr="005F398F">
        <w:rPr>
          <w:rFonts w:hint="eastAsia"/>
        </w:rPr>
        <w:t xml:space="preserve"> </w:t>
      </w:r>
      <w:r w:rsidRPr="005F398F">
        <w:rPr>
          <w:rFonts w:ascii="Times New Roman"/>
        </w:rPr>
        <w:t>——</w:t>
      </w:r>
      <w:r w:rsidR="00463292" w:rsidRPr="005F398F">
        <w:rPr>
          <w:rFonts w:hint="eastAsia"/>
        </w:rPr>
        <w:t>浮游植物中</w:t>
      </w:r>
      <w:r w:rsidRPr="005F398F">
        <w:rPr>
          <w:rFonts w:hint="eastAsia"/>
        </w:rPr>
        <w:t>所有种类总数的个体数。</w:t>
      </w:r>
    </w:p>
    <w:p w14:paraId="4CE1B066" w14:textId="77777777" w:rsidR="0007346B" w:rsidRPr="005F398F" w:rsidRDefault="006C6C10">
      <w:pPr>
        <w:pStyle w:val="affe"/>
        <w:spacing w:before="156" w:after="156"/>
        <w:rPr>
          <w:lang w:val="zh-CN"/>
        </w:rPr>
      </w:pPr>
      <w:bookmarkStart w:id="94" w:name="_Toc57190694"/>
      <w:r w:rsidRPr="005F398F">
        <w:rPr>
          <w:rFonts w:hint="eastAsia"/>
          <w:lang w:val="zh-CN"/>
        </w:rPr>
        <w:t>浮游动物多样性指数</w:t>
      </w:r>
      <w:bookmarkEnd w:id="94"/>
    </w:p>
    <w:p w14:paraId="711A6462" w14:textId="3CC7B3C2" w:rsidR="0007346B" w:rsidRPr="005F398F" w:rsidRDefault="008766C9" w:rsidP="005B252D">
      <w:pPr>
        <w:pStyle w:val="afffff3"/>
        <w:ind w:firstLine="420"/>
      </w:pPr>
      <w:r w:rsidRPr="005F398F">
        <w:rPr>
          <w:rFonts w:hint="eastAsia"/>
        </w:rPr>
        <w:t>根据浮游动物的调查结果，</w:t>
      </w:r>
      <w:r w:rsidR="006C6C10" w:rsidRPr="005F398F">
        <w:rPr>
          <w:rFonts w:hint="eastAsia"/>
        </w:rPr>
        <w:t>应用数理统计方法求得表示浮游动物群落种类和数量的数值，用以</w:t>
      </w:r>
      <w:r w:rsidR="006C6A4D" w:rsidRPr="005F398F">
        <w:rPr>
          <w:rFonts w:hint="eastAsia"/>
        </w:rPr>
        <w:t>计算浮游动物多样性指数</w:t>
      </w:r>
      <w:r w:rsidR="006C6C10" w:rsidRPr="005F398F">
        <w:rPr>
          <w:rFonts w:hint="eastAsia"/>
        </w:rPr>
        <w:t>，计算方法</w:t>
      </w:r>
      <w:r w:rsidR="00AA2736" w:rsidRPr="005F398F">
        <w:rPr>
          <w:rFonts w:hint="eastAsia"/>
        </w:rPr>
        <w:t>同</w:t>
      </w:r>
      <w:r w:rsidR="006C6C10" w:rsidRPr="005F398F">
        <w:rPr>
          <w:rFonts w:hint="eastAsia"/>
        </w:rPr>
        <w:t>公式（</w:t>
      </w:r>
      <w:r w:rsidR="00AA2736" w:rsidRPr="005F398F">
        <w:rPr>
          <w:rFonts w:hint="eastAsia"/>
        </w:rPr>
        <w:t>3</w:t>
      </w:r>
      <w:r w:rsidR="006C6C10" w:rsidRPr="005F398F">
        <w:rPr>
          <w:rFonts w:hint="eastAsia"/>
        </w:rPr>
        <w:t>）</w:t>
      </w:r>
      <w:r w:rsidR="00A17099" w:rsidRPr="005F398F">
        <w:rPr>
          <w:rFonts w:hint="eastAsia"/>
        </w:rPr>
        <w:t>。</w:t>
      </w:r>
      <w:r w:rsidR="006C6C10" w:rsidRPr="005F398F">
        <w:tab/>
      </w:r>
    </w:p>
    <w:p w14:paraId="07EC6308" w14:textId="4B917C14" w:rsidR="0007346B" w:rsidRPr="005F398F" w:rsidRDefault="00E20E4A">
      <w:pPr>
        <w:pStyle w:val="affe"/>
        <w:spacing w:before="156" w:after="156"/>
        <w:rPr>
          <w:lang w:val="zh-CN"/>
        </w:rPr>
      </w:pPr>
      <w:bookmarkStart w:id="95" w:name="_Toc57190695"/>
      <w:r w:rsidRPr="005F398F">
        <w:rPr>
          <w:rFonts w:hint="eastAsia"/>
          <w:lang w:val="zh-CN"/>
        </w:rPr>
        <w:t>底栖动物</w:t>
      </w:r>
      <w:r w:rsidR="006C6C10" w:rsidRPr="005F398F">
        <w:rPr>
          <w:rFonts w:hint="eastAsia"/>
          <w:lang w:val="zh-CN"/>
        </w:rPr>
        <w:t>多样性指数</w:t>
      </w:r>
      <w:bookmarkEnd w:id="95"/>
    </w:p>
    <w:p w14:paraId="41CB754D" w14:textId="1E978297" w:rsidR="00A17099" w:rsidRPr="005F398F" w:rsidRDefault="006C6A4D" w:rsidP="00AA2736">
      <w:pPr>
        <w:pStyle w:val="afffff3"/>
        <w:ind w:firstLine="420"/>
      </w:pPr>
      <w:r w:rsidRPr="005F398F">
        <w:rPr>
          <w:rFonts w:hint="eastAsia"/>
        </w:rPr>
        <w:lastRenderedPageBreak/>
        <w:t>根据</w:t>
      </w:r>
      <w:r w:rsidR="00E20E4A" w:rsidRPr="005F398F">
        <w:rPr>
          <w:rFonts w:ascii="Times New Roman" w:hint="eastAsia"/>
        </w:rPr>
        <w:t>底栖动物</w:t>
      </w:r>
      <w:r w:rsidRPr="005F398F">
        <w:rPr>
          <w:rFonts w:hint="eastAsia"/>
        </w:rPr>
        <w:t>的调查结果，应用数理统计方法求得表示</w:t>
      </w:r>
      <w:r w:rsidR="00E20E4A" w:rsidRPr="005F398F">
        <w:rPr>
          <w:rFonts w:ascii="Times New Roman" w:hint="eastAsia"/>
        </w:rPr>
        <w:t>底栖动物</w:t>
      </w:r>
      <w:r w:rsidRPr="005F398F">
        <w:rPr>
          <w:rFonts w:hint="eastAsia"/>
        </w:rPr>
        <w:t>群落种类和数量的数值，用以计算</w:t>
      </w:r>
      <w:r w:rsidR="00E20E4A" w:rsidRPr="005F398F">
        <w:rPr>
          <w:rFonts w:ascii="Times New Roman" w:hint="eastAsia"/>
        </w:rPr>
        <w:t>底栖动物</w:t>
      </w:r>
      <w:r w:rsidRPr="005F398F">
        <w:rPr>
          <w:rFonts w:hint="eastAsia"/>
        </w:rPr>
        <w:t>多样性</w:t>
      </w:r>
      <w:r w:rsidR="00F97EA7" w:rsidRPr="005F398F">
        <w:rPr>
          <w:rFonts w:hint="eastAsia"/>
        </w:rPr>
        <w:t>指数</w:t>
      </w:r>
      <w:r w:rsidR="006C6C10" w:rsidRPr="005F398F">
        <w:rPr>
          <w:rFonts w:hint="eastAsia"/>
        </w:rPr>
        <w:t>，计算方法</w:t>
      </w:r>
      <w:r w:rsidR="00AA2736" w:rsidRPr="005F398F">
        <w:rPr>
          <w:rFonts w:hint="eastAsia"/>
        </w:rPr>
        <w:t>同公式（3）。</w:t>
      </w:r>
      <w:bookmarkStart w:id="96" w:name="_Toc57190696"/>
    </w:p>
    <w:p w14:paraId="3A948BD9" w14:textId="39E29C5B" w:rsidR="001909B4" w:rsidRPr="005F398F" w:rsidRDefault="00A17099">
      <w:pPr>
        <w:pStyle w:val="affe"/>
        <w:spacing w:before="156" w:after="156"/>
        <w:rPr>
          <w:lang w:val="zh-CN"/>
        </w:rPr>
      </w:pPr>
      <w:r w:rsidRPr="005F398F">
        <w:rPr>
          <w:rFonts w:hint="eastAsia"/>
          <w:lang w:val="zh-CN"/>
        </w:rPr>
        <w:t>水生植物</w:t>
      </w:r>
      <w:bookmarkEnd w:id="96"/>
      <w:r w:rsidR="001909B4" w:rsidRPr="005F398F">
        <w:rPr>
          <w:rFonts w:hint="eastAsia"/>
          <w:lang w:val="zh-CN"/>
        </w:rPr>
        <w:t>多样性指数</w:t>
      </w:r>
    </w:p>
    <w:p w14:paraId="3DE00A89" w14:textId="053BB64D" w:rsidR="0007346B" w:rsidRPr="005F398F" w:rsidRDefault="006128A4" w:rsidP="005B252D">
      <w:pPr>
        <w:snapToGrid w:val="0"/>
        <w:spacing w:line="300" w:lineRule="auto"/>
        <w:ind w:firstLineChars="200" w:firstLine="420"/>
        <w:rPr>
          <w:rFonts w:ascii="宋体" w:hAnsi="宋体"/>
        </w:rPr>
      </w:pPr>
      <w:r w:rsidRPr="005F398F">
        <w:rPr>
          <w:rFonts w:hint="eastAsia"/>
        </w:rPr>
        <w:t>根据</w:t>
      </w:r>
      <w:r w:rsidRPr="005F398F">
        <w:rPr>
          <w:rFonts w:ascii="宋体" w:hAnsi="宋体" w:hint="eastAsia"/>
        </w:rPr>
        <w:t>水生植物</w:t>
      </w:r>
      <w:r w:rsidRPr="005F398F">
        <w:rPr>
          <w:rFonts w:hint="eastAsia"/>
        </w:rPr>
        <w:t>的调查结果，应用数理统计方法求得表示</w:t>
      </w:r>
      <w:r w:rsidRPr="005F398F">
        <w:rPr>
          <w:rFonts w:ascii="宋体" w:hAnsi="宋体" w:hint="eastAsia"/>
        </w:rPr>
        <w:t>水生植物</w:t>
      </w:r>
      <w:r w:rsidRPr="005F398F">
        <w:rPr>
          <w:rFonts w:hint="eastAsia"/>
        </w:rPr>
        <w:t>群落种类和数量的数值，用以计算</w:t>
      </w:r>
      <w:r w:rsidRPr="005F398F">
        <w:rPr>
          <w:rFonts w:ascii="宋体" w:hAnsi="宋体" w:hint="eastAsia"/>
        </w:rPr>
        <w:t>水生植物</w:t>
      </w:r>
      <w:r w:rsidRPr="005F398F">
        <w:rPr>
          <w:rFonts w:hint="eastAsia"/>
        </w:rPr>
        <w:t>多样性指数，</w:t>
      </w:r>
      <w:r w:rsidR="006C6C10" w:rsidRPr="005F398F">
        <w:rPr>
          <w:rFonts w:ascii="宋体" w:hAnsi="宋体" w:hint="eastAsia"/>
        </w:rPr>
        <w:t>计算方法</w:t>
      </w:r>
      <w:r w:rsidR="00AA2736" w:rsidRPr="005F398F">
        <w:rPr>
          <w:rFonts w:ascii="宋体" w:hAnsi="宋体" w:hint="eastAsia"/>
        </w:rPr>
        <w:t>同公式（</w:t>
      </w:r>
      <w:r w:rsidR="00AA2736" w:rsidRPr="005F398F">
        <w:rPr>
          <w:rFonts w:ascii="宋体" w:hAnsi="宋体"/>
        </w:rPr>
        <w:t>3</w:t>
      </w:r>
      <w:r w:rsidR="00AA2736" w:rsidRPr="005F398F">
        <w:rPr>
          <w:rFonts w:ascii="宋体" w:hAnsi="宋体" w:hint="eastAsia"/>
        </w:rPr>
        <w:t>）。</w:t>
      </w:r>
      <w:r w:rsidR="006C6C10" w:rsidRPr="005F398F">
        <w:tab/>
      </w:r>
    </w:p>
    <w:p w14:paraId="7BBEFFE1" w14:textId="77777777" w:rsidR="0007346B" w:rsidRPr="005F398F" w:rsidRDefault="006C6C10">
      <w:pPr>
        <w:pStyle w:val="affe"/>
        <w:spacing w:before="156" w:after="156"/>
        <w:rPr>
          <w:lang w:val="zh-CN"/>
        </w:rPr>
      </w:pPr>
      <w:bookmarkStart w:id="97" w:name="_Toc57190697"/>
      <w:bookmarkStart w:id="98" w:name="_Hlk50386649"/>
      <w:r w:rsidRPr="005F398F">
        <w:rPr>
          <w:rFonts w:hint="eastAsia"/>
          <w:lang w:val="zh-CN"/>
        </w:rPr>
        <w:t>取水量保证率</w:t>
      </w:r>
      <w:bookmarkEnd w:id="97"/>
    </w:p>
    <w:p w14:paraId="696B4E6D" w14:textId="1FB915C4" w:rsidR="0007346B" w:rsidRPr="005F398F" w:rsidRDefault="0083418B">
      <w:pPr>
        <w:pStyle w:val="afffff3"/>
        <w:ind w:firstLine="420"/>
      </w:pPr>
      <w:r w:rsidRPr="005F398F">
        <w:rPr>
          <w:rFonts w:hint="eastAsia"/>
        </w:rPr>
        <w:t>水量保障</w:t>
      </w:r>
      <w:r w:rsidR="006C6C10" w:rsidRPr="005F398F">
        <w:rPr>
          <w:rFonts w:hint="eastAsia"/>
        </w:rPr>
        <w:t>状况用取水量保证率表示。</w:t>
      </w:r>
      <w:r w:rsidR="00E34752" w:rsidRPr="005F398F">
        <w:rPr>
          <w:rFonts w:hint="eastAsia"/>
        </w:rPr>
        <w:t>按照</w:t>
      </w:r>
      <w:r w:rsidR="00B451B1" w:rsidRPr="005F398F">
        <w:rPr>
          <w:rFonts w:hint="eastAsia"/>
        </w:rPr>
        <w:t>H</w:t>
      </w:r>
      <w:r w:rsidR="00B451B1" w:rsidRPr="005F398F">
        <w:t xml:space="preserve">J </w:t>
      </w:r>
      <w:r w:rsidR="00B451B1" w:rsidRPr="005F398F">
        <w:rPr>
          <w:rFonts w:hint="eastAsia"/>
        </w:rPr>
        <w:t>774</w:t>
      </w:r>
      <w:r w:rsidR="00E34752" w:rsidRPr="005F398F">
        <w:rPr>
          <w:rFonts w:hint="eastAsia"/>
        </w:rPr>
        <w:t>的要求</w:t>
      </w:r>
      <w:r w:rsidRPr="005F398F">
        <w:rPr>
          <w:rFonts w:hint="eastAsia"/>
        </w:rPr>
        <w:t>，</w:t>
      </w:r>
      <w:r w:rsidR="006C6C10" w:rsidRPr="005F398F">
        <w:rPr>
          <w:rFonts w:hint="eastAsia"/>
        </w:rPr>
        <w:t>取水水位不低于设计枯水位时，取水量保证率为100%；否则，取水量保证率为0。</w:t>
      </w:r>
    </w:p>
    <w:p w14:paraId="54AC96D2" w14:textId="12226927" w:rsidR="0007346B" w:rsidRPr="005F398F" w:rsidRDefault="00ED5E98">
      <w:pPr>
        <w:pStyle w:val="affe"/>
        <w:spacing w:before="156" w:after="156"/>
        <w:rPr>
          <w:lang w:val="zh-CN"/>
        </w:rPr>
      </w:pPr>
      <w:r w:rsidRPr="005F398F">
        <w:rPr>
          <w:rFonts w:hint="eastAsia"/>
          <w:lang w:val="zh-CN"/>
        </w:rPr>
        <w:t>水质</w:t>
      </w:r>
      <w:r w:rsidR="006C6C10" w:rsidRPr="005F398F">
        <w:rPr>
          <w:rFonts w:hint="eastAsia"/>
          <w:lang w:val="zh-CN"/>
        </w:rPr>
        <w:t>达标率</w:t>
      </w:r>
    </w:p>
    <w:p w14:paraId="7C22CD5A" w14:textId="7DF5590D" w:rsidR="0007346B" w:rsidRPr="005F398F" w:rsidRDefault="00ED5E98" w:rsidP="00B710B3">
      <w:pPr>
        <w:pStyle w:val="afffff3"/>
        <w:ind w:firstLine="420"/>
      </w:pPr>
      <w:r w:rsidRPr="005F398F">
        <w:rPr>
          <w:rFonts w:hint="eastAsia"/>
        </w:rPr>
        <w:t>水质</w:t>
      </w:r>
      <w:r w:rsidR="00D02775" w:rsidRPr="005F398F">
        <w:rPr>
          <w:rFonts w:hint="eastAsia"/>
        </w:rPr>
        <w:t>达标率</w:t>
      </w:r>
      <w:r w:rsidR="006C6C10" w:rsidRPr="005F398F">
        <w:rPr>
          <w:rFonts w:hint="eastAsia"/>
        </w:rPr>
        <w:t>指水源地的水质监测中，取水口水质达到或优于</w:t>
      </w:r>
      <w:r w:rsidR="006C6C10" w:rsidRPr="005F398F">
        <w:t>GB 3838</w:t>
      </w:r>
      <w:r w:rsidR="006C6C10" w:rsidRPr="005F398F">
        <w:rPr>
          <w:rFonts w:hint="eastAsia"/>
        </w:rPr>
        <w:t>的</w:t>
      </w:r>
      <w:r w:rsidR="00381F20" w:rsidRPr="005F398F">
        <w:rPr>
          <w:rFonts w:hint="eastAsia"/>
        </w:rPr>
        <w:t>表1</w:t>
      </w:r>
      <w:r w:rsidR="00182D10" w:rsidRPr="005F398F">
        <w:rPr>
          <w:rFonts w:hint="eastAsia"/>
        </w:rPr>
        <w:t>（</w:t>
      </w:r>
      <w:r w:rsidR="006928B6" w:rsidRPr="005F398F">
        <w:rPr>
          <w:rFonts w:ascii="Times New Roman"/>
        </w:rPr>
        <w:t>Ⅲ</w:t>
      </w:r>
      <w:r w:rsidR="006C6C10" w:rsidRPr="005F398F">
        <w:rPr>
          <w:rFonts w:hint="eastAsia"/>
        </w:rPr>
        <w:t>类</w:t>
      </w:r>
      <w:r w:rsidR="00182D10" w:rsidRPr="005F398F">
        <w:rPr>
          <w:rFonts w:hint="eastAsia"/>
        </w:rPr>
        <w:t>）</w:t>
      </w:r>
      <w:r w:rsidR="00381F20" w:rsidRPr="005F398F">
        <w:rPr>
          <w:rFonts w:hint="eastAsia"/>
        </w:rPr>
        <w:t>和表2、表3</w:t>
      </w:r>
      <w:r w:rsidR="006C6C10" w:rsidRPr="005F398F">
        <w:rPr>
          <w:rFonts w:hint="eastAsia"/>
        </w:rPr>
        <w:t>标准</w:t>
      </w:r>
      <w:bookmarkStart w:id="99" w:name="_Hlk66980868"/>
      <w:r w:rsidR="00F42CB7" w:rsidRPr="005F398F">
        <w:rPr>
          <w:rFonts w:hint="eastAsia"/>
        </w:rPr>
        <w:t>限值</w:t>
      </w:r>
      <w:bookmarkEnd w:id="99"/>
      <w:r w:rsidR="006C6C10" w:rsidRPr="005F398F">
        <w:rPr>
          <w:rFonts w:hint="eastAsia"/>
        </w:rPr>
        <w:t>的监测</w:t>
      </w:r>
      <w:r w:rsidR="00F42CB7" w:rsidRPr="005F398F">
        <w:rPr>
          <w:rFonts w:hint="eastAsia"/>
        </w:rPr>
        <w:t>次数</w:t>
      </w:r>
      <w:r w:rsidR="006C6C10" w:rsidRPr="005F398F">
        <w:rPr>
          <w:rFonts w:hint="eastAsia"/>
        </w:rPr>
        <w:t>占全年</w:t>
      </w:r>
      <w:proofErr w:type="gramStart"/>
      <w:r w:rsidR="006C6C10" w:rsidRPr="005F398F">
        <w:rPr>
          <w:rFonts w:hint="eastAsia"/>
        </w:rPr>
        <w:t>监测总</w:t>
      </w:r>
      <w:proofErr w:type="gramEnd"/>
      <w:r w:rsidR="00F42CB7" w:rsidRPr="005F398F">
        <w:rPr>
          <w:rFonts w:hint="eastAsia"/>
        </w:rPr>
        <w:t>次数</w:t>
      </w:r>
      <w:r w:rsidR="006C6C10" w:rsidRPr="005F398F">
        <w:rPr>
          <w:rFonts w:hint="eastAsia"/>
        </w:rPr>
        <w:t>的比例</w:t>
      </w:r>
      <w:r w:rsidR="00B710B3" w:rsidRPr="005F398F">
        <w:rPr>
          <w:rFonts w:hint="eastAsia"/>
        </w:rPr>
        <w:t>，</w:t>
      </w:r>
      <w:r w:rsidR="006C6C10" w:rsidRPr="005F398F">
        <w:rPr>
          <w:rFonts w:hint="eastAsia"/>
        </w:rPr>
        <w:t>计算方法见公式（</w:t>
      </w:r>
      <w:r w:rsidR="00767DFE" w:rsidRPr="005F398F">
        <w:rPr>
          <w:rFonts w:hint="eastAsia"/>
        </w:rPr>
        <w:t>4</w:t>
      </w:r>
      <w:r w:rsidR="006C6C10" w:rsidRPr="005F398F">
        <w:rPr>
          <w:rFonts w:hint="eastAsia"/>
        </w:rPr>
        <w:t>）：</w:t>
      </w:r>
    </w:p>
    <w:p w14:paraId="5E2CF872" w14:textId="49995340" w:rsidR="0007346B" w:rsidRPr="005F398F" w:rsidRDefault="006C6C10">
      <w:pPr>
        <w:pStyle w:val="afffffff"/>
      </w:pPr>
      <w:r w:rsidRPr="005F398F">
        <w:tab/>
      </w:r>
      <w:bookmarkStart w:id="100" w:name="_Hlk57301558"/>
      <m:oMath>
        <m:sSub>
          <m:sSubPr>
            <m:ctrlPr>
              <w:rPr>
                <w:rFonts w:ascii="Cambria Math" w:hAnsi="Cambria Math"/>
              </w:rPr>
            </m:ctrlPr>
          </m:sSubPr>
          <m:e>
            <m:r>
              <w:rPr>
                <w:rFonts w:ascii="Cambria Math" w:hAnsi="Cambria Math"/>
              </w:rPr>
              <m:t>R</m:t>
            </m:r>
          </m:e>
          <m:sub>
            <m:r>
              <w:rPr>
                <w:rFonts w:ascii="Cambria Math" w:hAnsi="Cambria Math"/>
              </w:rPr>
              <m:t>d</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s</m:t>
                </m:r>
              </m:sub>
            </m:sSub>
          </m:num>
          <m:den>
            <m:sSub>
              <m:sSubPr>
                <m:ctrlPr>
                  <w:rPr>
                    <w:rFonts w:ascii="Cambria Math" w:hAnsi="Cambria Math"/>
                    <w:i/>
                  </w:rPr>
                </m:ctrlPr>
              </m:sSubPr>
              <m:e>
                <m:r>
                  <w:rPr>
                    <w:rFonts w:ascii="Cambria Math" w:hAnsi="Cambria Math"/>
                  </w:rPr>
                  <m:t>F</m:t>
                </m:r>
              </m:e>
              <m:sub>
                <m:r>
                  <w:rPr>
                    <w:rFonts w:ascii="Cambria Math" w:hAnsi="Cambria Math"/>
                  </w:rPr>
                  <m:t>t</m:t>
                </m:r>
              </m:sub>
            </m:sSub>
          </m:den>
        </m:f>
        <m:r>
          <w:rPr>
            <w:rFonts w:ascii="Cambria Math" w:hAnsi="Cambria Math"/>
          </w:rPr>
          <m:t>×100%</m:t>
        </m:r>
      </m:oMath>
      <w:bookmarkEnd w:id="100"/>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7E4405E7" w14:textId="77777777" w:rsidR="0007346B" w:rsidRPr="005F398F" w:rsidRDefault="006C6C10">
      <w:pPr>
        <w:pStyle w:val="afffff2"/>
        <w:ind w:firstLine="420"/>
      </w:pPr>
      <w:bookmarkStart w:id="101" w:name="_Hlk57301565"/>
      <w:r w:rsidRPr="005F398F">
        <w:rPr>
          <w:rFonts w:hint="eastAsia"/>
        </w:rPr>
        <w:t>式中：</w:t>
      </w:r>
    </w:p>
    <w:p w14:paraId="12A35C9E" w14:textId="11B69032" w:rsidR="0007346B" w:rsidRPr="005F398F" w:rsidRDefault="006C6C10" w:rsidP="00ED5E98">
      <w:pPr>
        <w:pStyle w:val="afffff3"/>
        <w:ind w:firstLine="420"/>
      </w:pPr>
      <w:r w:rsidRPr="005F398F">
        <w:rPr>
          <w:rFonts w:hAnsi="宋体"/>
        </w:rPr>
        <w:t>R</w:t>
      </w:r>
      <w:r w:rsidRPr="005F398F">
        <w:rPr>
          <w:rFonts w:hAnsi="宋体"/>
          <w:vertAlign w:val="subscript"/>
        </w:rPr>
        <w:t>d</w:t>
      </w:r>
      <w:r w:rsidRPr="005F398F">
        <w:rPr>
          <w:rFonts w:hAnsi="宋体"/>
        </w:rPr>
        <w:t xml:space="preserve"> </w:t>
      </w:r>
      <w:r w:rsidRPr="005F398F">
        <w:rPr>
          <w:rFonts w:ascii="Times New Roman"/>
        </w:rPr>
        <w:t>——</w:t>
      </w:r>
      <w:r w:rsidR="00ED5E98" w:rsidRPr="005F398F">
        <w:rPr>
          <w:rFonts w:hint="eastAsia"/>
        </w:rPr>
        <w:t>水质达标率</w:t>
      </w:r>
      <w:r w:rsidRPr="005F398F">
        <w:rPr>
          <w:rFonts w:hAnsi="宋体" w:hint="eastAsia"/>
        </w:rPr>
        <w:t>；</w:t>
      </w:r>
    </w:p>
    <w:p w14:paraId="2024C9E1" w14:textId="06F851FB" w:rsidR="0007346B" w:rsidRPr="005F398F" w:rsidRDefault="006C6C10" w:rsidP="00C82BA1">
      <w:pPr>
        <w:topLinePunct/>
        <w:spacing w:line="240" w:lineRule="auto"/>
        <w:ind w:firstLineChars="200" w:firstLine="420"/>
        <w:rPr>
          <w:rFonts w:ascii="宋体" w:hAnsi="宋体"/>
        </w:rPr>
      </w:pPr>
      <w:proofErr w:type="spellStart"/>
      <w:r w:rsidRPr="005F398F">
        <w:rPr>
          <w:rFonts w:ascii="宋体" w:hAnsi="宋体"/>
        </w:rPr>
        <w:t>F</w:t>
      </w:r>
      <w:r w:rsidRPr="005F398F">
        <w:rPr>
          <w:rFonts w:ascii="宋体" w:hAnsi="宋体"/>
          <w:vertAlign w:val="subscript"/>
        </w:rPr>
        <w:t>s</w:t>
      </w:r>
      <w:proofErr w:type="spellEnd"/>
      <w:r w:rsidRPr="005F398F">
        <w:rPr>
          <w:rFonts w:ascii="宋体" w:hAnsi="宋体"/>
        </w:rPr>
        <w:t xml:space="preserve"> </w:t>
      </w:r>
      <w:r w:rsidRPr="005F398F">
        <w:rPr>
          <w:rFonts w:ascii="Times New Roman" w:hAnsi="Times New Roman"/>
        </w:rPr>
        <w:t>——</w:t>
      </w:r>
      <w:r w:rsidRPr="005F398F">
        <w:rPr>
          <w:rFonts w:ascii="Times New Roman" w:hAnsi="Times New Roman" w:hint="eastAsia"/>
        </w:rPr>
        <w:t>全年监测</w:t>
      </w:r>
      <w:r w:rsidRPr="005F398F">
        <w:rPr>
          <w:rFonts w:hint="eastAsia"/>
        </w:rPr>
        <w:t>达标</w:t>
      </w:r>
      <w:r w:rsidR="00F42CB7" w:rsidRPr="005F398F">
        <w:rPr>
          <w:rFonts w:hint="eastAsia"/>
        </w:rPr>
        <w:t>次数</w:t>
      </w:r>
      <w:r w:rsidRPr="005F398F">
        <w:rPr>
          <w:rFonts w:hint="eastAsia"/>
        </w:rPr>
        <w:t>之和</w:t>
      </w:r>
      <w:r w:rsidRPr="005F398F">
        <w:rPr>
          <w:rFonts w:ascii="宋体" w:hAnsi="宋体" w:hint="eastAsia"/>
        </w:rPr>
        <w:t>；</w:t>
      </w:r>
    </w:p>
    <w:p w14:paraId="3E618438" w14:textId="7F6DCFDD" w:rsidR="0007346B" w:rsidRPr="005F398F" w:rsidRDefault="006C6C10" w:rsidP="00C82BA1">
      <w:pPr>
        <w:topLinePunct/>
        <w:spacing w:line="240" w:lineRule="auto"/>
        <w:ind w:firstLineChars="200" w:firstLine="420"/>
        <w:rPr>
          <w:rFonts w:ascii="宋体" w:hAnsi="宋体"/>
        </w:rPr>
      </w:pPr>
      <w:r w:rsidRPr="005F398F">
        <w:rPr>
          <w:rFonts w:ascii="宋体" w:hAnsi="宋体"/>
        </w:rPr>
        <w:t>F</w:t>
      </w:r>
      <w:r w:rsidRPr="005F398F">
        <w:rPr>
          <w:rFonts w:ascii="宋体" w:hAnsi="宋体"/>
          <w:vertAlign w:val="subscript"/>
        </w:rPr>
        <w:t>t</w:t>
      </w:r>
      <w:r w:rsidRPr="005F398F">
        <w:rPr>
          <w:rFonts w:ascii="宋体" w:hAnsi="宋体"/>
        </w:rPr>
        <w:t xml:space="preserve"> </w:t>
      </w:r>
      <w:r w:rsidRPr="005F398F">
        <w:rPr>
          <w:rFonts w:ascii="Times New Roman" w:hAnsi="Times New Roman"/>
        </w:rPr>
        <w:t>——</w:t>
      </w:r>
      <w:r w:rsidRPr="005F398F">
        <w:rPr>
          <w:rFonts w:hint="eastAsia"/>
        </w:rPr>
        <w:t>全年</w:t>
      </w:r>
      <w:proofErr w:type="gramStart"/>
      <w:r w:rsidRPr="005F398F">
        <w:rPr>
          <w:rFonts w:hint="eastAsia"/>
        </w:rPr>
        <w:t>监测总</w:t>
      </w:r>
      <w:proofErr w:type="gramEnd"/>
      <w:r w:rsidR="00F42CB7" w:rsidRPr="005F398F">
        <w:rPr>
          <w:rFonts w:hint="eastAsia"/>
        </w:rPr>
        <w:t>次数</w:t>
      </w:r>
      <w:r w:rsidRPr="005F398F">
        <w:rPr>
          <w:rFonts w:ascii="宋体" w:hAnsi="宋体" w:hint="eastAsia"/>
        </w:rPr>
        <w:t>。</w:t>
      </w:r>
    </w:p>
    <w:bookmarkEnd w:id="98"/>
    <w:bookmarkEnd w:id="101"/>
    <w:p w14:paraId="0FA7B3DE" w14:textId="77777777" w:rsidR="0007346B" w:rsidRPr="005F398F" w:rsidRDefault="006C6C10">
      <w:pPr>
        <w:pStyle w:val="affe"/>
        <w:spacing w:before="156" w:after="156"/>
        <w:rPr>
          <w:lang w:val="zh-CN"/>
        </w:rPr>
      </w:pPr>
      <w:r w:rsidRPr="005F398F">
        <w:rPr>
          <w:rFonts w:hint="eastAsia"/>
          <w:lang w:val="zh-CN"/>
        </w:rPr>
        <w:t>水量达标率</w:t>
      </w:r>
    </w:p>
    <w:p w14:paraId="2FAC0AD0" w14:textId="7F1D0CE6" w:rsidR="0007346B" w:rsidRPr="005F398F" w:rsidRDefault="008F77EC">
      <w:pPr>
        <w:pStyle w:val="afffff3"/>
        <w:ind w:firstLine="420"/>
      </w:pPr>
      <w:r w:rsidRPr="005F398F">
        <w:rPr>
          <w:rFonts w:hint="eastAsia"/>
        </w:rPr>
        <w:t>水量达标率指</w:t>
      </w:r>
      <w:r w:rsidR="009C28BE" w:rsidRPr="005F398F">
        <w:rPr>
          <w:rFonts w:hint="eastAsia"/>
        </w:rPr>
        <w:t>水源地</w:t>
      </w:r>
      <w:r w:rsidR="006C6C10" w:rsidRPr="005F398F">
        <w:rPr>
          <w:rFonts w:hint="eastAsia"/>
        </w:rPr>
        <w:t>水</w:t>
      </w:r>
      <w:r w:rsidR="009C28BE" w:rsidRPr="005F398F">
        <w:rPr>
          <w:rFonts w:hint="eastAsia"/>
        </w:rPr>
        <w:t>质</w:t>
      </w:r>
      <w:r w:rsidR="006C6C10" w:rsidRPr="005F398F">
        <w:rPr>
          <w:rFonts w:hint="eastAsia"/>
        </w:rPr>
        <w:t>达标</w:t>
      </w:r>
      <w:r w:rsidR="0019178E" w:rsidRPr="005F398F">
        <w:rPr>
          <w:rFonts w:hint="eastAsia"/>
        </w:rPr>
        <w:t>月份的</w:t>
      </w:r>
      <w:r w:rsidR="006C6C10" w:rsidRPr="005F398F">
        <w:rPr>
          <w:rFonts w:hint="eastAsia"/>
        </w:rPr>
        <w:t>取水量之和</w:t>
      </w:r>
      <w:r w:rsidR="009C28BE" w:rsidRPr="005F398F">
        <w:rPr>
          <w:rFonts w:hint="eastAsia"/>
        </w:rPr>
        <w:t>占全年</w:t>
      </w:r>
      <w:r w:rsidR="006C6C10" w:rsidRPr="005F398F">
        <w:rPr>
          <w:rFonts w:hint="eastAsia"/>
        </w:rPr>
        <w:t>取水总量的比例，计算方法见公式（</w:t>
      </w:r>
      <w:r w:rsidR="00767DFE" w:rsidRPr="005F398F">
        <w:rPr>
          <w:rFonts w:hint="eastAsia"/>
        </w:rPr>
        <w:t>5</w:t>
      </w:r>
      <w:r w:rsidR="006C6C10" w:rsidRPr="005F398F">
        <w:rPr>
          <w:rFonts w:hint="eastAsia"/>
        </w:rPr>
        <w:t>）：</w:t>
      </w:r>
    </w:p>
    <w:p w14:paraId="7627AC1E" w14:textId="3358C6CB" w:rsidR="0007346B" w:rsidRPr="005F398F" w:rsidRDefault="006C6C10">
      <w:pPr>
        <w:pStyle w:val="afffffff"/>
      </w:pPr>
      <w:r w:rsidRPr="005F398F">
        <w:tab/>
      </w:r>
      <w:bookmarkStart w:id="102" w:name="_Hlk57301587"/>
      <m:oMath>
        <m:sSub>
          <m:sSubPr>
            <m:ctrlPr>
              <w:rPr>
                <w:rFonts w:ascii="Cambria Math" w:hAnsi="Cambria Math"/>
              </w:rPr>
            </m:ctrlPr>
          </m:sSubPr>
          <m:e>
            <m:r>
              <w:rPr>
                <w:rFonts w:ascii="Cambria Math" w:hAnsi="Cambria Math"/>
              </w:rPr>
              <m:t>WS</m:t>
            </m:r>
          </m:e>
          <m:sub>
            <m:r>
              <w:rPr>
                <w:rFonts w:ascii="Cambria Math" w:hAnsi="Cambria Math" w:hint="eastAsia"/>
              </w:rPr>
              <m:t>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WS</m:t>
                </m:r>
              </m:e>
              <m:sub>
                <m:r>
                  <w:rPr>
                    <w:rFonts w:ascii="Cambria Math" w:hAnsi="Cambria Math"/>
                  </w:rPr>
                  <m:t>s</m:t>
                </m:r>
              </m:sub>
            </m:sSub>
          </m:num>
          <m:den>
            <m:sSub>
              <m:sSubPr>
                <m:ctrlPr>
                  <w:rPr>
                    <w:rFonts w:ascii="Cambria Math" w:hAnsi="Cambria Math"/>
                    <w:i/>
                  </w:rPr>
                </m:ctrlPr>
              </m:sSubPr>
              <m:e>
                <m:r>
                  <w:rPr>
                    <w:rFonts w:ascii="Cambria Math" w:hAnsi="Cambria Math"/>
                  </w:rPr>
                  <m:t>WS</m:t>
                </m:r>
              </m:e>
              <m:sub>
                <m:r>
                  <w:rPr>
                    <w:rFonts w:ascii="Cambria Math" w:hAnsi="Cambria Math"/>
                  </w:rPr>
                  <m:t>t</m:t>
                </m:r>
              </m:sub>
            </m:sSub>
          </m:den>
        </m:f>
        <m:r>
          <w:rPr>
            <w:rFonts w:ascii="Cambria Math" w:hAnsi="Cambria Math"/>
          </w:rPr>
          <m:t>×100%</m:t>
        </m:r>
      </m:oMath>
      <w:bookmarkEnd w:id="102"/>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6B0303F1" w14:textId="77777777" w:rsidR="0007346B" w:rsidRPr="005F398F" w:rsidRDefault="006C6C10">
      <w:pPr>
        <w:pStyle w:val="afffff2"/>
        <w:ind w:firstLine="420"/>
      </w:pPr>
      <w:bookmarkStart w:id="103" w:name="_Hlk57301603"/>
      <w:r w:rsidRPr="005F398F">
        <w:rPr>
          <w:rFonts w:hint="eastAsia"/>
        </w:rPr>
        <w:t>式中：</w:t>
      </w:r>
    </w:p>
    <w:p w14:paraId="6DBB16EE" w14:textId="77777777" w:rsidR="0007346B" w:rsidRPr="005F398F" w:rsidRDefault="006C6C10" w:rsidP="00C82BA1">
      <w:pPr>
        <w:pStyle w:val="afffff3"/>
        <w:ind w:firstLine="420"/>
        <w:rPr>
          <w:rFonts w:hAnsi="宋体"/>
        </w:rPr>
      </w:pPr>
      <w:proofErr w:type="spellStart"/>
      <w:r w:rsidRPr="005F398F">
        <w:rPr>
          <w:rFonts w:hAnsi="宋体"/>
        </w:rPr>
        <w:t>WS</w:t>
      </w:r>
      <w:r w:rsidRPr="005F398F">
        <w:rPr>
          <w:rFonts w:hAnsi="宋体"/>
          <w:vertAlign w:val="subscript"/>
        </w:rPr>
        <w:t>r</w:t>
      </w:r>
      <w:proofErr w:type="spellEnd"/>
      <w:r w:rsidRPr="005F398F">
        <w:rPr>
          <w:rFonts w:hAnsi="宋体"/>
        </w:rPr>
        <w:t xml:space="preserve"> </w:t>
      </w:r>
      <w:r w:rsidRPr="005F398F">
        <w:rPr>
          <w:rFonts w:ascii="Times New Roman"/>
        </w:rPr>
        <w:t>——</w:t>
      </w:r>
      <w:r w:rsidRPr="005F398F">
        <w:rPr>
          <w:rFonts w:hint="eastAsia"/>
        </w:rPr>
        <w:t>水量达标率</w:t>
      </w:r>
      <w:r w:rsidRPr="005F398F">
        <w:rPr>
          <w:rFonts w:hAnsi="宋体" w:hint="eastAsia"/>
        </w:rPr>
        <w:t>；</w:t>
      </w:r>
    </w:p>
    <w:p w14:paraId="3D6B9555" w14:textId="2483F357" w:rsidR="0007346B" w:rsidRPr="005F398F" w:rsidRDefault="006C6C10" w:rsidP="00C82BA1">
      <w:pPr>
        <w:topLinePunct/>
        <w:spacing w:line="240" w:lineRule="auto"/>
        <w:ind w:firstLineChars="200" w:firstLine="420"/>
        <w:rPr>
          <w:rFonts w:ascii="宋体" w:hAnsi="宋体"/>
        </w:rPr>
      </w:pPr>
      <w:r w:rsidRPr="005F398F">
        <w:rPr>
          <w:rFonts w:ascii="宋体" w:hAnsi="宋体"/>
        </w:rPr>
        <w:t>WS</w:t>
      </w:r>
      <w:r w:rsidRPr="005F398F">
        <w:rPr>
          <w:rFonts w:ascii="宋体" w:hAnsi="宋体" w:hint="eastAsia"/>
          <w:vertAlign w:val="subscript"/>
        </w:rPr>
        <w:t>s</w:t>
      </w:r>
      <w:r w:rsidRPr="005F398F">
        <w:rPr>
          <w:rFonts w:ascii="宋体" w:hAnsi="宋体"/>
        </w:rPr>
        <w:t xml:space="preserve"> </w:t>
      </w:r>
      <w:r w:rsidRPr="005F398F">
        <w:rPr>
          <w:rFonts w:ascii="Times New Roman" w:hAnsi="Times New Roman"/>
        </w:rPr>
        <w:t>——</w:t>
      </w:r>
      <w:r w:rsidRPr="005F398F">
        <w:rPr>
          <w:rFonts w:hint="eastAsia"/>
        </w:rPr>
        <w:t>水源</w:t>
      </w:r>
      <w:r w:rsidR="009C28BE" w:rsidRPr="005F398F">
        <w:rPr>
          <w:rFonts w:hint="eastAsia"/>
        </w:rPr>
        <w:t>地水质</w:t>
      </w:r>
      <w:r w:rsidRPr="005F398F">
        <w:rPr>
          <w:rFonts w:hint="eastAsia"/>
        </w:rPr>
        <w:t>达标</w:t>
      </w:r>
      <w:r w:rsidR="0019178E" w:rsidRPr="005F398F">
        <w:rPr>
          <w:rFonts w:hint="eastAsia"/>
        </w:rPr>
        <w:t>月份的</w:t>
      </w:r>
      <w:r w:rsidRPr="005F398F">
        <w:rPr>
          <w:rFonts w:hint="eastAsia"/>
        </w:rPr>
        <w:t>取水量之和</w:t>
      </w:r>
      <w:r w:rsidRPr="005F398F">
        <w:rPr>
          <w:rFonts w:ascii="宋体" w:hAnsi="宋体" w:hint="eastAsia"/>
        </w:rPr>
        <w:t>；</w:t>
      </w:r>
    </w:p>
    <w:p w14:paraId="634CB4DE" w14:textId="5FA0F080" w:rsidR="0007346B" w:rsidRPr="005F398F" w:rsidRDefault="006C6C10" w:rsidP="00C82BA1">
      <w:pPr>
        <w:topLinePunct/>
        <w:spacing w:line="240" w:lineRule="auto"/>
        <w:ind w:firstLineChars="200" w:firstLine="420"/>
        <w:rPr>
          <w:rFonts w:ascii="宋体" w:hAnsi="宋体"/>
        </w:rPr>
      </w:pPr>
      <w:proofErr w:type="spellStart"/>
      <w:r w:rsidRPr="005F398F">
        <w:rPr>
          <w:rFonts w:ascii="宋体" w:hAnsi="宋体"/>
        </w:rPr>
        <w:t>WS</w:t>
      </w:r>
      <w:r w:rsidRPr="005F398F">
        <w:rPr>
          <w:rFonts w:ascii="宋体" w:hAnsi="宋体"/>
          <w:vertAlign w:val="subscript"/>
        </w:rPr>
        <w:t>t</w:t>
      </w:r>
      <w:proofErr w:type="spellEnd"/>
      <w:r w:rsidRPr="005F398F">
        <w:rPr>
          <w:rFonts w:ascii="宋体" w:hAnsi="宋体"/>
        </w:rPr>
        <w:t xml:space="preserve"> </w:t>
      </w:r>
      <w:r w:rsidRPr="005F398F">
        <w:rPr>
          <w:rFonts w:ascii="Times New Roman" w:hAnsi="Times New Roman"/>
        </w:rPr>
        <w:t>——</w:t>
      </w:r>
      <w:r w:rsidRPr="005F398F">
        <w:rPr>
          <w:rFonts w:hint="eastAsia"/>
        </w:rPr>
        <w:t>水源</w:t>
      </w:r>
      <w:r w:rsidR="009C28BE" w:rsidRPr="005F398F">
        <w:rPr>
          <w:rFonts w:hint="eastAsia"/>
        </w:rPr>
        <w:t>地全年</w:t>
      </w:r>
      <w:r w:rsidRPr="005F398F">
        <w:rPr>
          <w:rFonts w:hint="eastAsia"/>
        </w:rPr>
        <w:t>取水总量</w:t>
      </w:r>
      <w:r w:rsidRPr="005F398F">
        <w:rPr>
          <w:rFonts w:ascii="宋体" w:hAnsi="宋体" w:hint="eastAsia"/>
        </w:rPr>
        <w:t>。</w:t>
      </w:r>
    </w:p>
    <w:p w14:paraId="3C87EC7F" w14:textId="77777777" w:rsidR="0007346B" w:rsidRPr="005F398F" w:rsidRDefault="006C6C10">
      <w:pPr>
        <w:pStyle w:val="affe"/>
        <w:spacing w:before="156" w:after="156"/>
        <w:rPr>
          <w:lang w:val="zh-CN"/>
        </w:rPr>
      </w:pPr>
      <w:bookmarkStart w:id="104" w:name="_Hlk50386793"/>
      <w:bookmarkStart w:id="105" w:name="_Toc57190700"/>
      <w:bookmarkStart w:id="106" w:name="_Hlk50386774"/>
      <w:bookmarkEnd w:id="103"/>
      <w:r w:rsidRPr="005F398F">
        <w:rPr>
          <w:rFonts w:hint="eastAsia"/>
          <w:lang w:val="zh-CN"/>
        </w:rPr>
        <w:t>应急管理指标完成率</w:t>
      </w:r>
      <w:bookmarkEnd w:id="104"/>
      <w:bookmarkEnd w:id="105"/>
    </w:p>
    <w:p w14:paraId="4588AA7D" w14:textId="23553DBF" w:rsidR="0007346B" w:rsidRPr="005F398F" w:rsidRDefault="006C6C10" w:rsidP="00B710B3">
      <w:pPr>
        <w:pStyle w:val="afffff3"/>
        <w:ind w:firstLine="420"/>
      </w:pPr>
      <w:bookmarkStart w:id="107" w:name="_Hlk50386812"/>
      <w:r w:rsidRPr="005F398F">
        <w:rPr>
          <w:rFonts w:hint="eastAsia"/>
        </w:rPr>
        <w:t>应急管理指标包括饮用水水源地突发环境事件应急预案编制、修订与备案；应急演练；应对重大突发环境事件的物资和技术储备；应急防护工程设施建设；应急专家库；应急监测能力</w:t>
      </w:r>
      <w:r w:rsidRPr="005F398F">
        <w:t>6</w:t>
      </w:r>
      <w:r w:rsidRPr="005F398F">
        <w:rPr>
          <w:rFonts w:hint="eastAsia"/>
        </w:rPr>
        <w:t>项</w:t>
      </w:r>
      <w:r w:rsidR="000415ED" w:rsidRPr="005F398F">
        <w:rPr>
          <w:rFonts w:hint="eastAsia"/>
        </w:rPr>
        <w:t>。按照要求完成单项指标的，</w:t>
      </w:r>
      <w:r w:rsidR="00F42CB7" w:rsidRPr="005F398F">
        <w:rPr>
          <w:rFonts w:hint="eastAsia"/>
        </w:rPr>
        <w:t>单项指标</w:t>
      </w:r>
      <w:r w:rsidR="000415ED" w:rsidRPr="005F398F">
        <w:rPr>
          <w:rFonts w:hint="eastAsia"/>
        </w:rPr>
        <w:t>完成率为</w:t>
      </w:r>
      <w:r w:rsidR="000415ED" w:rsidRPr="005F398F">
        <w:t>100%</w:t>
      </w:r>
      <w:r w:rsidR="000415ED" w:rsidRPr="005F398F">
        <w:rPr>
          <w:rFonts w:hint="eastAsia"/>
        </w:rPr>
        <w:t>，否则为</w:t>
      </w:r>
      <w:r w:rsidR="000415ED" w:rsidRPr="005F398F">
        <w:t>0</w:t>
      </w:r>
      <w:r w:rsidR="000415ED" w:rsidRPr="005F398F">
        <w:rPr>
          <w:rFonts w:hint="eastAsia"/>
        </w:rPr>
        <w:t>。应急管理指标完成率</w:t>
      </w:r>
      <w:r w:rsidRPr="005F398F">
        <w:rPr>
          <w:rFonts w:hint="eastAsia"/>
        </w:rPr>
        <w:t>为</w:t>
      </w:r>
      <w:r w:rsidR="000415ED" w:rsidRPr="005F398F">
        <w:rPr>
          <w:rFonts w:hint="eastAsia"/>
        </w:rPr>
        <w:t>上述</w:t>
      </w:r>
      <w:r w:rsidRPr="005F398F">
        <w:t>6</w:t>
      </w:r>
      <w:r w:rsidRPr="005F398F">
        <w:rPr>
          <w:rFonts w:hint="eastAsia"/>
        </w:rPr>
        <w:t>个单项指标完成率的算术平均值</w:t>
      </w:r>
      <w:r w:rsidR="000415ED" w:rsidRPr="005F398F">
        <w:rPr>
          <w:rFonts w:hint="eastAsia"/>
        </w:rPr>
        <w:t>，</w:t>
      </w:r>
      <w:r w:rsidRPr="005F398F">
        <w:rPr>
          <w:rFonts w:hint="eastAsia"/>
        </w:rPr>
        <w:t>计算方法见公式（</w:t>
      </w:r>
      <w:r w:rsidR="00767DFE" w:rsidRPr="005F398F">
        <w:rPr>
          <w:rFonts w:hint="eastAsia"/>
        </w:rPr>
        <w:t>6</w:t>
      </w:r>
      <w:r w:rsidRPr="005F398F">
        <w:rPr>
          <w:rFonts w:hint="eastAsia"/>
        </w:rPr>
        <w:t>）：</w:t>
      </w:r>
    </w:p>
    <w:p w14:paraId="27015BE6" w14:textId="1EEFEFF6" w:rsidR="0007346B" w:rsidRPr="005F398F" w:rsidRDefault="006C6C10">
      <w:pPr>
        <w:pStyle w:val="afffffff"/>
      </w:pPr>
      <w:r w:rsidRPr="005F398F">
        <w:tab/>
      </w:r>
      <m:oMath>
        <m:r>
          <w:rPr>
            <w:rFonts w:ascii="Cambria Math" w:hAnsi="Cambria Math" w:cs="宋体"/>
            <w:kern w:val="0"/>
          </w:rPr>
          <m:t>EME=</m:t>
        </m:r>
        <m:f>
          <m:fPr>
            <m:ctrlPr>
              <w:rPr>
                <w:rFonts w:ascii="Cambria Math" w:hAnsi="Cambria Math" w:cs="宋体"/>
                <w:i/>
                <w:kern w:val="0"/>
              </w:rPr>
            </m:ctrlPr>
          </m:fPr>
          <m:num>
            <m:nary>
              <m:naryPr>
                <m:chr m:val="∑"/>
                <m:limLoc m:val="undOvr"/>
                <m:ctrlPr>
                  <w:rPr>
                    <w:rFonts w:ascii="Cambria Math" w:hAnsi="Cambria Math" w:cs="宋体"/>
                    <w:i/>
                    <w:kern w:val="0"/>
                  </w:rPr>
                </m:ctrlPr>
              </m:naryPr>
              <m:sub>
                <m:r>
                  <w:rPr>
                    <w:rFonts w:ascii="Cambria Math" w:hAnsi="Cambria Math" w:cs="宋体"/>
                    <w:kern w:val="0"/>
                  </w:rPr>
                  <m:t>1</m:t>
                </m:r>
              </m:sub>
              <m:sup>
                <m:r>
                  <w:rPr>
                    <w:rFonts w:ascii="Cambria Math" w:hAnsi="Cambria Math" w:cs="宋体"/>
                    <w:kern w:val="0"/>
                  </w:rPr>
                  <m:t>6</m:t>
                </m:r>
              </m:sup>
              <m:e>
                <m:sSub>
                  <m:sSubPr>
                    <m:ctrlPr>
                      <w:rPr>
                        <w:rFonts w:ascii="Cambria Math" w:hAnsi="Cambria Math" w:cs="宋体"/>
                        <w:kern w:val="0"/>
                      </w:rPr>
                    </m:ctrlPr>
                  </m:sSubPr>
                  <m:e>
                    <m:r>
                      <w:rPr>
                        <w:rFonts w:ascii="Cambria Math" w:hAnsi="Cambria Math" w:cs="宋体"/>
                        <w:kern w:val="0"/>
                      </w:rPr>
                      <m:t>EME</m:t>
                    </m:r>
                  </m:e>
                  <m:sub>
                    <m:r>
                      <w:rPr>
                        <w:rFonts w:ascii="Cambria Math" w:hAnsi="Cambria Math" w:cs="宋体"/>
                        <w:kern w:val="0"/>
                      </w:rPr>
                      <m:t>i</m:t>
                    </m:r>
                  </m:sub>
                </m:sSub>
              </m:e>
            </m:nary>
          </m:num>
          <m:den>
            <m:r>
              <w:rPr>
                <w:rFonts w:ascii="Cambria Math" w:hAnsi="Cambria Math" w:cs="宋体"/>
                <w:kern w:val="0"/>
              </w:rPr>
              <m:t>6</m:t>
            </m:r>
          </m:den>
        </m:f>
        <m:r>
          <m:rPr>
            <m:sty m:val="p"/>
          </m:rPr>
          <w:rPr>
            <w:rFonts w:ascii="Cambria Math" w:hAnsi="Cambria Math"/>
          </w:rPr>
          <m:t xml:space="preserve"> </m:t>
        </m:r>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7A2F3BE7" w14:textId="77777777" w:rsidR="0007346B" w:rsidRPr="005F398F" w:rsidRDefault="006C6C10">
      <w:pPr>
        <w:pStyle w:val="afffff2"/>
        <w:ind w:firstLine="420"/>
      </w:pPr>
      <w:r w:rsidRPr="005F398F">
        <w:rPr>
          <w:rFonts w:hint="eastAsia"/>
        </w:rPr>
        <w:t>式中：</w:t>
      </w:r>
    </w:p>
    <w:p w14:paraId="0119F359" w14:textId="4A99AEA1" w:rsidR="0007346B" w:rsidRPr="005F398F" w:rsidRDefault="006C6C10">
      <w:pPr>
        <w:pStyle w:val="afffff3"/>
        <w:ind w:firstLine="420"/>
      </w:pPr>
      <w:r w:rsidRPr="005F398F">
        <w:t>EME</w:t>
      </w:r>
      <w:r w:rsidR="00117E9F" w:rsidRPr="005F398F">
        <w:t xml:space="preserve">  </w:t>
      </w:r>
      <w:r w:rsidRPr="005F398F">
        <w:rPr>
          <w:rFonts w:ascii="Times New Roman"/>
        </w:rPr>
        <w:t>——</w:t>
      </w:r>
      <w:r w:rsidRPr="005F398F">
        <w:rPr>
          <w:rFonts w:hint="eastAsia"/>
        </w:rPr>
        <w:t>应急管理指标完成率；</w:t>
      </w:r>
    </w:p>
    <w:p w14:paraId="5B995C7F" w14:textId="460FCA4D" w:rsidR="0007346B" w:rsidRPr="005F398F" w:rsidRDefault="006C6C10">
      <w:pPr>
        <w:pStyle w:val="afffff3"/>
        <w:ind w:firstLine="420"/>
      </w:pPr>
      <w:proofErr w:type="spellStart"/>
      <w:r w:rsidRPr="005F398F">
        <w:rPr>
          <w:rFonts w:hint="eastAsia"/>
        </w:rPr>
        <w:t>E</w:t>
      </w:r>
      <w:r w:rsidRPr="005F398F">
        <w:t>ME</w:t>
      </w:r>
      <w:r w:rsidRPr="005F398F">
        <w:rPr>
          <w:vertAlign w:val="subscript"/>
        </w:rPr>
        <w:t>i</w:t>
      </w:r>
      <w:proofErr w:type="spellEnd"/>
      <w:r w:rsidRPr="005F398F">
        <w:t xml:space="preserve"> </w:t>
      </w:r>
      <w:r w:rsidRPr="005F398F">
        <w:rPr>
          <w:rFonts w:ascii="Times New Roman"/>
        </w:rPr>
        <w:t>——</w:t>
      </w:r>
      <w:r w:rsidR="000415ED" w:rsidRPr="005F398F">
        <w:rPr>
          <w:rFonts w:ascii="Times New Roman" w:hint="eastAsia"/>
        </w:rPr>
        <w:t>第</w:t>
      </w:r>
      <w:r w:rsidR="000415ED" w:rsidRPr="005F398F">
        <w:rPr>
          <w:rFonts w:ascii="Times New Roman" w:hint="eastAsia"/>
        </w:rPr>
        <w:t>i</w:t>
      </w:r>
      <w:proofErr w:type="gramStart"/>
      <w:r w:rsidR="000415ED" w:rsidRPr="005F398F">
        <w:rPr>
          <w:rFonts w:ascii="Times New Roman" w:hint="eastAsia"/>
        </w:rPr>
        <w:t>个</w:t>
      </w:r>
      <w:proofErr w:type="gramEnd"/>
      <w:r w:rsidRPr="005F398F">
        <w:rPr>
          <w:rFonts w:hint="eastAsia"/>
        </w:rPr>
        <w:t>单项</w:t>
      </w:r>
      <w:r w:rsidR="006C6A4D" w:rsidRPr="005F398F">
        <w:rPr>
          <w:rFonts w:hint="eastAsia"/>
        </w:rPr>
        <w:t>应急管理</w:t>
      </w:r>
      <w:r w:rsidRPr="005F398F">
        <w:rPr>
          <w:rFonts w:hint="eastAsia"/>
        </w:rPr>
        <w:t>指标完成率。</w:t>
      </w:r>
    </w:p>
    <w:p w14:paraId="511F8D7E" w14:textId="77777777" w:rsidR="00DE3991" w:rsidRPr="005F398F" w:rsidRDefault="00DE3991" w:rsidP="00DE3991">
      <w:pPr>
        <w:pStyle w:val="affe"/>
        <w:spacing w:before="156" w:after="156"/>
        <w:rPr>
          <w:lang w:val="zh-CN"/>
        </w:rPr>
      </w:pPr>
      <w:bookmarkStart w:id="108" w:name="_Hlk50386880"/>
      <w:bookmarkStart w:id="109" w:name="_Toc57190701"/>
      <w:bookmarkEnd w:id="107"/>
      <w:r w:rsidRPr="005F398F">
        <w:rPr>
          <w:rFonts w:hint="eastAsia"/>
          <w:lang w:val="zh-CN"/>
        </w:rPr>
        <w:t>风险防控指标完成率</w:t>
      </w:r>
    </w:p>
    <w:p w14:paraId="25C7E349" w14:textId="528F0AAC" w:rsidR="00DE3991" w:rsidRPr="005F398F" w:rsidRDefault="00DE3991" w:rsidP="00DE3991">
      <w:pPr>
        <w:pStyle w:val="afffff3"/>
        <w:ind w:firstLine="420"/>
        <w:rPr>
          <w:rFonts w:cs="宋体"/>
        </w:rPr>
      </w:pPr>
      <w:r w:rsidRPr="005F398F">
        <w:rPr>
          <w:rFonts w:hint="eastAsia"/>
        </w:rPr>
        <w:lastRenderedPageBreak/>
        <w:t>风险防控指标包括风险源名录和危险化学品运输管理制度</w:t>
      </w:r>
      <w:r w:rsidR="002F429C" w:rsidRPr="005F398F">
        <w:rPr>
          <w:rFonts w:hint="eastAsia"/>
        </w:rPr>
        <w:t>2项</w:t>
      </w:r>
      <w:r w:rsidRPr="005F398F">
        <w:rPr>
          <w:rFonts w:hint="eastAsia"/>
        </w:rPr>
        <w:t>。</w:t>
      </w:r>
      <w:r w:rsidRPr="005F398F">
        <w:rPr>
          <w:rFonts w:cs="宋体" w:hint="eastAsia"/>
        </w:rPr>
        <w:t>按照要求完成单项指标的，单项指标完成率为</w:t>
      </w:r>
      <w:r w:rsidRPr="005F398F">
        <w:rPr>
          <w:rFonts w:cs="宋体"/>
        </w:rPr>
        <w:t>100%</w:t>
      </w:r>
      <w:r w:rsidRPr="005F398F">
        <w:rPr>
          <w:rFonts w:cs="宋体" w:hint="eastAsia"/>
        </w:rPr>
        <w:t>；否则为</w:t>
      </w:r>
      <w:r w:rsidRPr="005F398F">
        <w:rPr>
          <w:rFonts w:cs="宋体"/>
        </w:rPr>
        <w:t>0</w:t>
      </w:r>
      <w:r w:rsidRPr="005F398F">
        <w:rPr>
          <w:rFonts w:cs="宋体" w:hint="eastAsia"/>
        </w:rPr>
        <w:t>。</w:t>
      </w:r>
      <w:r w:rsidR="006122F4" w:rsidRPr="005F398F">
        <w:rPr>
          <w:rFonts w:cs="宋体" w:hint="eastAsia"/>
        </w:rPr>
        <w:t>风险源名录包括风险源名单及相应的管理措施</w:t>
      </w:r>
      <w:r w:rsidRPr="005F398F">
        <w:rPr>
          <w:rFonts w:cs="宋体" w:hint="eastAsia"/>
        </w:rPr>
        <w:t>，危险化学品认定及分类</w:t>
      </w:r>
      <w:r w:rsidR="00E34752" w:rsidRPr="005F398F">
        <w:rPr>
          <w:rFonts w:cs="宋体" w:hint="eastAsia"/>
        </w:rPr>
        <w:t>按照</w:t>
      </w:r>
      <w:r w:rsidRPr="005F398F">
        <w:rPr>
          <w:rFonts w:cs="宋体" w:hint="eastAsia"/>
        </w:rPr>
        <w:t>G</w:t>
      </w:r>
      <w:r w:rsidRPr="005F398F">
        <w:rPr>
          <w:rFonts w:cs="宋体"/>
        </w:rPr>
        <w:t>B 12268</w:t>
      </w:r>
      <w:r w:rsidRPr="005F398F">
        <w:rPr>
          <w:rFonts w:cs="宋体" w:hint="eastAsia"/>
        </w:rPr>
        <w:t>和G</w:t>
      </w:r>
      <w:r w:rsidRPr="005F398F">
        <w:rPr>
          <w:rFonts w:cs="宋体"/>
        </w:rPr>
        <w:t xml:space="preserve">B </w:t>
      </w:r>
      <w:r w:rsidRPr="005F398F">
        <w:rPr>
          <w:rFonts w:cs="宋体" w:hint="eastAsia"/>
        </w:rPr>
        <w:t>13690</w:t>
      </w:r>
      <w:r w:rsidR="00E34752" w:rsidRPr="005F398F">
        <w:rPr>
          <w:rFonts w:cs="宋体" w:hint="eastAsia"/>
        </w:rPr>
        <w:t>的规定</w:t>
      </w:r>
      <w:r w:rsidRPr="005F398F">
        <w:rPr>
          <w:rFonts w:cs="宋体" w:hint="eastAsia"/>
        </w:rPr>
        <w:t>。</w:t>
      </w:r>
      <w:r w:rsidRPr="005F398F">
        <w:rPr>
          <w:rFonts w:hint="eastAsia"/>
        </w:rPr>
        <w:t>风险防控指标完成率</w:t>
      </w:r>
      <w:r w:rsidRPr="005F398F">
        <w:rPr>
          <w:rFonts w:cs="宋体" w:hint="eastAsia"/>
        </w:rPr>
        <w:t>为上述2个单项指标完成率的算术平均值。</w:t>
      </w:r>
    </w:p>
    <w:p w14:paraId="257E52B3" w14:textId="6A7857A9" w:rsidR="0007346B" w:rsidRPr="005F398F" w:rsidRDefault="006C6C10">
      <w:pPr>
        <w:pStyle w:val="affe"/>
        <w:spacing w:before="156" w:after="156"/>
      </w:pPr>
      <w:r w:rsidRPr="005F398F">
        <w:rPr>
          <w:rFonts w:hint="eastAsia"/>
          <w:lang w:val="zh-CN"/>
        </w:rPr>
        <w:t>管理制度完成率</w:t>
      </w:r>
      <w:bookmarkEnd w:id="108"/>
      <w:bookmarkEnd w:id="109"/>
    </w:p>
    <w:p w14:paraId="7A3764CE" w14:textId="4893DA1D" w:rsidR="0007346B" w:rsidRPr="005F398F" w:rsidRDefault="006C6C10" w:rsidP="00B710B3">
      <w:pPr>
        <w:pStyle w:val="afffff3"/>
        <w:ind w:firstLine="420"/>
      </w:pPr>
      <w:bookmarkStart w:id="110" w:name="_Hlk50386889"/>
      <w:r w:rsidRPr="005F398F">
        <w:rPr>
          <w:rFonts w:hint="eastAsia"/>
        </w:rPr>
        <w:t>管理制度</w:t>
      </w:r>
      <w:r w:rsidR="009742DF" w:rsidRPr="005F398F">
        <w:rPr>
          <w:rFonts w:hint="eastAsia"/>
        </w:rPr>
        <w:t>指标</w:t>
      </w:r>
      <w:r w:rsidRPr="005F398F">
        <w:rPr>
          <w:rFonts w:hint="eastAsia"/>
        </w:rPr>
        <w:t>包括水源编码</w:t>
      </w:r>
      <w:r w:rsidR="009E6678" w:rsidRPr="005F398F">
        <w:rPr>
          <w:rFonts w:hint="eastAsia"/>
        </w:rPr>
        <w:t>、</w:t>
      </w:r>
      <w:r w:rsidR="00521706" w:rsidRPr="005F398F">
        <w:rPr>
          <w:rFonts w:hint="eastAsia"/>
        </w:rPr>
        <w:t>水源地名录核准</w:t>
      </w:r>
      <w:r w:rsidRPr="005F398F">
        <w:rPr>
          <w:rFonts w:hint="eastAsia"/>
        </w:rPr>
        <w:t>、水源地档案制度、</w:t>
      </w:r>
      <w:r w:rsidR="009E6678" w:rsidRPr="005F398F">
        <w:rPr>
          <w:rFonts w:hint="eastAsia"/>
        </w:rPr>
        <w:t>保护区建设完成情况、</w:t>
      </w:r>
      <w:r w:rsidRPr="005F398F">
        <w:rPr>
          <w:rFonts w:hint="eastAsia"/>
        </w:rPr>
        <w:t>保护区定期巡查、环境状况定期评估、建立信息化管理平台和信息公开</w:t>
      </w:r>
      <w:r w:rsidR="009E6678" w:rsidRPr="005F398F">
        <w:t>8</w:t>
      </w:r>
      <w:r w:rsidRPr="005F398F">
        <w:rPr>
          <w:rFonts w:hint="eastAsia"/>
        </w:rPr>
        <w:t>项。水源编码依据</w:t>
      </w:r>
      <w:r w:rsidRPr="005F398F">
        <w:t>HJ 747</w:t>
      </w:r>
      <w:r w:rsidRPr="005F398F">
        <w:rPr>
          <w:rFonts w:hint="eastAsia"/>
        </w:rPr>
        <w:t>。按照要求完成单项指标的，单项指标完成率为</w:t>
      </w:r>
      <w:r w:rsidRPr="005F398F">
        <w:t>100%</w:t>
      </w:r>
      <w:r w:rsidRPr="005F398F">
        <w:rPr>
          <w:rFonts w:hint="eastAsia"/>
        </w:rPr>
        <w:t>；否则为</w:t>
      </w:r>
      <w:r w:rsidRPr="005F398F">
        <w:t>0</w:t>
      </w:r>
      <w:r w:rsidRPr="005F398F">
        <w:rPr>
          <w:rFonts w:hint="eastAsia"/>
        </w:rPr>
        <w:t>。</w:t>
      </w:r>
      <w:r w:rsidR="000415ED" w:rsidRPr="005F398F">
        <w:rPr>
          <w:rFonts w:hint="eastAsia"/>
        </w:rPr>
        <w:t>管理制度指标完成率</w:t>
      </w:r>
      <w:r w:rsidRPr="005F398F">
        <w:rPr>
          <w:rFonts w:hint="eastAsia"/>
        </w:rPr>
        <w:t>为</w:t>
      </w:r>
      <w:r w:rsidR="000415ED" w:rsidRPr="005F398F">
        <w:rPr>
          <w:rFonts w:hint="eastAsia"/>
        </w:rPr>
        <w:t>上述</w:t>
      </w:r>
      <w:r w:rsidR="009E6678" w:rsidRPr="005F398F">
        <w:t>8</w:t>
      </w:r>
      <w:r w:rsidRPr="005F398F">
        <w:rPr>
          <w:rFonts w:hint="eastAsia"/>
        </w:rPr>
        <w:t>个单项指标完成率的算术平均值</w:t>
      </w:r>
      <w:r w:rsidR="000415ED" w:rsidRPr="005F398F">
        <w:rPr>
          <w:rFonts w:hint="eastAsia"/>
        </w:rPr>
        <w:t>，</w:t>
      </w:r>
      <w:r w:rsidRPr="005F398F">
        <w:rPr>
          <w:rFonts w:hint="eastAsia"/>
        </w:rPr>
        <w:t>计算方法见公式（</w:t>
      </w:r>
      <w:r w:rsidR="00767DFE" w:rsidRPr="005F398F">
        <w:rPr>
          <w:rFonts w:hint="eastAsia"/>
        </w:rPr>
        <w:t>7</w:t>
      </w:r>
      <w:r w:rsidRPr="005F398F">
        <w:rPr>
          <w:rFonts w:hint="eastAsia"/>
        </w:rPr>
        <w:t>）：</w:t>
      </w:r>
    </w:p>
    <w:p w14:paraId="3A23337D" w14:textId="57273C43" w:rsidR="0007346B" w:rsidRPr="005F398F" w:rsidRDefault="006C6C10">
      <w:pPr>
        <w:pStyle w:val="afffffff"/>
      </w:pPr>
      <w:r w:rsidRPr="005F398F">
        <w:tab/>
      </w:r>
      <m:oMath>
        <m:r>
          <w:rPr>
            <w:rFonts w:ascii="Cambria Math" w:hAnsi="Cambria Math" w:cs="宋体"/>
            <w:kern w:val="0"/>
          </w:rPr>
          <m:t>MSR=</m:t>
        </m:r>
        <m:f>
          <m:fPr>
            <m:ctrlPr>
              <w:rPr>
                <w:rFonts w:ascii="Cambria Math" w:hAnsi="Cambria Math" w:cs="宋体"/>
                <w:i/>
                <w:kern w:val="0"/>
              </w:rPr>
            </m:ctrlPr>
          </m:fPr>
          <m:num>
            <m:nary>
              <m:naryPr>
                <m:chr m:val="∑"/>
                <m:limLoc m:val="undOvr"/>
                <m:ctrlPr>
                  <w:rPr>
                    <w:rFonts w:ascii="Cambria Math" w:hAnsi="Cambria Math" w:cs="宋体"/>
                    <w:i/>
                    <w:kern w:val="0"/>
                  </w:rPr>
                </m:ctrlPr>
              </m:naryPr>
              <m:sub>
                <m:r>
                  <w:rPr>
                    <w:rFonts w:ascii="Cambria Math" w:hAnsi="Cambria Math" w:cs="宋体"/>
                    <w:kern w:val="0"/>
                  </w:rPr>
                  <m:t>1</m:t>
                </m:r>
              </m:sub>
              <m:sup>
                <m:r>
                  <w:rPr>
                    <w:rFonts w:ascii="Cambria Math" w:hAnsi="Cambria Math" w:cs="宋体"/>
                    <w:kern w:val="0"/>
                  </w:rPr>
                  <m:t>8</m:t>
                </m:r>
              </m:sup>
              <m:e>
                <m:sSub>
                  <m:sSubPr>
                    <m:ctrlPr>
                      <w:rPr>
                        <w:rFonts w:ascii="Cambria Math" w:hAnsi="Cambria Math" w:cs="宋体"/>
                        <w:kern w:val="0"/>
                      </w:rPr>
                    </m:ctrlPr>
                  </m:sSubPr>
                  <m:e>
                    <m:r>
                      <w:rPr>
                        <w:rFonts w:ascii="Cambria Math" w:hAnsi="Cambria Math" w:cs="宋体"/>
                        <w:kern w:val="0"/>
                      </w:rPr>
                      <m:t>MSR</m:t>
                    </m:r>
                  </m:e>
                  <m:sub>
                    <m:r>
                      <w:rPr>
                        <w:rFonts w:ascii="Cambria Math" w:hAnsi="Cambria Math" w:cs="宋体"/>
                        <w:kern w:val="0"/>
                      </w:rPr>
                      <m:t>i</m:t>
                    </m:r>
                  </m:sub>
                </m:sSub>
              </m:e>
            </m:nary>
          </m:num>
          <m:den>
            <m:r>
              <w:rPr>
                <w:rFonts w:ascii="Cambria Math" w:hAnsi="Cambria Math" w:cs="宋体"/>
                <w:kern w:val="0"/>
              </w:rPr>
              <m:t>8</m:t>
            </m:r>
          </m:den>
        </m:f>
        <m:r>
          <m:rPr>
            <m:sty m:val="p"/>
          </m:rPr>
          <w:rPr>
            <w:rFonts w:ascii="Cambria Math" w:hAnsi="Cambria Math"/>
          </w:rPr>
          <m:t xml:space="preserve"> </m:t>
        </m:r>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737B179A" w14:textId="77777777" w:rsidR="0007346B" w:rsidRPr="005F398F" w:rsidRDefault="006C6C10">
      <w:pPr>
        <w:pStyle w:val="afffff2"/>
        <w:ind w:firstLine="420"/>
      </w:pPr>
      <w:bookmarkStart w:id="111" w:name="_Hlk57301963"/>
      <w:r w:rsidRPr="005F398F">
        <w:rPr>
          <w:rFonts w:hint="eastAsia"/>
        </w:rPr>
        <w:t>式中：</w:t>
      </w:r>
    </w:p>
    <w:p w14:paraId="54455CF0" w14:textId="77777777" w:rsidR="0007346B" w:rsidRPr="005F398F" w:rsidRDefault="006C6C10" w:rsidP="00C82BA1">
      <w:pPr>
        <w:autoSpaceDE w:val="0"/>
        <w:autoSpaceDN w:val="0"/>
        <w:spacing w:line="240" w:lineRule="auto"/>
        <w:ind w:firstLineChars="200" w:firstLine="420"/>
        <w:jc w:val="left"/>
        <w:rPr>
          <w:kern w:val="0"/>
        </w:rPr>
      </w:pPr>
      <w:r w:rsidRPr="005F398F">
        <w:rPr>
          <w:rFonts w:ascii="宋体" w:hAnsi="Times New Roman"/>
          <w:kern w:val="0"/>
          <w:szCs w:val="20"/>
        </w:rPr>
        <w:t xml:space="preserve">MSR </w:t>
      </w:r>
      <w:r w:rsidRPr="005F398F">
        <w:rPr>
          <w:rFonts w:ascii="Times New Roman" w:hAnsi="Times New Roman"/>
        </w:rPr>
        <w:t>——</w:t>
      </w:r>
      <w:r w:rsidRPr="005F398F">
        <w:rPr>
          <w:rFonts w:hint="eastAsia"/>
          <w:kern w:val="0"/>
        </w:rPr>
        <w:t>管理制度</w:t>
      </w:r>
      <w:r w:rsidR="009742DF" w:rsidRPr="005F398F">
        <w:rPr>
          <w:rFonts w:hint="eastAsia"/>
          <w:kern w:val="0"/>
        </w:rPr>
        <w:t>指标</w:t>
      </w:r>
      <w:r w:rsidRPr="005F398F">
        <w:rPr>
          <w:rFonts w:hint="eastAsia"/>
          <w:kern w:val="0"/>
        </w:rPr>
        <w:t>完成率；</w:t>
      </w:r>
    </w:p>
    <w:p w14:paraId="040B55E8" w14:textId="39ED918D" w:rsidR="0007346B" w:rsidRPr="005F398F" w:rsidRDefault="006C6C10" w:rsidP="00C82BA1">
      <w:pPr>
        <w:autoSpaceDE w:val="0"/>
        <w:autoSpaceDN w:val="0"/>
        <w:spacing w:line="240" w:lineRule="auto"/>
        <w:ind w:firstLineChars="200" w:firstLine="420"/>
        <w:jc w:val="left"/>
        <w:rPr>
          <w:kern w:val="0"/>
        </w:rPr>
      </w:pPr>
      <w:proofErr w:type="spellStart"/>
      <w:r w:rsidRPr="005F398F">
        <w:rPr>
          <w:rFonts w:ascii="宋体" w:hAnsi="Times New Roman"/>
          <w:kern w:val="0"/>
          <w:szCs w:val="20"/>
        </w:rPr>
        <w:t>MSR</w:t>
      </w:r>
      <w:r w:rsidRPr="005F398F">
        <w:rPr>
          <w:rFonts w:ascii="宋体" w:hAnsi="Times New Roman" w:hint="eastAsia"/>
          <w:kern w:val="0"/>
          <w:szCs w:val="20"/>
          <w:vertAlign w:val="subscript"/>
        </w:rPr>
        <w:t>i</w:t>
      </w:r>
      <w:proofErr w:type="spellEnd"/>
      <w:r w:rsidRPr="005F398F">
        <w:rPr>
          <w:rFonts w:ascii="Times New Roman" w:hAnsi="Times New Roman"/>
        </w:rPr>
        <w:t xml:space="preserve"> ——</w:t>
      </w:r>
      <w:r w:rsidR="000415ED" w:rsidRPr="005F398F">
        <w:rPr>
          <w:rFonts w:ascii="Times New Roman" w:hAnsi="Times New Roman" w:hint="eastAsia"/>
        </w:rPr>
        <w:t>第</w:t>
      </w:r>
      <w:r w:rsidR="000415ED" w:rsidRPr="005F398F">
        <w:rPr>
          <w:rFonts w:ascii="Times New Roman" w:hAnsi="Times New Roman" w:hint="eastAsia"/>
        </w:rPr>
        <w:t>i</w:t>
      </w:r>
      <w:proofErr w:type="gramStart"/>
      <w:r w:rsidR="000415ED" w:rsidRPr="005F398F">
        <w:rPr>
          <w:rFonts w:ascii="Times New Roman" w:hAnsi="Times New Roman" w:hint="eastAsia"/>
        </w:rPr>
        <w:t>个</w:t>
      </w:r>
      <w:proofErr w:type="gramEnd"/>
      <w:r w:rsidR="006C6A4D" w:rsidRPr="005F398F">
        <w:rPr>
          <w:rFonts w:ascii="Times New Roman" w:hAnsi="Times New Roman" w:hint="eastAsia"/>
        </w:rPr>
        <w:t>单项</w:t>
      </w:r>
      <w:r w:rsidRPr="005F398F">
        <w:rPr>
          <w:rFonts w:hint="eastAsia"/>
          <w:kern w:val="0"/>
        </w:rPr>
        <w:t>管理制度</w:t>
      </w:r>
      <w:r w:rsidR="009742DF" w:rsidRPr="005F398F">
        <w:rPr>
          <w:rFonts w:hint="eastAsia"/>
          <w:kern w:val="0"/>
        </w:rPr>
        <w:t>指标</w:t>
      </w:r>
      <w:r w:rsidRPr="005F398F">
        <w:rPr>
          <w:rFonts w:hint="eastAsia"/>
          <w:kern w:val="0"/>
        </w:rPr>
        <w:t>完成率。</w:t>
      </w:r>
    </w:p>
    <w:p w14:paraId="41EB5C47" w14:textId="703B976F" w:rsidR="0007346B" w:rsidRPr="005F398F" w:rsidRDefault="006C6C10">
      <w:pPr>
        <w:pStyle w:val="affd"/>
        <w:spacing w:before="156" w:after="156"/>
        <w:rPr>
          <w:b/>
        </w:rPr>
      </w:pPr>
      <w:bookmarkStart w:id="112" w:name="_Toc57190813"/>
      <w:bookmarkStart w:id="113" w:name="_Toc57211642"/>
      <w:bookmarkEnd w:id="84"/>
      <w:bookmarkEnd w:id="106"/>
      <w:bookmarkEnd w:id="111"/>
      <w:r w:rsidRPr="005F398F">
        <w:rPr>
          <w:rFonts w:hint="eastAsia"/>
        </w:rPr>
        <w:t>参照标准的确定</w:t>
      </w:r>
      <w:bookmarkEnd w:id="112"/>
      <w:bookmarkEnd w:id="113"/>
    </w:p>
    <w:p w14:paraId="1A0DE136" w14:textId="5A65E18E" w:rsidR="0007346B" w:rsidRPr="005F398F" w:rsidRDefault="006C6A4D" w:rsidP="0012139A">
      <w:pPr>
        <w:pStyle w:val="afffff3"/>
        <w:ind w:firstLine="420"/>
      </w:pPr>
      <w:r w:rsidRPr="005F398F">
        <w:rPr>
          <w:rFonts w:hint="eastAsia"/>
        </w:rPr>
        <w:t>指标</w:t>
      </w:r>
      <w:proofErr w:type="gramStart"/>
      <w:r w:rsidR="00152E6A" w:rsidRPr="005F398F">
        <w:rPr>
          <w:rFonts w:hint="eastAsia"/>
        </w:rPr>
        <w:t>层指标</w:t>
      </w:r>
      <w:proofErr w:type="gramEnd"/>
      <w:r w:rsidRPr="005F398F">
        <w:rPr>
          <w:rFonts w:hint="eastAsia"/>
        </w:rPr>
        <w:t>进行标准化</w:t>
      </w:r>
      <w:r w:rsidR="001B38B7" w:rsidRPr="005F398F">
        <w:rPr>
          <w:rFonts w:hint="eastAsia"/>
        </w:rPr>
        <w:t>时</w:t>
      </w:r>
      <w:r w:rsidR="005A4310" w:rsidRPr="005F398F">
        <w:rPr>
          <w:rFonts w:hint="eastAsia"/>
        </w:rPr>
        <w:t>，</w:t>
      </w:r>
      <w:r w:rsidRPr="005F398F">
        <w:rPr>
          <w:rFonts w:hint="eastAsia"/>
        </w:rPr>
        <w:t>参照标准</w:t>
      </w:r>
      <w:r w:rsidR="006C6C10" w:rsidRPr="005F398F">
        <w:rPr>
          <w:rFonts w:hint="eastAsia"/>
        </w:rPr>
        <w:t>宜参考：</w:t>
      </w:r>
      <w:r w:rsidR="006C6C10" w:rsidRPr="005F398F">
        <w:t>已有的国家标准、</w:t>
      </w:r>
      <w:r w:rsidR="00AD39DD" w:rsidRPr="005F398F">
        <w:rPr>
          <w:rFonts w:hint="eastAsia"/>
        </w:rPr>
        <w:t>行业</w:t>
      </w:r>
      <w:r w:rsidR="006C6C10" w:rsidRPr="005F398F">
        <w:t>标准或</w:t>
      </w:r>
      <w:r w:rsidR="00AD39DD" w:rsidRPr="005F398F">
        <w:rPr>
          <w:rFonts w:hint="eastAsia"/>
        </w:rPr>
        <w:t>地方</w:t>
      </w:r>
      <w:r w:rsidR="006C6C10" w:rsidRPr="005F398F">
        <w:rPr>
          <w:rFonts w:hint="eastAsia"/>
        </w:rPr>
        <w:t>标准；</w:t>
      </w:r>
      <w:r w:rsidR="00933AB7" w:rsidRPr="005F398F">
        <w:rPr>
          <w:rFonts w:hint="eastAsia"/>
        </w:rPr>
        <w:t>水源地所在区域</w:t>
      </w:r>
      <w:r w:rsidR="006C6C10" w:rsidRPr="005F398F">
        <w:t>水质、水生态、环境管理的目标</w:t>
      </w:r>
      <w:r w:rsidR="006C6C10" w:rsidRPr="005F398F">
        <w:rPr>
          <w:rFonts w:hint="eastAsia"/>
        </w:rPr>
        <w:t>或者参考</w:t>
      </w:r>
      <w:r w:rsidR="00BC56A6" w:rsidRPr="005F398F">
        <w:rPr>
          <w:rFonts w:hint="eastAsia"/>
        </w:rPr>
        <w:t>历史状态值</w:t>
      </w:r>
      <w:r w:rsidR="006C6C10" w:rsidRPr="005F398F">
        <w:rPr>
          <w:rFonts w:hint="eastAsia"/>
        </w:rPr>
        <w:t>；</w:t>
      </w:r>
      <w:r w:rsidR="006C6C10" w:rsidRPr="005F398F">
        <w:t>对于研究较少，但对</w:t>
      </w:r>
      <w:r w:rsidR="005A4310" w:rsidRPr="005F398F">
        <w:rPr>
          <w:rFonts w:hint="eastAsia"/>
        </w:rPr>
        <w:t>水源地</w:t>
      </w:r>
      <w:r w:rsidR="0084529E" w:rsidRPr="005F398F">
        <w:rPr>
          <w:rFonts w:hint="eastAsia"/>
        </w:rPr>
        <w:t>水生态安全评价</w:t>
      </w:r>
      <w:r w:rsidR="006C6C10" w:rsidRPr="005F398F">
        <w:t>较为重要</w:t>
      </w:r>
      <w:r w:rsidR="006C6C10" w:rsidRPr="005F398F">
        <w:rPr>
          <w:rFonts w:hint="eastAsia"/>
        </w:rPr>
        <w:t>的指标，</w:t>
      </w:r>
      <w:r w:rsidR="00E34752" w:rsidRPr="005F398F">
        <w:rPr>
          <w:rFonts w:hint="eastAsia"/>
        </w:rPr>
        <w:t>可</w:t>
      </w:r>
      <w:r w:rsidR="0084529E" w:rsidRPr="005F398F">
        <w:rPr>
          <w:rFonts w:hint="eastAsia"/>
        </w:rPr>
        <w:t>参考</w:t>
      </w:r>
      <w:r w:rsidR="006C6C10" w:rsidRPr="005F398F">
        <w:rPr>
          <w:rFonts w:hint="eastAsia"/>
        </w:rPr>
        <w:t>经验数据。</w:t>
      </w:r>
      <w:r w:rsidR="00FD5520" w:rsidRPr="005F398F">
        <w:rPr>
          <w:rFonts w:hint="eastAsia"/>
        </w:rPr>
        <w:t>本文件给出了不同指标</w:t>
      </w:r>
      <w:proofErr w:type="gramStart"/>
      <w:r w:rsidR="00F41E44">
        <w:rPr>
          <w:rFonts w:hint="eastAsia"/>
        </w:rPr>
        <w:t>层指标</w:t>
      </w:r>
      <w:proofErr w:type="gramEnd"/>
      <w:r w:rsidR="00FD5520" w:rsidRPr="005F398F">
        <w:rPr>
          <w:rFonts w:hint="eastAsia"/>
        </w:rPr>
        <w:t>的</w:t>
      </w:r>
      <w:r w:rsidR="00DD1914" w:rsidRPr="005F398F">
        <w:rPr>
          <w:rFonts w:hint="eastAsia"/>
        </w:rPr>
        <w:t>参照</w:t>
      </w:r>
      <w:r w:rsidR="00FD5520" w:rsidRPr="005F398F">
        <w:rPr>
          <w:rFonts w:hint="eastAsia"/>
        </w:rPr>
        <w:t>标准值，见表5。</w:t>
      </w:r>
    </w:p>
    <w:p w14:paraId="37212951" w14:textId="2AD3022E" w:rsidR="00B710B3" w:rsidRPr="005F398F" w:rsidRDefault="00B710B3" w:rsidP="00B710B3">
      <w:pPr>
        <w:pStyle w:val="aff2"/>
        <w:spacing w:before="156" w:after="156"/>
        <w:ind w:left="0"/>
      </w:pPr>
      <w:r w:rsidRPr="005F398F">
        <w:rPr>
          <w:rFonts w:hint="eastAsia"/>
        </w:rPr>
        <w:t>浅水湖泊水源地水生态安全评价指标</w:t>
      </w:r>
      <w:proofErr w:type="gramStart"/>
      <w:r w:rsidR="00F41E44">
        <w:rPr>
          <w:rFonts w:hint="eastAsia"/>
        </w:rPr>
        <w:t>层指标</w:t>
      </w:r>
      <w:proofErr w:type="gramEnd"/>
      <w:r w:rsidR="009E6678" w:rsidRPr="005F398F">
        <w:rPr>
          <w:rFonts w:hint="eastAsia"/>
        </w:rPr>
        <w:t>参照</w:t>
      </w:r>
      <w:r w:rsidRPr="005F398F">
        <w:rPr>
          <w:rFonts w:hint="eastAsia"/>
        </w:rPr>
        <w:t>标准值</w:t>
      </w:r>
    </w:p>
    <w:tbl>
      <w:tblPr>
        <w:tblW w:w="4834" w:type="pct"/>
        <w:jc w:val="center"/>
        <w:tblInd w:w="-1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3"/>
        <w:gridCol w:w="3296"/>
        <w:gridCol w:w="1813"/>
      </w:tblGrid>
      <w:tr w:rsidR="000B3A2A" w:rsidRPr="005F398F" w14:paraId="1B83FE7A" w14:textId="77777777" w:rsidTr="00DA01DA">
        <w:trPr>
          <w:trHeight w:val="312"/>
          <w:jc w:val="center"/>
        </w:trPr>
        <w:tc>
          <w:tcPr>
            <w:tcW w:w="2239" w:type="pct"/>
            <w:shd w:val="clear" w:color="auto" w:fill="auto"/>
            <w:vAlign w:val="center"/>
          </w:tcPr>
          <w:p w14:paraId="663C6D18" w14:textId="77777777" w:rsidR="000B3A2A" w:rsidRPr="005F398F" w:rsidRDefault="000B3A2A" w:rsidP="00044B59">
            <w:pPr>
              <w:pStyle w:val="afffff3"/>
              <w:ind w:firstLineChars="0" w:firstLine="0"/>
              <w:jc w:val="center"/>
              <w:rPr>
                <w:sz w:val="18"/>
                <w:szCs w:val="18"/>
              </w:rPr>
            </w:pPr>
            <w:r w:rsidRPr="005F398F">
              <w:rPr>
                <w:sz w:val="18"/>
                <w:szCs w:val="18"/>
              </w:rPr>
              <w:t>指标层</w:t>
            </w:r>
          </w:p>
        </w:tc>
        <w:tc>
          <w:tcPr>
            <w:tcW w:w="1781" w:type="pct"/>
            <w:vAlign w:val="center"/>
          </w:tcPr>
          <w:p w14:paraId="6C5B6300" w14:textId="6612B40E" w:rsidR="000B3A2A" w:rsidRPr="005F398F" w:rsidRDefault="009E6678" w:rsidP="00044B59">
            <w:pPr>
              <w:pStyle w:val="afffff3"/>
              <w:ind w:firstLineChars="0" w:firstLine="0"/>
              <w:jc w:val="center"/>
              <w:rPr>
                <w:sz w:val="18"/>
                <w:szCs w:val="18"/>
              </w:rPr>
            </w:pPr>
            <w:r w:rsidRPr="005F398F">
              <w:rPr>
                <w:rFonts w:hint="eastAsia"/>
                <w:sz w:val="18"/>
                <w:szCs w:val="18"/>
              </w:rPr>
              <w:t>参照标准值</w:t>
            </w:r>
          </w:p>
        </w:tc>
        <w:tc>
          <w:tcPr>
            <w:tcW w:w="980" w:type="pct"/>
            <w:vAlign w:val="center"/>
          </w:tcPr>
          <w:p w14:paraId="7812B239" w14:textId="31AF1436" w:rsidR="000B3A2A" w:rsidRPr="005F398F" w:rsidRDefault="000B3A2A" w:rsidP="00044B59">
            <w:pPr>
              <w:pStyle w:val="afffff3"/>
              <w:ind w:firstLineChars="0" w:firstLine="0"/>
              <w:jc w:val="center"/>
              <w:rPr>
                <w:sz w:val="18"/>
                <w:szCs w:val="18"/>
              </w:rPr>
            </w:pPr>
            <w:r w:rsidRPr="005F398F">
              <w:rPr>
                <w:rFonts w:hint="eastAsia"/>
                <w:sz w:val="18"/>
                <w:szCs w:val="18"/>
              </w:rPr>
              <w:t>单位</w:t>
            </w:r>
          </w:p>
        </w:tc>
      </w:tr>
      <w:tr w:rsidR="000B3A2A" w:rsidRPr="005F398F" w14:paraId="0A8A1869" w14:textId="77777777" w:rsidTr="00DA01DA">
        <w:trPr>
          <w:trHeight w:val="312"/>
          <w:jc w:val="center"/>
        </w:trPr>
        <w:tc>
          <w:tcPr>
            <w:tcW w:w="2239" w:type="pct"/>
            <w:shd w:val="clear" w:color="auto" w:fill="auto"/>
            <w:vAlign w:val="center"/>
          </w:tcPr>
          <w:p w14:paraId="67F8ED14" w14:textId="77777777" w:rsidR="000B3A2A" w:rsidRPr="005F398F" w:rsidRDefault="000B3A2A" w:rsidP="00044B59">
            <w:pPr>
              <w:pStyle w:val="afffff3"/>
              <w:ind w:firstLineChars="0" w:firstLine="0"/>
              <w:jc w:val="center"/>
              <w:rPr>
                <w:sz w:val="18"/>
                <w:szCs w:val="18"/>
              </w:rPr>
            </w:pPr>
            <w:r w:rsidRPr="005F398F">
              <w:rPr>
                <w:rFonts w:hint="eastAsia"/>
                <w:sz w:val="18"/>
                <w:szCs w:val="18"/>
              </w:rPr>
              <w:t>风险源强度指数</w:t>
            </w:r>
          </w:p>
        </w:tc>
        <w:tc>
          <w:tcPr>
            <w:tcW w:w="1781" w:type="pct"/>
            <w:vAlign w:val="center"/>
          </w:tcPr>
          <w:p w14:paraId="4440E7AD" w14:textId="4CC17968" w:rsidR="000B3A2A" w:rsidRPr="005F398F" w:rsidRDefault="00363A27" w:rsidP="00044B59">
            <w:pPr>
              <w:pStyle w:val="afffff3"/>
              <w:ind w:firstLineChars="0" w:firstLine="0"/>
              <w:jc w:val="center"/>
              <w:rPr>
                <w:sz w:val="18"/>
                <w:szCs w:val="18"/>
              </w:rPr>
            </w:pPr>
            <w:r w:rsidRPr="005F398F">
              <w:rPr>
                <w:rFonts w:hint="eastAsia"/>
                <w:sz w:val="18"/>
                <w:szCs w:val="18"/>
              </w:rPr>
              <w:t>6</w:t>
            </w:r>
          </w:p>
        </w:tc>
        <w:tc>
          <w:tcPr>
            <w:tcW w:w="980" w:type="pct"/>
            <w:vAlign w:val="center"/>
          </w:tcPr>
          <w:p w14:paraId="058B4C7F" w14:textId="24A72AF8"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0A09BACE" w14:textId="77777777" w:rsidTr="00DA01DA">
        <w:trPr>
          <w:trHeight w:val="312"/>
          <w:jc w:val="center"/>
        </w:trPr>
        <w:tc>
          <w:tcPr>
            <w:tcW w:w="2239" w:type="pct"/>
            <w:shd w:val="clear" w:color="auto" w:fill="auto"/>
            <w:vAlign w:val="center"/>
          </w:tcPr>
          <w:p w14:paraId="618B3EB4" w14:textId="77777777" w:rsidR="000B3A2A" w:rsidRPr="005F398F" w:rsidRDefault="000B3A2A" w:rsidP="00044B59">
            <w:pPr>
              <w:pStyle w:val="afffff3"/>
              <w:ind w:firstLineChars="0" w:firstLine="0"/>
              <w:jc w:val="center"/>
              <w:rPr>
                <w:sz w:val="18"/>
                <w:szCs w:val="18"/>
              </w:rPr>
            </w:pPr>
            <w:r w:rsidRPr="005F398F">
              <w:rPr>
                <w:rFonts w:hint="eastAsia"/>
                <w:sz w:val="18"/>
                <w:szCs w:val="18"/>
              </w:rPr>
              <w:t>污染排放强度指数</w:t>
            </w:r>
          </w:p>
        </w:tc>
        <w:tc>
          <w:tcPr>
            <w:tcW w:w="1781" w:type="pct"/>
            <w:vAlign w:val="center"/>
          </w:tcPr>
          <w:p w14:paraId="1133405E" w14:textId="21AF8436" w:rsidR="000B3A2A" w:rsidRPr="005F398F" w:rsidRDefault="00C12280" w:rsidP="00044B59">
            <w:pPr>
              <w:pStyle w:val="afffff3"/>
              <w:ind w:firstLineChars="0" w:firstLine="0"/>
              <w:jc w:val="center"/>
              <w:rPr>
                <w:sz w:val="18"/>
                <w:szCs w:val="18"/>
              </w:rPr>
            </w:pPr>
            <w:r>
              <w:rPr>
                <w:rFonts w:hint="eastAsia"/>
                <w:sz w:val="18"/>
                <w:szCs w:val="18"/>
              </w:rPr>
              <w:t>同年湖泊</w:t>
            </w:r>
            <w:r w:rsidR="00CE4027">
              <w:rPr>
                <w:rFonts w:hint="eastAsia"/>
                <w:sz w:val="18"/>
                <w:szCs w:val="18"/>
              </w:rPr>
              <w:t>所在流域</w:t>
            </w:r>
            <w:r>
              <w:rPr>
                <w:rFonts w:hint="eastAsia"/>
                <w:sz w:val="18"/>
                <w:szCs w:val="18"/>
              </w:rPr>
              <w:t>的</w:t>
            </w:r>
            <w:r w:rsidR="00CE4027">
              <w:rPr>
                <w:rFonts w:hint="eastAsia"/>
                <w:sz w:val="18"/>
                <w:szCs w:val="18"/>
              </w:rPr>
              <w:t>污染</w:t>
            </w:r>
            <w:r>
              <w:rPr>
                <w:rFonts w:hint="eastAsia"/>
                <w:sz w:val="18"/>
                <w:szCs w:val="18"/>
              </w:rPr>
              <w:t>排放强度指数</w:t>
            </w:r>
          </w:p>
        </w:tc>
        <w:tc>
          <w:tcPr>
            <w:tcW w:w="980" w:type="pct"/>
            <w:vAlign w:val="center"/>
          </w:tcPr>
          <w:p w14:paraId="12DF0B73" w14:textId="3C282D48" w:rsidR="000B3A2A" w:rsidRPr="005F398F" w:rsidRDefault="000B3A2A" w:rsidP="00044B59">
            <w:pPr>
              <w:pStyle w:val="afffff3"/>
              <w:ind w:firstLineChars="0" w:firstLine="0"/>
              <w:jc w:val="center"/>
              <w:rPr>
                <w:sz w:val="18"/>
                <w:szCs w:val="18"/>
              </w:rPr>
            </w:pPr>
            <w:r w:rsidRPr="005F398F">
              <w:rPr>
                <w:sz w:val="18"/>
                <w:szCs w:val="18"/>
                <w:lang w:val="zh-CN"/>
              </w:rPr>
              <w:t>t/</w:t>
            </w:r>
            <w:r w:rsidRPr="005F398F">
              <w:rPr>
                <w:rFonts w:hint="eastAsia"/>
                <w:sz w:val="18"/>
                <w:szCs w:val="18"/>
                <w:lang w:val="zh-CN"/>
              </w:rPr>
              <w:t>（</w:t>
            </w:r>
            <w:r w:rsidRPr="005F398F">
              <w:rPr>
                <w:sz w:val="18"/>
                <w:szCs w:val="18"/>
                <w:lang w:val="zh-CN"/>
              </w:rPr>
              <w:t>km</w:t>
            </w:r>
            <w:r w:rsidRPr="005F398F">
              <w:rPr>
                <w:sz w:val="18"/>
                <w:szCs w:val="18"/>
                <w:vertAlign w:val="superscript"/>
                <w:lang w:val="zh-CN"/>
              </w:rPr>
              <w:t>2</w:t>
            </w:r>
            <w:r w:rsidRPr="005F398F">
              <w:rPr>
                <w:sz w:val="18"/>
                <w:szCs w:val="18"/>
                <w:lang w:val="zh-CN"/>
              </w:rPr>
              <w:t>·</w:t>
            </w:r>
            <w:r w:rsidRPr="005F398F">
              <w:rPr>
                <w:rFonts w:hint="eastAsia"/>
                <w:sz w:val="18"/>
                <w:szCs w:val="18"/>
                <w:lang w:val="zh-CN"/>
              </w:rPr>
              <w:t>a）</w:t>
            </w:r>
          </w:p>
        </w:tc>
      </w:tr>
      <w:tr w:rsidR="000B3A2A" w:rsidRPr="005F398F" w14:paraId="741FFC45" w14:textId="77777777" w:rsidTr="00DA01DA">
        <w:trPr>
          <w:trHeight w:val="312"/>
          <w:jc w:val="center"/>
        </w:trPr>
        <w:tc>
          <w:tcPr>
            <w:tcW w:w="2239" w:type="pct"/>
            <w:shd w:val="clear" w:color="auto" w:fill="auto"/>
            <w:vAlign w:val="center"/>
          </w:tcPr>
          <w:p w14:paraId="5D7D1C40" w14:textId="77777777" w:rsidR="000B3A2A" w:rsidRPr="005F398F" w:rsidRDefault="000B3A2A" w:rsidP="00044B59">
            <w:pPr>
              <w:pStyle w:val="afffff3"/>
              <w:ind w:firstLineChars="0" w:firstLine="0"/>
              <w:jc w:val="center"/>
              <w:rPr>
                <w:sz w:val="18"/>
                <w:szCs w:val="18"/>
              </w:rPr>
            </w:pPr>
            <w:r w:rsidRPr="005F398F">
              <w:rPr>
                <w:rFonts w:hint="eastAsia"/>
                <w:sz w:val="18"/>
                <w:szCs w:val="18"/>
              </w:rPr>
              <w:t>人类活动强度指数</w:t>
            </w:r>
          </w:p>
        </w:tc>
        <w:tc>
          <w:tcPr>
            <w:tcW w:w="1781" w:type="pct"/>
            <w:vAlign w:val="center"/>
          </w:tcPr>
          <w:p w14:paraId="05586F1F" w14:textId="2424066B" w:rsidR="000B3A2A" w:rsidRPr="005F398F" w:rsidRDefault="00AA6FCB" w:rsidP="00044B59">
            <w:pPr>
              <w:pStyle w:val="afffff3"/>
              <w:ind w:firstLineChars="0" w:firstLine="0"/>
              <w:jc w:val="center"/>
              <w:rPr>
                <w:sz w:val="18"/>
                <w:szCs w:val="18"/>
              </w:rPr>
            </w:pPr>
            <w:r>
              <w:rPr>
                <w:rFonts w:hint="eastAsia"/>
                <w:sz w:val="18"/>
                <w:szCs w:val="18"/>
              </w:rPr>
              <w:t>8</w:t>
            </w:r>
            <w:r>
              <w:rPr>
                <w:sz w:val="18"/>
                <w:szCs w:val="18"/>
              </w:rPr>
              <w:t>0</w:t>
            </w:r>
            <w:r>
              <w:rPr>
                <w:rFonts w:hint="eastAsia"/>
                <w:sz w:val="18"/>
                <w:szCs w:val="18"/>
              </w:rPr>
              <w:t>年代历史值</w:t>
            </w:r>
          </w:p>
        </w:tc>
        <w:tc>
          <w:tcPr>
            <w:tcW w:w="980" w:type="pct"/>
            <w:vAlign w:val="center"/>
          </w:tcPr>
          <w:p w14:paraId="1A60E640" w14:textId="6C5DFE0B"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06345073" w14:textId="77777777" w:rsidTr="00DA01DA">
        <w:trPr>
          <w:trHeight w:val="312"/>
          <w:jc w:val="center"/>
        </w:trPr>
        <w:tc>
          <w:tcPr>
            <w:tcW w:w="2239" w:type="pct"/>
            <w:shd w:val="clear" w:color="auto" w:fill="auto"/>
            <w:vAlign w:val="center"/>
          </w:tcPr>
          <w:p w14:paraId="68D3800A" w14:textId="77777777" w:rsidR="000B3A2A" w:rsidRPr="005F398F" w:rsidRDefault="000B3A2A" w:rsidP="00044B59">
            <w:pPr>
              <w:pStyle w:val="afffff3"/>
              <w:ind w:firstLineChars="0" w:firstLine="0"/>
              <w:jc w:val="center"/>
              <w:rPr>
                <w:sz w:val="18"/>
                <w:szCs w:val="18"/>
              </w:rPr>
            </w:pPr>
            <w:r w:rsidRPr="005F398F">
              <w:rPr>
                <w:rFonts w:hint="eastAsia"/>
                <w:sz w:val="18"/>
                <w:szCs w:val="18"/>
              </w:rPr>
              <w:t>综合营养状态指数</w:t>
            </w:r>
          </w:p>
        </w:tc>
        <w:tc>
          <w:tcPr>
            <w:tcW w:w="1781" w:type="pct"/>
            <w:vAlign w:val="center"/>
          </w:tcPr>
          <w:p w14:paraId="4E925E3B" w14:textId="643A6A11" w:rsidR="000B3A2A" w:rsidRPr="005F398F" w:rsidRDefault="00363A27" w:rsidP="00044B59">
            <w:pPr>
              <w:pStyle w:val="afffff3"/>
              <w:ind w:firstLineChars="0" w:firstLine="0"/>
              <w:jc w:val="center"/>
              <w:rPr>
                <w:sz w:val="18"/>
                <w:szCs w:val="18"/>
              </w:rPr>
            </w:pPr>
            <w:r w:rsidRPr="005F398F">
              <w:rPr>
                <w:rFonts w:hint="eastAsia"/>
                <w:sz w:val="18"/>
                <w:szCs w:val="18"/>
              </w:rPr>
              <w:t>6</w:t>
            </w:r>
            <w:r w:rsidRPr="005F398F">
              <w:rPr>
                <w:sz w:val="18"/>
                <w:szCs w:val="18"/>
              </w:rPr>
              <w:t>0</w:t>
            </w:r>
          </w:p>
        </w:tc>
        <w:tc>
          <w:tcPr>
            <w:tcW w:w="980" w:type="pct"/>
            <w:vAlign w:val="center"/>
          </w:tcPr>
          <w:p w14:paraId="1C50DB89" w14:textId="6CE7D27F"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00CC8431" w14:textId="77777777" w:rsidTr="00DA01DA">
        <w:trPr>
          <w:trHeight w:val="312"/>
          <w:jc w:val="center"/>
        </w:trPr>
        <w:tc>
          <w:tcPr>
            <w:tcW w:w="2239" w:type="pct"/>
            <w:shd w:val="clear" w:color="auto" w:fill="auto"/>
            <w:vAlign w:val="center"/>
          </w:tcPr>
          <w:p w14:paraId="4D0AC77A" w14:textId="77777777" w:rsidR="000B3A2A" w:rsidRPr="005F398F" w:rsidRDefault="000B3A2A" w:rsidP="00044B59">
            <w:pPr>
              <w:pStyle w:val="afffff3"/>
              <w:ind w:firstLineChars="0" w:firstLine="0"/>
              <w:jc w:val="center"/>
              <w:rPr>
                <w:sz w:val="18"/>
                <w:szCs w:val="18"/>
              </w:rPr>
            </w:pPr>
            <w:r w:rsidRPr="005F398F">
              <w:rPr>
                <w:rFonts w:hint="eastAsia"/>
                <w:sz w:val="18"/>
                <w:szCs w:val="18"/>
              </w:rPr>
              <w:t>藻毒素浓度</w:t>
            </w:r>
          </w:p>
        </w:tc>
        <w:tc>
          <w:tcPr>
            <w:tcW w:w="1781" w:type="pct"/>
            <w:vAlign w:val="center"/>
          </w:tcPr>
          <w:p w14:paraId="0E79141F" w14:textId="2DEE3B67" w:rsidR="000B3A2A" w:rsidRPr="005F398F" w:rsidRDefault="0012139A" w:rsidP="00044B59">
            <w:pPr>
              <w:pStyle w:val="afffff3"/>
              <w:ind w:firstLineChars="0" w:firstLine="0"/>
              <w:jc w:val="center"/>
              <w:rPr>
                <w:sz w:val="18"/>
                <w:szCs w:val="18"/>
              </w:rPr>
            </w:pPr>
            <w:r w:rsidRPr="005F398F">
              <w:rPr>
                <w:rFonts w:hint="eastAsia"/>
                <w:sz w:val="18"/>
                <w:szCs w:val="18"/>
              </w:rPr>
              <w:t>1</w:t>
            </w:r>
            <w:r w:rsidRPr="005F398F">
              <w:rPr>
                <w:sz w:val="18"/>
                <w:szCs w:val="18"/>
              </w:rPr>
              <w:t>.0</w:t>
            </w:r>
          </w:p>
        </w:tc>
        <w:tc>
          <w:tcPr>
            <w:tcW w:w="980" w:type="pct"/>
            <w:vAlign w:val="center"/>
          </w:tcPr>
          <w:p w14:paraId="3A8AFCBA" w14:textId="14833E90" w:rsidR="000B3A2A" w:rsidRPr="005F398F" w:rsidRDefault="000B3A2A" w:rsidP="00044B59">
            <w:pPr>
              <w:pStyle w:val="afffff3"/>
              <w:ind w:firstLineChars="0" w:firstLine="0"/>
              <w:jc w:val="center"/>
              <w:rPr>
                <w:sz w:val="18"/>
                <w:szCs w:val="18"/>
              </w:rPr>
            </w:pPr>
            <w:r w:rsidRPr="005F398F">
              <w:rPr>
                <w:rFonts w:hAnsi="宋体" w:cs="宋体" w:hint="eastAsia"/>
                <w:bCs/>
                <w:sz w:val="18"/>
                <w:szCs w:val="18"/>
              </w:rPr>
              <w:t>μ</w:t>
            </w:r>
            <w:r w:rsidRPr="005F398F">
              <w:rPr>
                <w:rFonts w:cs="宋体" w:hint="eastAsia"/>
                <w:bCs/>
                <w:sz w:val="18"/>
                <w:szCs w:val="18"/>
              </w:rPr>
              <w:t>g</w:t>
            </w:r>
            <w:r w:rsidRPr="005F398F">
              <w:rPr>
                <w:rFonts w:cs="宋体"/>
                <w:bCs/>
                <w:sz w:val="18"/>
                <w:szCs w:val="18"/>
              </w:rPr>
              <w:t>/L</w:t>
            </w:r>
          </w:p>
        </w:tc>
      </w:tr>
      <w:tr w:rsidR="000B3A2A" w:rsidRPr="005F398F" w14:paraId="299E6E78" w14:textId="77777777" w:rsidTr="00DA01DA">
        <w:trPr>
          <w:trHeight w:val="312"/>
          <w:jc w:val="center"/>
        </w:trPr>
        <w:tc>
          <w:tcPr>
            <w:tcW w:w="2239" w:type="pct"/>
            <w:shd w:val="clear" w:color="auto" w:fill="auto"/>
            <w:vAlign w:val="center"/>
          </w:tcPr>
          <w:p w14:paraId="58A9A152" w14:textId="77777777" w:rsidR="000B3A2A" w:rsidRPr="005F398F" w:rsidRDefault="000B3A2A" w:rsidP="00044B59">
            <w:pPr>
              <w:pStyle w:val="afffff3"/>
              <w:ind w:firstLineChars="0" w:firstLine="0"/>
              <w:jc w:val="center"/>
              <w:rPr>
                <w:sz w:val="18"/>
                <w:szCs w:val="18"/>
              </w:rPr>
            </w:pPr>
            <w:r w:rsidRPr="005F398F">
              <w:rPr>
                <w:rFonts w:hint="eastAsia"/>
                <w:sz w:val="18"/>
                <w:szCs w:val="18"/>
              </w:rPr>
              <w:t>抗生素浓度</w:t>
            </w:r>
          </w:p>
        </w:tc>
        <w:tc>
          <w:tcPr>
            <w:tcW w:w="1781" w:type="pct"/>
            <w:vAlign w:val="center"/>
          </w:tcPr>
          <w:p w14:paraId="2EC86270" w14:textId="3F56CCA9" w:rsidR="000B3A2A" w:rsidRPr="005F398F" w:rsidRDefault="00363A27" w:rsidP="00044B59">
            <w:pPr>
              <w:pStyle w:val="afffff3"/>
              <w:ind w:firstLineChars="0" w:firstLine="0"/>
              <w:jc w:val="center"/>
              <w:rPr>
                <w:sz w:val="18"/>
                <w:szCs w:val="18"/>
              </w:rPr>
            </w:pPr>
            <w:r w:rsidRPr="005F398F">
              <w:rPr>
                <w:rFonts w:hint="eastAsia"/>
                <w:sz w:val="18"/>
                <w:szCs w:val="18"/>
              </w:rPr>
              <w:t>6</w:t>
            </w:r>
            <w:r w:rsidRPr="005F398F">
              <w:rPr>
                <w:sz w:val="18"/>
                <w:szCs w:val="18"/>
              </w:rPr>
              <w:t>20</w:t>
            </w:r>
          </w:p>
        </w:tc>
        <w:tc>
          <w:tcPr>
            <w:tcW w:w="980" w:type="pct"/>
            <w:vAlign w:val="center"/>
          </w:tcPr>
          <w:p w14:paraId="1AF9E549" w14:textId="0A03C77F" w:rsidR="000B3A2A" w:rsidRPr="005F398F" w:rsidRDefault="000B3A2A" w:rsidP="00044B59">
            <w:pPr>
              <w:pStyle w:val="afffff3"/>
              <w:ind w:firstLineChars="0" w:firstLine="0"/>
              <w:jc w:val="center"/>
              <w:rPr>
                <w:sz w:val="18"/>
                <w:szCs w:val="18"/>
              </w:rPr>
            </w:pPr>
            <w:proofErr w:type="spellStart"/>
            <w:r w:rsidRPr="005F398F">
              <w:rPr>
                <w:rFonts w:cs="宋体" w:hint="eastAsia"/>
                <w:bCs/>
                <w:sz w:val="18"/>
                <w:szCs w:val="18"/>
              </w:rPr>
              <w:t>ng</w:t>
            </w:r>
            <w:proofErr w:type="spellEnd"/>
            <w:r w:rsidRPr="005F398F">
              <w:rPr>
                <w:rFonts w:cs="宋体"/>
                <w:bCs/>
                <w:sz w:val="18"/>
                <w:szCs w:val="18"/>
              </w:rPr>
              <w:t>/L</w:t>
            </w:r>
          </w:p>
        </w:tc>
      </w:tr>
      <w:tr w:rsidR="000B3A2A" w:rsidRPr="005F398F" w14:paraId="28BAE817" w14:textId="77777777" w:rsidTr="00DA01DA">
        <w:trPr>
          <w:trHeight w:val="312"/>
          <w:jc w:val="center"/>
        </w:trPr>
        <w:tc>
          <w:tcPr>
            <w:tcW w:w="2239" w:type="pct"/>
            <w:shd w:val="clear" w:color="auto" w:fill="auto"/>
            <w:vAlign w:val="center"/>
          </w:tcPr>
          <w:p w14:paraId="47B7FE34" w14:textId="77777777" w:rsidR="000B3A2A" w:rsidRPr="005F398F" w:rsidRDefault="000B3A2A" w:rsidP="00044B59">
            <w:pPr>
              <w:pStyle w:val="afffff3"/>
              <w:ind w:firstLineChars="0" w:firstLine="0"/>
              <w:jc w:val="center"/>
              <w:rPr>
                <w:sz w:val="18"/>
                <w:szCs w:val="18"/>
              </w:rPr>
            </w:pPr>
            <w:r w:rsidRPr="005F398F">
              <w:rPr>
                <w:rFonts w:hint="eastAsia"/>
                <w:sz w:val="18"/>
                <w:szCs w:val="18"/>
              </w:rPr>
              <w:t>异味物质浓度</w:t>
            </w:r>
          </w:p>
        </w:tc>
        <w:tc>
          <w:tcPr>
            <w:tcW w:w="1781" w:type="pct"/>
            <w:vAlign w:val="center"/>
          </w:tcPr>
          <w:p w14:paraId="24C816E8" w14:textId="0BA7C5F7" w:rsidR="000B3A2A" w:rsidRPr="005F398F" w:rsidRDefault="00363A27" w:rsidP="00044B59">
            <w:pPr>
              <w:pStyle w:val="afffff3"/>
              <w:ind w:firstLineChars="0" w:firstLine="0"/>
              <w:jc w:val="center"/>
              <w:rPr>
                <w:sz w:val="18"/>
                <w:szCs w:val="18"/>
              </w:rPr>
            </w:pPr>
            <w:r w:rsidRPr="005F398F">
              <w:rPr>
                <w:rFonts w:hint="eastAsia"/>
                <w:sz w:val="18"/>
                <w:szCs w:val="18"/>
              </w:rPr>
              <w:t>2</w:t>
            </w:r>
            <w:r w:rsidRPr="005F398F">
              <w:rPr>
                <w:sz w:val="18"/>
                <w:szCs w:val="18"/>
              </w:rPr>
              <w:t>0</w:t>
            </w:r>
          </w:p>
        </w:tc>
        <w:tc>
          <w:tcPr>
            <w:tcW w:w="980" w:type="pct"/>
            <w:vAlign w:val="center"/>
          </w:tcPr>
          <w:p w14:paraId="7E520003" w14:textId="4E091AEB" w:rsidR="000B3A2A" w:rsidRPr="005F398F" w:rsidRDefault="000B3A2A" w:rsidP="00044B59">
            <w:pPr>
              <w:pStyle w:val="afffff3"/>
              <w:ind w:firstLineChars="0" w:firstLine="0"/>
              <w:jc w:val="center"/>
              <w:rPr>
                <w:sz w:val="18"/>
                <w:szCs w:val="18"/>
              </w:rPr>
            </w:pPr>
            <w:proofErr w:type="spellStart"/>
            <w:r w:rsidRPr="005F398F">
              <w:rPr>
                <w:rFonts w:cs="宋体" w:hint="eastAsia"/>
                <w:bCs/>
                <w:sz w:val="18"/>
                <w:szCs w:val="18"/>
              </w:rPr>
              <w:t>ng</w:t>
            </w:r>
            <w:proofErr w:type="spellEnd"/>
            <w:r w:rsidRPr="005F398F">
              <w:rPr>
                <w:rFonts w:cs="宋体"/>
                <w:bCs/>
                <w:sz w:val="18"/>
                <w:szCs w:val="18"/>
              </w:rPr>
              <w:t>/L</w:t>
            </w:r>
          </w:p>
        </w:tc>
      </w:tr>
      <w:tr w:rsidR="000B3A2A" w:rsidRPr="005F398F" w14:paraId="3972B5F4" w14:textId="77777777" w:rsidTr="00DA01DA">
        <w:trPr>
          <w:trHeight w:val="312"/>
          <w:jc w:val="center"/>
        </w:trPr>
        <w:tc>
          <w:tcPr>
            <w:tcW w:w="2239" w:type="pct"/>
            <w:shd w:val="clear" w:color="auto" w:fill="auto"/>
            <w:vAlign w:val="center"/>
          </w:tcPr>
          <w:p w14:paraId="11356C11" w14:textId="77777777" w:rsidR="000B3A2A" w:rsidRPr="005F398F" w:rsidRDefault="000B3A2A" w:rsidP="00044B59">
            <w:pPr>
              <w:pStyle w:val="afffff3"/>
              <w:ind w:firstLineChars="0" w:firstLine="0"/>
              <w:jc w:val="center"/>
              <w:rPr>
                <w:sz w:val="18"/>
                <w:szCs w:val="18"/>
              </w:rPr>
            </w:pPr>
            <w:proofErr w:type="gramStart"/>
            <w:r w:rsidRPr="005F398F">
              <w:rPr>
                <w:rFonts w:hint="eastAsia"/>
                <w:sz w:val="18"/>
                <w:szCs w:val="18"/>
              </w:rPr>
              <w:t>全氟和</w:t>
            </w:r>
            <w:proofErr w:type="gramEnd"/>
            <w:r w:rsidRPr="005F398F">
              <w:rPr>
                <w:rFonts w:hint="eastAsia"/>
                <w:sz w:val="18"/>
                <w:szCs w:val="18"/>
              </w:rPr>
              <w:t>多氟烷</w:t>
            </w:r>
            <w:proofErr w:type="gramStart"/>
            <w:r w:rsidRPr="005F398F">
              <w:rPr>
                <w:rFonts w:hint="eastAsia"/>
                <w:sz w:val="18"/>
                <w:szCs w:val="18"/>
              </w:rPr>
              <w:t>基物质</w:t>
            </w:r>
            <w:proofErr w:type="gramEnd"/>
            <w:r w:rsidRPr="005F398F">
              <w:rPr>
                <w:rFonts w:hint="eastAsia"/>
                <w:sz w:val="18"/>
                <w:szCs w:val="18"/>
              </w:rPr>
              <w:t>浓度</w:t>
            </w:r>
          </w:p>
        </w:tc>
        <w:tc>
          <w:tcPr>
            <w:tcW w:w="1781" w:type="pct"/>
            <w:vAlign w:val="center"/>
          </w:tcPr>
          <w:p w14:paraId="0D324514" w14:textId="01E5C6B6" w:rsidR="000B3A2A" w:rsidRPr="005F398F" w:rsidRDefault="00363A27" w:rsidP="00044B59">
            <w:pPr>
              <w:pStyle w:val="afffff3"/>
              <w:ind w:firstLineChars="0" w:firstLine="0"/>
              <w:jc w:val="center"/>
              <w:rPr>
                <w:sz w:val="18"/>
                <w:szCs w:val="18"/>
              </w:rPr>
            </w:pPr>
            <w:r w:rsidRPr="005F398F">
              <w:rPr>
                <w:rFonts w:hint="eastAsia"/>
                <w:sz w:val="18"/>
                <w:szCs w:val="18"/>
              </w:rPr>
              <w:t>7</w:t>
            </w:r>
            <w:r w:rsidRPr="005F398F">
              <w:rPr>
                <w:sz w:val="18"/>
                <w:szCs w:val="18"/>
              </w:rPr>
              <w:t>0</w:t>
            </w:r>
          </w:p>
        </w:tc>
        <w:tc>
          <w:tcPr>
            <w:tcW w:w="980" w:type="pct"/>
            <w:vAlign w:val="center"/>
          </w:tcPr>
          <w:p w14:paraId="242A301E" w14:textId="4E5A83A9" w:rsidR="000B3A2A" w:rsidRPr="005F398F" w:rsidRDefault="000B3A2A" w:rsidP="00044B59">
            <w:pPr>
              <w:pStyle w:val="afffff3"/>
              <w:ind w:firstLineChars="0" w:firstLine="0"/>
              <w:jc w:val="center"/>
              <w:rPr>
                <w:sz w:val="18"/>
                <w:szCs w:val="18"/>
              </w:rPr>
            </w:pPr>
            <w:proofErr w:type="spellStart"/>
            <w:r w:rsidRPr="005F398F">
              <w:rPr>
                <w:rFonts w:cs="宋体" w:hint="eastAsia"/>
                <w:bCs/>
                <w:sz w:val="18"/>
                <w:szCs w:val="18"/>
              </w:rPr>
              <w:t>ng</w:t>
            </w:r>
            <w:proofErr w:type="spellEnd"/>
            <w:r w:rsidRPr="005F398F">
              <w:rPr>
                <w:rFonts w:cs="宋体"/>
                <w:bCs/>
                <w:sz w:val="18"/>
                <w:szCs w:val="18"/>
              </w:rPr>
              <w:t>/L</w:t>
            </w:r>
          </w:p>
        </w:tc>
      </w:tr>
      <w:tr w:rsidR="000B3A2A" w:rsidRPr="005F398F" w14:paraId="699436F1" w14:textId="77777777" w:rsidTr="00DA01DA">
        <w:trPr>
          <w:trHeight w:val="312"/>
          <w:jc w:val="center"/>
        </w:trPr>
        <w:tc>
          <w:tcPr>
            <w:tcW w:w="2239" w:type="pct"/>
            <w:shd w:val="clear" w:color="auto" w:fill="auto"/>
            <w:vAlign w:val="center"/>
          </w:tcPr>
          <w:p w14:paraId="485F54D1" w14:textId="77777777" w:rsidR="000B3A2A" w:rsidRPr="005F398F" w:rsidRDefault="000B3A2A" w:rsidP="00044B59">
            <w:pPr>
              <w:pStyle w:val="afffff3"/>
              <w:ind w:firstLineChars="0" w:firstLine="0"/>
              <w:jc w:val="center"/>
              <w:rPr>
                <w:sz w:val="18"/>
                <w:szCs w:val="18"/>
              </w:rPr>
            </w:pPr>
            <w:r w:rsidRPr="005F398F">
              <w:rPr>
                <w:rFonts w:hint="eastAsia"/>
                <w:sz w:val="18"/>
                <w:szCs w:val="18"/>
              </w:rPr>
              <w:t>壬基</w:t>
            </w:r>
            <w:proofErr w:type="gramStart"/>
            <w:r w:rsidRPr="005F398F">
              <w:rPr>
                <w:rFonts w:hint="eastAsia"/>
                <w:sz w:val="18"/>
                <w:szCs w:val="18"/>
              </w:rPr>
              <w:t>酚</w:t>
            </w:r>
            <w:proofErr w:type="gramEnd"/>
            <w:r w:rsidRPr="005F398F">
              <w:rPr>
                <w:rFonts w:hint="eastAsia"/>
                <w:sz w:val="18"/>
                <w:szCs w:val="18"/>
              </w:rPr>
              <w:t>浓度</w:t>
            </w:r>
          </w:p>
        </w:tc>
        <w:tc>
          <w:tcPr>
            <w:tcW w:w="1781" w:type="pct"/>
            <w:vAlign w:val="center"/>
          </w:tcPr>
          <w:p w14:paraId="3AB1CAAD" w14:textId="0C0B68EB" w:rsidR="000B3A2A" w:rsidRPr="005F398F" w:rsidRDefault="00363A27" w:rsidP="00044B59">
            <w:pPr>
              <w:pStyle w:val="afffff3"/>
              <w:ind w:firstLineChars="0" w:firstLine="0"/>
              <w:jc w:val="center"/>
              <w:rPr>
                <w:sz w:val="18"/>
                <w:szCs w:val="18"/>
              </w:rPr>
            </w:pPr>
            <w:r w:rsidRPr="005F398F">
              <w:rPr>
                <w:rFonts w:hint="eastAsia"/>
                <w:sz w:val="18"/>
                <w:szCs w:val="18"/>
              </w:rPr>
              <w:t>6</w:t>
            </w:r>
            <w:r w:rsidRPr="005F398F">
              <w:rPr>
                <w:sz w:val="18"/>
                <w:szCs w:val="18"/>
              </w:rPr>
              <w:t>.6</w:t>
            </w:r>
          </w:p>
        </w:tc>
        <w:tc>
          <w:tcPr>
            <w:tcW w:w="980" w:type="pct"/>
            <w:vAlign w:val="center"/>
          </w:tcPr>
          <w:p w14:paraId="5D5534FF" w14:textId="0179BF84" w:rsidR="000B3A2A" w:rsidRPr="005F398F" w:rsidRDefault="000B3A2A" w:rsidP="00044B59">
            <w:pPr>
              <w:pStyle w:val="afffff3"/>
              <w:ind w:firstLineChars="0" w:firstLine="0"/>
              <w:jc w:val="center"/>
              <w:rPr>
                <w:sz w:val="18"/>
                <w:szCs w:val="18"/>
              </w:rPr>
            </w:pPr>
            <w:r w:rsidRPr="005F398F">
              <w:rPr>
                <w:rFonts w:hAnsi="宋体" w:cs="宋体" w:hint="eastAsia"/>
                <w:bCs/>
                <w:sz w:val="18"/>
                <w:szCs w:val="18"/>
              </w:rPr>
              <w:t>μ</w:t>
            </w:r>
            <w:r w:rsidRPr="005F398F">
              <w:rPr>
                <w:rFonts w:cs="宋体" w:hint="eastAsia"/>
                <w:bCs/>
                <w:sz w:val="18"/>
                <w:szCs w:val="18"/>
              </w:rPr>
              <w:t>g</w:t>
            </w:r>
            <w:r w:rsidRPr="005F398F">
              <w:rPr>
                <w:rFonts w:cs="宋体"/>
                <w:bCs/>
                <w:sz w:val="18"/>
                <w:szCs w:val="18"/>
              </w:rPr>
              <w:t>/L</w:t>
            </w:r>
          </w:p>
        </w:tc>
      </w:tr>
      <w:tr w:rsidR="000B3A2A" w:rsidRPr="005F398F" w14:paraId="4798D201" w14:textId="77777777" w:rsidTr="00DA01DA">
        <w:trPr>
          <w:trHeight w:val="312"/>
          <w:jc w:val="center"/>
        </w:trPr>
        <w:tc>
          <w:tcPr>
            <w:tcW w:w="2239" w:type="pct"/>
            <w:shd w:val="clear" w:color="auto" w:fill="auto"/>
            <w:vAlign w:val="center"/>
          </w:tcPr>
          <w:p w14:paraId="7504AF2D" w14:textId="77777777" w:rsidR="000B3A2A" w:rsidRPr="005F398F" w:rsidRDefault="000B3A2A" w:rsidP="00044B59">
            <w:pPr>
              <w:pStyle w:val="afffff3"/>
              <w:ind w:firstLineChars="0" w:firstLine="0"/>
              <w:jc w:val="center"/>
              <w:rPr>
                <w:sz w:val="18"/>
                <w:szCs w:val="18"/>
              </w:rPr>
            </w:pPr>
            <w:r w:rsidRPr="005F398F">
              <w:rPr>
                <w:rFonts w:hint="eastAsia"/>
                <w:sz w:val="18"/>
                <w:szCs w:val="18"/>
              </w:rPr>
              <w:t>重金属生态风险指数</w:t>
            </w:r>
          </w:p>
        </w:tc>
        <w:tc>
          <w:tcPr>
            <w:tcW w:w="1781" w:type="pct"/>
            <w:vAlign w:val="center"/>
          </w:tcPr>
          <w:p w14:paraId="46974267" w14:textId="752C4AA0" w:rsidR="000B3A2A" w:rsidRPr="005F398F" w:rsidRDefault="00363A27" w:rsidP="00044B59">
            <w:pPr>
              <w:pStyle w:val="afffff3"/>
              <w:ind w:firstLineChars="0" w:firstLine="0"/>
              <w:jc w:val="center"/>
              <w:rPr>
                <w:sz w:val="18"/>
                <w:szCs w:val="18"/>
              </w:rPr>
            </w:pPr>
            <w:r w:rsidRPr="005F398F">
              <w:rPr>
                <w:rFonts w:hint="eastAsia"/>
                <w:sz w:val="18"/>
                <w:szCs w:val="18"/>
              </w:rPr>
              <w:t>1</w:t>
            </w:r>
            <w:r w:rsidRPr="005F398F">
              <w:rPr>
                <w:sz w:val="18"/>
                <w:szCs w:val="18"/>
              </w:rPr>
              <w:t>50</w:t>
            </w:r>
          </w:p>
        </w:tc>
        <w:tc>
          <w:tcPr>
            <w:tcW w:w="980" w:type="pct"/>
            <w:vAlign w:val="center"/>
          </w:tcPr>
          <w:p w14:paraId="0D66DD2C" w14:textId="36B4EB9E"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0D64BB52" w14:textId="77777777" w:rsidTr="00DA01DA">
        <w:trPr>
          <w:trHeight w:val="312"/>
          <w:jc w:val="center"/>
        </w:trPr>
        <w:tc>
          <w:tcPr>
            <w:tcW w:w="2239" w:type="pct"/>
            <w:shd w:val="clear" w:color="auto" w:fill="auto"/>
            <w:vAlign w:val="center"/>
          </w:tcPr>
          <w:p w14:paraId="0E2814FA" w14:textId="77777777" w:rsidR="000B3A2A" w:rsidRPr="005F398F" w:rsidRDefault="000B3A2A" w:rsidP="00044B59">
            <w:pPr>
              <w:pStyle w:val="afffff3"/>
              <w:ind w:firstLineChars="0" w:firstLine="0"/>
              <w:jc w:val="center"/>
              <w:rPr>
                <w:sz w:val="18"/>
                <w:szCs w:val="18"/>
              </w:rPr>
            </w:pPr>
            <w:r w:rsidRPr="005F398F">
              <w:rPr>
                <w:sz w:val="18"/>
                <w:szCs w:val="18"/>
              </w:rPr>
              <w:t>浮游植物多样性指数</w:t>
            </w:r>
          </w:p>
        </w:tc>
        <w:tc>
          <w:tcPr>
            <w:tcW w:w="1781" w:type="pct"/>
            <w:vAlign w:val="center"/>
          </w:tcPr>
          <w:p w14:paraId="7F5F393F" w14:textId="107C0428" w:rsidR="000B3A2A" w:rsidRPr="005F398F" w:rsidRDefault="00363A27" w:rsidP="00044B59">
            <w:pPr>
              <w:pStyle w:val="afffff3"/>
              <w:ind w:firstLineChars="0" w:firstLine="0"/>
              <w:jc w:val="center"/>
              <w:rPr>
                <w:sz w:val="18"/>
                <w:szCs w:val="18"/>
              </w:rPr>
            </w:pPr>
            <w:r w:rsidRPr="005F398F">
              <w:rPr>
                <w:rFonts w:hint="eastAsia"/>
                <w:sz w:val="18"/>
                <w:szCs w:val="18"/>
              </w:rPr>
              <w:t>3</w:t>
            </w:r>
          </w:p>
        </w:tc>
        <w:tc>
          <w:tcPr>
            <w:tcW w:w="980" w:type="pct"/>
            <w:vAlign w:val="center"/>
          </w:tcPr>
          <w:p w14:paraId="2B7C5E85" w14:textId="55BFDCDF"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168BE53E" w14:textId="77777777" w:rsidTr="00DA01DA">
        <w:trPr>
          <w:trHeight w:val="312"/>
          <w:jc w:val="center"/>
        </w:trPr>
        <w:tc>
          <w:tcPr>
            <w:tcW w:w="2239" w:type="pct"/>
            <w:shd w:val="clear" w:color="auto" w:fill="auto"/>
            <w:vAlign w:val="center"/>
          </w:tcPr>
          <w:p w14:paraId="329DAAEB" w14:textId="77777777" w:rsidR="000B3A2A" w:rsidRPr="005F398F" w:rsidRDefault="000B3A2A" w:rsidP="00044B59">
            <w:pPr>
              <w:pStyle w:val="afffff3"/>
              <w:ind w:firstLineChars="0" w:firstLine="0"/>
              <w:jc w:val="center"/>
              <w:rPr>
                <w:sz w:val="18"/>
                <w:szCs w:val="18"/>
              </w:rPr>
            </w:pPr>
            <w:r w:rsidRPr="005F398F">
              <w:rPr>
                <w:sz w:val="18"/>
                <w:szCs w:val="18"/>
              </w:rPr>
              <w:t>浮游动物多样性指数</w:t>
            </w:r>
          </w:p>
        </w:tc>
        <w:tc>
          <w:tcPr>
            <w:tcW w:w="1781" w:type="pct"/>
            <w:vAlign w:val="center"/>
          </w:tcPr>
          <w:p w14:paraId="1C1E1A62" w14:textId="1FE6027E" w:rsidR="000B3A2A" w:rsidRPr="005F398F" w:rsidRDefault="00363A27" w:rsidP="00044B59">
            <w:pPr>
              <w:pStyle w:val="afffff3"/>
              <w:ind w:firstLineChars="0" w:firstLine="0"/>
              <w:jc w:val="center"/>
              <w:rPr>
                <w:sz w:val="18"/>
                <w:szCs w:val="18"/>
              </w:rPr>
            </w:pPr>
            <w:r w:rsidRPr="005F398F">
              <w:rPr>
                <w:rFonts w:hint="eastAsia"/>
                <w:sz w:val="18"/>
                <w:szCs w:val="18"/>
              </w:rPr>
              <w:t>3</w:t>
            </w:r>
          </w:p>
        </w:tc>
        <w:tc>
          <w:tcPr>
            <w:tcW w:w="980" w:type="pct"/>
            <w:vAlign w:val="center"/>
          </w:tcPr>
          <w:p w14:paraId="684D6D84" w14:textId="3C893F76"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54922107" w14:textId="77777777" w:rsidTr="00DA01DA">
        <w:trPr>
          <w:trHeight w:val="312"/>
          <w:jc w:val="center"/>
        </w:trPr>
        <w:tc>
          <w:tcPr>
            <w:tcW w:w="2239" w:type="pct"/>
            <w:shd w:val="clear" w:color="auto" w:fill="auto"/>
            <w:vAlign w:val="center"/>
          </w:tcPr>
          <w:p w14:paraId="21DDBD4C" w14:textId="77777777" w:rsidR="000B3A2A" w:rsidRPr="005F398F" w:rsidRDefault="000B3A2A" w:rsidP="00044B59">
            <w:pPr>
              <w:pStyle w:val="afffff3"/>
              <w:ind w:firstLineChars="0" w:firstLine="0"/>
              <w:jc w:val="center"/>
              <w:rPr>
                <w:sz w:val="18"/>
                <w:szCs w:val="18"/>
              </w:rPr>
            </w:pPr>
            <w:r w:rsidRPr="005F398F">
              <w:rPr>
                <w:sz w:val="18"/>
                <w:szCs w:val="18"/>
              </w:rPr>
              <w:t>底栖动物多样性指数</w:t>
            </w:r>
          </w:p>
        </w:tc>
        <w:tc>
          <w:tcPr>
            <w:tcW w:w="1781" w:type="pct"/>
            <w:vAlign w:val="center"/>
          </w:tcPr>
          <w:p w14:paraId="37CB65F7" w14:textId="2814AA32" w:rsidR="000B3A2A" w:rsidRPr="005F398F" w:rsidRDefault="00363A27" w:rsidP="00044B59">
            <w:pPr>
              <w:pStyle w:val="afffff3"/>
              <w:ind w:firstLineChars="0" w:firstLine="0"/>
              <w:jc w:val="center"/>
              <w:rPr>
                <w:sz w:val="18"/>
                <w:szCs w:val="18"/>
              </w:rPr>
            </w:pPr>
            <w:r w:rsidRPr="005F398F">
              <w:rPr>
                <w:rFonts w:hint="eastAsia"/>
                <w:sz w:val="18"/>
                <w:szCs w:val="18"/>
              </w:rPr>
              <w:t>3</w:t>
            </w:r>
          </w:p>
        </w:tc>
        <w:tc>
          <w:tcPr>
            <w:tcW w:w="980" w:type="pct"/>
            <w:vAlign w:val="center"/>
          </w:tcPr>
          <w:p w14:paraId="32E3E4BE" w14:textId="785473A5"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5D0F6B0E" w14:textId="77777777" w:rsidTr="00DA01DA">
        <w:trPr>
          <w:trHeight w:val="312"/>
          <w:jc w:val="center"/>
        </w:trPr>
        <w:tc>
          <w:tcPr>
            <w:tcW w:w="2239" w:type="pct"/>
            <w:shd w:val="clear" w:color="auto" w:fill="auto"/>
            <w:vAlign w:val="center"/>
          </w:tcPr>
          <w:p w14:paraId="0C5E2937" w14:textId="77777777" w:rsidR="000B3A2A" w:rsidRPr="005F398F" w:rsidRDefault="000B3A2A" w:rsidP="00044B59">
            <w:pPr>
              <w:pStyle w:val="afffff3"/>
              <w:ind w:firstLineChars="0" w:firstLine="0"/>
              <w:jc w:val="center"/>
              <w:rPr>
                <w:sz w:val="18"/>
                <w:szCs w:val="18"/>
              </w:rPr>
            </w:pPr>
            <w:r w:rsidRPr="005F398F">
              <w:rPr>
                <w:rFonts w:hint="eastAsia"/>
                <w:sz w:val="18"/>
                <w:szCs w:val="18"/>
              </w:rPr>
              <w:t>水生</w:t>
            </w:r>
            <w:r w:rsidRPr="005F398F">
              <w:rPr>
                <w:sz w:val="18"/>
                <w:szCs w:val="18"/>
              </w:rPr>
              <w:t>植物</w:t>
            </w:r>
            <w:r w:rsidRPr="005F398F">
              <w:rPr>
                <w:rFonts w:hint="eastAsia"/>
                <w:sz w:val="18"/>
                <w:szCs w:val="18"/>
              </w:rPr>
              <w:t>多样性指数</w:t>
            </w:r>
          </w:p>
        </w:tc>
        <w:tc>
          <w:tcPr>
            <w:tcW w:w="1781" w:type="pct"/>
            <w:vAlign w:val="center"/>
          </w:tcPr>
          <w:p w14:paraId="37EF3617" w14:textId="47ABF42F" w:rsidR="000B3A2A" w:rsidRPr="005F398F" w:rsidRDefault="00363A27" w:rsidP="00044B59">
            <w:pPr>
              <w:pStyle w:val="afffff3"/>
              <w:ind w:firstLineChars="0" w:firstLine="0"/>
              <w:jc w:val="center"/>
              <w:rPr>
                <w:sz w:val="18"/>
                <w:szCs w:val="18"/>
              </w:rPr>
            </w:pPr>
            <w:r w:rsidRPr="005F398F">
              <w:rPr>
                <w:rFonts w:hint="eastAsia"/>
                <w:sz w:val="18"/>
                <w:szCs w:val="18"/>
              </w:rPr>
              <w:t>3</w:t>
            </w:r>
          </w:p>
        </w:tc>
        <w:tc>
          <w:tcPr>
            <w:tcW w:w="980" w:type="pct"/>
            <w:vAlign w:val="center"/>
          </w:tcPr>
          <w:p w14:paraId="68F85C7A" w14:textId="5AE582B7" w:rsidR="000B3A2A" w:rsidRPr="005F398F" w:rsidRDefault="000B3A2A" w:rsidP="00044B59">
            <w:pPr>
              <w:pStyle w:val="afffff3"/>
              <w:ind w:firstLineChars="0" w:firstLine="0"/>
              <w:jc w:val="center"/>
              <w:rPr>
                <w:sz w:val="18"/>
                <w:szCs w:val="18"/>
              </w:rPr>
            </w:pPr>
            <w:r w:rsidRPr="005F398F">
              <w:rPr>
                <w:rFonts w:hint="eastAsia"/>
                <w:sz w:val="18"/>
                <w:szCs w:val="18"/>
              </w:rPr>
              <w:t>/</w:t>
            </w:r>
          </w:p>
        </w:tc>
      </w:tr>
      <w:tr w:rsidR="000B3A2A" w:rsidRPr="005F398F" w14:paraId="3A4CBDC4" w14:textId="77777777" w:rsidTr="00DA01DA">
        <w:trPr>
          <w:trHeight w:val="312"/>
          <w:jc w:val="center"/>
        </w:trPr>
        <w:tc>
          <w:tcPr>
            <w:tcW w:w="2239" w:type="pct"/>
            <w:shd w:val="clear" w:color="auto" w:fill="auto"/>
            <w:vAlign w:val="center"/>
          </w:tcPr>
          <w:p w14:paraId="1AD0AB20" w14:textId="77777777" w:rsidR="000B3A2A" w:rsidRPr="005F398F" w:rsidRDefault="000B3A2A" w:rsidP="00044B59">
            <w:pPr>
              <w:pStyle w:val="afffff3"/>
              <w:ind w:firstLineChars="0" w:firstLine="0"/>
              <w:jc w:val="center"/>
              <w:rPr>
                <w:sz w:val="18"/>
                <w:szCs w:val="18"/>
              </w:rPr>
            </w:pPr>
            <w:r w:rsidRPr="005F398F">
              <w:rPr>
                <w:rFonts w:hint="eastAsia"/>
                <w:sz w:val="18"/>
                <w:szCs w:val="18"/>
              </w:rPr>
              <w:t>取水量保证率</w:t>
            </w:r>
          </w:p>
        </w:tc>
        <w:tc>
          <w:tcPr>
            <w:tcW w:w="1781" w:type="pct"/>
            <w:vAlign w:val="center"/>
          </w:tcPr>
          <w:p w14:paraId="283431A7" w14:textId="2CFA5FE3" w:rsidR="000B3A2A" w:rsidRPr="005F398F" w:rsidRDefault="00044B59" w:rsidP="00044B59">
            <w:pPr>
              <w:pStyle w:val="afffff3"/>
              <w:ind w:firstLineChars="0" w:firstLine="0"/>
              <w:jc w:val="center"/>
              <w:rPr>
                <w:sz w:val="18"/>
                <w:szCs w:val="18"/>
              </w:rPr>
            </w:pPr>
            <w:r w:rsidRPr="005F398F">
              <w:rPr>
                <w:rFonts w:hint="eastAsia"/>
                <w:sz w:val="18"/>
                <w:szCs w:val="18"/>
              </w:rPr>
              <w:t>1</w:t>
            </w:r>
            <w:r w:rsidRPr="005F398F">
              <w:rPr>
                <w:sz w:val="18"/>
                <w:szCs w:val="18"/>
              </w:rPr>
              <w:t>00</w:t>
            </w:r>
          </w:p>
        </w:tc>
        <w:tc>
          <w:tcPr>
            <w:tcW w:w="980" w:type="pct"/>
            <w:vAlign w:val="center"/>
          </w:tcPr>
          <w:p w14:paraId="015475CF" w14:textId="01CBFA33" w:rsidR="000B3A2A" w:rsidRPr="005F398F" w:rsidRDefault="00044B59" w:rsidP="00044B59">
            <w:pPr>
              <w:pStyle w:val="afffff3"/>
              <w:ind w:firstLineChars="0" w:firstLine="0"/>
              <w:jc w:val="center"/>
              <w:rPr>
                <w:sz w:val="18"/>
                <w:szCs w:val="18"/>
              </w:rPr>
            </w:pPr>
            <w:r w:rsidRPr="005F398F">
              <w:rPr>
                <w:rFonts w:hint="eastAsia"/>
                <w:sz w:val="18"/>
                <w:szCs w:val="18"/>
              </w:rPr>
              <w:t>%</w:t>
            </w:r>
          </w:p>
        </w:tc>
      </w:tr>
      <w:tr w:rsidR="00044B59" w:rsidRPr="005F398F" w14:paraId="435DD8DD" w14:textId="77777777" w:rsidTr="00DA01DA">
        <w:trPr>
          <w:trHeight w:val="312"/>
          <w:jc w:val="center"/>
        </w:trPr>
        <w:tc>
          <w:tcPr>
            <w:tcW w:w="2239" w:type="pct"/>
            <w:shd w:val="clear" w:color="auto" w:fill="auto"/>
            <w:vAlign w:val="center"/>
          </w:tcPr>
          <w:p w14:paraId="18CDCAED" w14:textId="77777777" w:rsidR="00044B59" w:rsidRPr="005F398F" w:rsidRDefault="00044B59" w:rsidP="00044B59">
            <w:pPr>
              <w:pStyle w:val="afffff3"/>
              <w:ind w:firstLineChars="0" w:firstLine="0"/>
              <w:jc w:val="center"/>
              <w:rPr>
                <w:sz w:val="18"/>
                <w:szCs w:val="18"/>
              </w:rPr>
            </w:pPr>
            <w:r w:rsidRPr="005F398F">
              <w:rPr>
                <w:rFonts w:hint="eastAsia"/>
                <w:sz w:val="18"/>
                <w:szCs w:val="18"/>
              </w:rPr>
              <w:t>水质</w:t>
            </w:r>
            <w:r w:rsidRPr="005F398F">
              <w:rPr>
                <w:sz w:val="18"/>
                <w:szCs w:val="18"/>
              </w:rPr>
              <w:t>达标率</w:t>
            </w:r>
          </w:p>
        </w:tc>
        <w:tc>
          <w:tcPr>
            <w:tcW w:w="1781" w:type="pct"/>
            <w:vAlign w:val="center"/>
          </w:tcPr>
          <w:p w14:paraId="3BEBCCB2" w14:textId="321C9987" w:rsidR="00044B59" w:rsidRPr="005F398F" w:rsidRDefault="00044B59" w:rsidP="00044B59">
            <w:pPr>
              <w:pStyle w:val="afffff3"/>
              <w:ind w:firstLineChars="0" w:firstLine="0"/>
              <w:jc w:val="center"/>
              <w:rPr>
                <w:sz w:val="18"/>
                <w:szCs w:val="18"/>
              </w:rPr>
            </w:pPr>
            <w:r w:rsidRPr="005F398F">
              <w:rPr>
                <w:rFonts w:hint="eastAsia"/>
                <w:sz w:val="18"/>
                <w:szCs w:val="18"/>
              </w:rPr>
              <w:t>1</w:t>
            </w:r>
            <w:r w:rsidRPr="005F398F">
              <w:rPr>
                <w:sz w:val="18"/>
                <w:szCs w:val="18"/>
              </w:rPr>
              <w:t>00</w:t>
            </w:r>
          </w:p>
        </w:tc>
        <w:tc>
          <w:tcPr>
            <w:tcW w:w="980" w:type="pct"/>
            <w:vAlign w:val="center"/>
          </w:tcPr>
          <w:p w14:paraId="28822E17" w14:textId="3D3ADBBF" w:rsidR="00044B59" w:rsidRPr="005F398F" w:rsidRDefault="00044B59" w:rsidP="00044B59">
            <w:pPr>
              <w:pStyle w:val="afffff3"/>
              <w:ind w:firstLineChars="0" w:firstLine="0"/>
              <w:jc w:val="center"/>
              <w:rPr>
                <w:sz w:val="18"/>
                <w:szCs w:val="18"/>
              </w:rPr>
            </w:pPr>
            <w:r w:rsidRPr="005F398F">
              <w:rPr>
                <w:rFonts w:hint="eastAsia"/>
                <w:sz w:val="18"/>
                <w:szCs w:val="18"/>
              </w:rPr>
              <w:t>%</w:t>
            </w:r>
          </w:p>
        </w:tc>
      </w:tr>
      <w:tr w:rsidR="00044B59" w:rsidRPr="005F398F" w14:paraId="4113BD93" w14:textId="77777777" w:rsidTr="00DA01DA">
        <w:trPr>
          <w:trHeight w:val="312"/>
          <w:jc w:val="center"/>
        </w:trPr>
        <w:tc>
          <w:tcPr>
            <w:tcW w:w="2239" w:type="pct"/>
            <w:shd w:val="clear" w:color="auto" w:fill="auto"/>
            <w:vAlign w:val="center"/>
          </w:tcPr>
          <w:p w14:paraId="14E2E74A" w14:textId="77777777" w:rsidR="00044B59" w:rsidRPr="005F398F" w:rsidRDefault="00044B59" w:rsidP="00044B59">
            <w:pPr>
              <w:pStyle w:val="afffff3"/>
              <w:ind w:firstLineChars="0" w:firstLine="0"/>
              <w:jc w:val="center"/>
              <w:rPr>
                <w:sz w:val="18"/>
                <w:szCs w:val="18"/>
              </w:rPr>
            </w:pPr>
            <w:r w:rsidRPr="005F398F">
              <w:rPr>
                <w:rFonts w:hint="eastAsia"/>
                <w:sz w:val="18"/>
                <w:szCs w:val="18"/>
              </w:rPr>
              <w:t>水量达标率</w:t>
            </w:r>
          </w:p>
        </w:tc>
        <w:tc>
          <w:tcPr>
            <w:tcW w:w="1781" w:type="pct"/>
            <w:vAlign w:val="center"/>
          </w:tcPr>
          <w:p w14:paraId="2D60F20D" w14:textId="0C3B0B5E" w:rsidR="00044B59" w:rsidRPr="005F398F" w:rsidRDefault="00044B59" w:rsidP="00044B59">
            <w:pPr>
              <w:pStyle w:val="afffff3"/>
              <w:ind w:firstLineChars="0" w:firstLine="0"/>
              <w:jc w:val="center"/>
              <w:rPr>
                <w:sz w:val="18"/>
                <w:szCs w:val="18"/>
              </w:rPr>
            </w:pPr>
            <w:r w:rsidRPr="005F398F">
              <w:rPr>
                <w:rFonts w:hint="eastAsia"/>
                <w:sz w:val="18"/>
                <w:szCs w:val="18"/>
              </w:rPr>
              <w:t>1</w:t>
            </w:r>
            <w:r w:rsidRPr="005F398F">
              <w:rPr>
                <w:sz w:val="18"/>
                <w:szCs w:val="18"/>
              </w:rPr>
              <w:t>00</w:t>
            </w:r>
          </w:p>
        </w:tc>
        <w:tc>
          <w:tcPr>
            <w:tcW w:w="980" w:type="pct"/>
            <w:vAlign w:val="center"/>
          </w:tcPr>
          <w:p w14:paraId="162AE8A6" w14:textId="160D0947" w:rsidR="00044B59" w:rsidRPr="005F398F" w:rsidRDefault="00044B59" w:rsidP="00044B59">
            <w:pPr>
              <w:pStyle w:val="afffff3"/>
              <w:ind w:firstLineChars="0" w:firstLine="0"/>
              <w:jc w:val="center"/>
              <w:rPr>
                <w:sz w:val="18"/>
                <w:szCs w:val="18"/>
              </w:rPr>
            </w:pPr>
            <w:r w:rsidRPr="005F398F">
              <w:rPr>
                <w:rFonts w:hint="eastAsia"/>
                <w:sz w:val="18"/>
                <w:szCs w:val="18"/>
              </w:rPr>
              <w:t>%</w:t>
            </w:r>
          </w:p>
        </w:tc>
      </w:tr>
      <w:tr w:rsidR="00044B59" w:rsidRPr="005F398F" w14:paraId="696F1FFF" w14:textId="77777777" w:rsidTr="00DA01DA">
        <w:trPr>
          <w:trHeight w:val="312"/>
          <w:jc w:val="center"/>
        </w:trPr>
        <w:tc>
          <w:tcPr>
            <w:tcW w:w="2239" w:type="pct"/>
            <w:shd w:val="clear" w:color="auto" w:fill="auto"/>
            <w:vAlign w:val="center"/>
          </w:tcPr>
          <w:p w14:paraId="6B64E76B" w14:textId="77777777" w:rsidR="00044B59" w:rsidRPr="005F398F" w:rsidRDefault="00044B59" w:rsidP="00044B59">
            <w:pPr>
              <w:pStyle w:val="afffff3"/>
              <w:ind w:firstLineChars="0" w:firstLine="0"/>
              <w:jc w:val="center"/>
              <w:rPr>
                <w:sz w:val="18"/>
                <w:szCs w:val="18"/>
              </w:rPr>
            </w:pPr>
            <w:r w:rsidRPr="005F398F">
              <w:rPr>
                <w:rFonts w:hint="eastAsia"/>
                <w:sz w:val="18"/>
                <w:szCs w:val="18"/>
              </w:rPr>
              <w:t>应急管理指标完成率</w:t>
            </w:r>
          </w:p>
        </w:tc>
        <w:tc>
          <w:tcPr>
            <w:tcW w:w="1781" w:type="pct"/>
            <w:vAlign w:val="center"/>
          </w:tcPr>
          <w:p w14:paraId="635346D4" w14:textId="502FDC54" w:rsidR="00044B59" w:rsidRPr="005F398F" w:rsidRDefault="00044B59" w:rsidP="00044B59">
            <w:pPr>
              <w:pStyle w:val="afffff3"/>
              <w:ind w:firstLineChars="0" w:firstLine="0"/>
              <w:jc w:val="center"/>
              <w:rPr>
                <w:sz w:val="18"/>
                <w:szCs w:val="18"/>
              </w:rPr>
            </w:pPr>
            <w:r w:rsidRPr="005F398F">
              <w:rPr>
                <w:rFonts w:hint="eastAsia"/>
                <w:sz w:val="18"/>
                <w:szCs w:val="18"/>
              </w:rPr>
              <w:t>1</w:t>
            </w:r>
            <w:r w:rsidRPr="005F398F">
              <w:rPr>
                <w:sz w:val="18"/>
                <w:szCs w:val="18"/>
              </w:rPr>
              <w:t>00</w:t>
            </w:r>
          </w:p>
        </w:tc>
        <w:tc>
          <w:tcPr>
            <w:tcW w:w="980" w:type="pct"/>
            <w:vAlign w:val="center"/>
          </w:tcPr>
          <w:p w14:paraId="3763775C" w14:textId="0D29A8EF" w:rsidR="00044B59" w:rsidRPr="005F398F" w:rsidRDefault="00044B59" w:rsidP="00044B59">
            <w:pPr>
              <w:pStyle w:val="afffff3"/>
              <w:ind w:firstLineChars="0" w:firstLine="0"/>
              <w:jc w:val="center"/>
              <w:rPr>
                <w:sz w:val="18"/>
                <w:szCs w:val="18"/>
              </w:rPr>
            </w:pPr>
            <w:r w:rsidRPr="005F398F">
              <w:rPr>
                <w:rFonts w:hint="eastAsia"/>
                <w:sz w:val="18"/>
                <w:szCs w:val="18"/>
              </w:rPr>
              <w:t>%</w:t>
            </w:r>
          </w:p>
        </w:tc>
      </w:tr>
      <w:tr w:rsidR="00044B59" w:rsidRPr="005F398F" w14:paraId="6402446A" w14:textId="77777777" w:rsidTr="00DA01DA">
        <w:trPr>
          <w:trHeight w:val="312"/>
          <w:jc w:val="center"/>
        </w:trPr>
        <w:tc>
          <w:tcPr>
            <w:tcW w:w="2239" w:type="pct"/>
            <w:shd w:val="clear" w:color="auto" w:fill="auto"/>
            <w:vAlign w:val="center"/>
          </w:tcPr>
          <w:p w14:paraId="59D13492" w14:textId="77777777" w:rsidR="00044B59" w:rsidRPr="005F398F" w:rsidRDefault="00044B59" w:rsidP="00044B59">
            <w:pPr>
              <w:pStyle w:val="afffff3"/>
              <w:ind w:firstLineChars="0" w:firstLine="0"/>
              <w:jc w:val="center"/>
              <w:rPr>
                <w:sz w:val="18"/>
                <w:szCs w:val="18"/>
              </w:rPr>
            </w:pPr>
            <w:r w:rsidRPr="005F398F">
              <w:rPr>
                <w:rFonts w:hint="eastAsia"/>
                <w:sz w:val="18"/>
                <w:szCs w:val="18"/>
              </w:rPr>
              <w:t>风险防控指标完成率</w:t>
            </w:r>
          </w:p>
        </w:tc>
        <w:tc>
          <w:tcPr>
            <w:tcW w:w="1781" w:type="pct"/>
            <w:vAlign w:val="center"/>
          </w:tcPr>
          <w:p w14:paraId="4CEC67F4" w14:textId="572471C8" w:rsidR="00044B59" w:rsidRPr="005F398F" w:rsidRDefault="00044B59" w:rsidP="00044B59">
            <w:pPr>
              <w:pStyle w:val="afffff3"/>
              <w:ind w:firstLineChars="0" w:firstLine="0"/>
              <w:jc w:val="center"/>
              <w:rPr>
                <w:sz w:val="18"/>
                <w:szCs w:val="18"/>
              </w:rPr>
            </w:pPr>
            <w:r w:rsidRPr="005F398F">
              <w:rPr>
                <w:rFonts w:hint="eastAsia"/>
                <w:sz w:val="18"/>
                <w:szCs w:val="18"/>
              </w:rPr>
              <w:t>1</w:t>
            </w:r>
            <w:r w:rsidRPr="005F398F">
              <w:rPr>
                <w:sz w:val="18"/>
                <w:szCs w:val="18"/>
              </w:rPr>
              <w:t>00</w:t>
            </w:r>
          </w:p>
        </w:tc>
        <w:tc>
          <w:tcPr>
            <w:tcW w:w="980" w:type="pct"/>
            <w:vAlign w:val="center"/>
          </w:tcPr>
          <w:p w14:paraId="1DBCC88C" w14:textId="12429EE3" w:rsidR="00044B59" w:rsidRPr="005F398F" w:rsidRDefault="00044B59" w:rsidP="00044B59">
            <w:pPr>
              <w:pStyle w:val="afffff3"/>
              <w:ind w:firstLineChars="0" w:firstLine="0"/>
              <w:jc w:val="center"/>
              <w:rPr>
                <w:sz w:val="18"/>
                <w:szCs w:val="18"/>
              </w:rPr>
            </w:pPr>
            <w:r w:rsidRPr="005F398F">
              <w:rPr>
                <w:rFonts w:hint="eastAsia"/>
                <w:sz w:val="18"/>
                <w:szCs w:val="18"/>
              </w:rPr>
              <w:t>%</w:t>
            </w:r>
          </w:p>
        </w:tc>
      </w:tr>
      <w:tr w:rsidR="00044B59" w:rsidRPr="005F398F" w14:paraId="7B2C1F0A" w14:textId="77777777" w:rsidTr="00DA01DA">
        <w:trPr>
          <w:trHeight w:val="312"/>
          <w:jc w:val="center"/>
        </w:trPr>
        <w:tc>
          <w:tcPr>
            <w:tcW w:w="2239" w:type="pct"/>
            <w:shd w:val="clear" w:color="auto" w:fill="auto"/>
            <w:vAlign w:val="center"/>
          </w:tcPr>
          <w:p w14:paraId="459DEF46" w14:textId="77777777" w:rsidR="00044B59" w:rsidRPr="005F398F" w:rsidRDefault="00044B59" w:rsidP="00044B59">
            <w:pPr>
              <w:pStyle w:val="afffff3"/>
              <w:ind w:firstLineChars="0" w:firstLine="0"/>
              <w:jc w:val="center"/>
              <w:rPr>
                <w:sz w:val="18"/>
                <w:szCs w:val="18"/>
              </w:rPr>
            </w:pPr>
            <w:r w:rsidRPr="005F398F">
              <w:rPr>
                <w:rFonts w:hint="eastAsia"/>
                <w:sz w:val="18"/>
                <w:szCs w:val="18"/>
              </w:rPr>
              <w:t>管理制度完成率</w:t>
            </w:r>
          </w:p>
        </w:tc>
        <w:tc>
          <w:tcPr>
            <w:tcW w:w="1781" w:type="pct"/>
            <w:vAlign w:val="center"/>
          </w:tcPr>
          <w:p w14:paraId="1676F861" w14:textId="2C2DFBBF" w:rsidR="00044B59" w:rsidRPr="005F398F" w:rsidRDefault="00044B59" w:rsidP="00044B59">
            <w:pPr>
              <w:pStyle w:val="afffff3"/>
              <w:ind w:firstLineChars="0" w:firstLine="0"/>
              <w:jc w:val="center"/>
              <w:rPr>
                <w:sz w:val="18"/>
                <w:szCs w:val="18"/>
              </w:rPr>
            </w:pPr>
            <w:r w:rsidRPr="005F398F">
              <w:rPr>
                <w:rFonts w:hint="eastAsia"/>
                <w:sz w:val="18"/>
                <w:szCs w:val="18"/>
              </w:rPr>
              <w:t>1</w:t>
            </w:r>
            <w:r w:rsidRPr="005F398F">
              <w:rPr>
                <w:sz w:val="18"/>
                <w:szCs w:val="18"/>
              </w:rPr>
              <w:t>00</w:t>
            </w:r>
          </w:p>
        </w:tc>
        <w:tc>
          <w:tcPr>
            <w:tcW w:w="980" w:type="pct"/>
            <w:vAlign w:val="center"/>
          </w:tcPr>
          <w:p w14:paraId="681EE67F" w14:textId="20D61793" w:rsidR="00044B59" w:rsidRPr="005F398F" w:rsidRDefault="00044B59" w:rsidP="00044B59">
            <w:pPr>
              <w:pStyle w:val="afffff3"/>
              <w:ind w:firstLineChars="0" w:firstLine="0"/>
              <w:jc w:val="center"/>
              <w:rPr>
                <w:sz w:val="18"/>
                <w:szCs w:val="18"/>
              </w:rPr>
            </w:pPr>
            <w:r w:rsidRPr="005F398F">
              <w:rPr>
                <w:rFonts w:hint="eastAsia"/>
                <w:sz w:val="18"/>
                <w:szCs w:val="18"/>
              </w:rPr>
              <w:t>%</w:t>
            </w:r>
          </w:p>
        </w:tc>
      </w:tr>
    </w:tbl>
    <w:p w14:paraId="21859A74" w14:textId="2285A2F1" w:rsidR="0007346B" w:rsidRPr="005F398F" w:rsidRDefault="00F42CB7">
      <w:pPr>
        <w:pStyle w:val="affd"/>
        <w:spacing w:before="156" w:after="156"/>
        <w:rPr>
          <w:b/>
        </w:rPr>
      </w:pPr>
      <w:bookmarkStart w:id="114" w:name="_Toc57190814"/>
      <w:bookmarkStart w:id="115" w:name="_Toc57211643"/>
      <w:r w:rsidRPr="005F398F">
        <w:rPr>
          <w:rFonts w:hint="eastAsia"/>
        </w:rPr>
        <w:lastRenderedPageBreak/>
        <w:t>指标层</w:t>
      </w:r>
      <w:r w:rsidR="006C6C10" w:rsidRPr="005F398F">
        <w:rPr>
          <w:rFonts w:hint="eastAsia"/>
        </w:rPr>
        <w:t>数据预处理和标准化</w:t>
      </w:r>
      <w:bookmarkEnd w:id="114"/>
      <w:bookmarkEnd w:id="115"/>
    </w:p>
    <w:p w14:paraId="22E058FA" w14:textId="3E53EDB9" w:rsidR="00103D55" w:rsidRPr="005F398F" w:rsidRDefault="006C6C10" w:rsidP="002F429C">
      <w:pPr>
        <w:pStyle w:val="afffffffff"/>
        <w:numPr>
          <w:ilvl w:val="0"/>
          <w:numId w:val="0"/>
        </w:numPr>
        <w:ind w:firstLineChars="200" w:firstLine="420"/>
      </w:pPr>
      <w:r w:rsidRPr="005F398F">
        <w:rPr>
          <w:rFonts w:hint="eastAsia"/>
        </w:rPr>
        <w:t>环境与生态的质量</w:t>
      </w:r>
      <w:r w:rsidRPr="005F398F">
        <w:t>-效应变化符合Weber-</w:t>
      </w:r>
      <w:proofErr w:type="spellStart"/>
      <w:r w:rsidRPr="005F398F">
        <w:t>Fishna</w:t>
      </w:r>
      <w:proofErr w:type="spellEnd"/>
      <w:r w:rsidRPr="005F398F">
        <w:t>定律，即当环境</w:t>
      </w:r>
      <w:r w:rsidRPr="005F398F">
        <w:rPr>
          <w:rFonts w:hint="eastAsia"/>
        </w:rPr>
        <w:t>与生态质量指标成等比变化时，环境与生态效应成等差变化。根据该定律，进行指标标准化</w:t>
      </w:r>
      <w:bookmarkStart w:id="116" w:name="_Hlk57301983"/>
      <w:r w:rsidR="0011740F" w:rsidRPr="005F398F">
        <w:rPr>
          <w:rFonts w:hint="eastAsia"/>
        </w:rPr>
        <w:t>，参照标准见</w:t>
      </w:r>
      <w:r w:rsidR="0055419F" w:rsidRPr="005F398F">
        <w:t>6</w:t>
      </w:r>
      <w:r w:rsidR="0011740F" w:rsidRPr="005F398F">
        <w:rPr>
          <w:rFonts w:hint="eastAsia"/>
        </w:rPr>
        <w:t>.</w:t>
      </w:r>
      <w:r w:rsidR="00C710E7" w:rsidRPr="005F398F">
        <w:rPr>
          <w:rFonts w:hint="eastAsia"/>
        </w:rPr>
        <w:t>3</w:t>
      </w:r>
      <w:r w:rsidR="0011740F" w:rsidRPr="005F398F">
        <w:rPr>
          <w:rFonts w:hint="eastAsia"/>
        </w:rPr>
        <w:t>。</w:t>
      </w:r>
    </w:p>
    <w:p w14:paraId="5BE77F81" w14:textId="633D652D" w:rsidR="0025543C" w:rsidRPr="005F398F" w:rsidRDefault="0011740F" w:rsidP="002F429C">
      <w:pPr>
        <w:pStyle w:val="afffffffff"/>
        <w:numPr>
          <w:ilvl w:val="0"/>
          <w:numId w:val="0"/>
        </w:numPr>
        <w:ind w:firstLineChars="200" w:firstLine="420"/>
      </w:pPr>
      <w:r w:rsidRPr="005F398F">
        <w:rPr>
          <w:rFonts w:hint="eastAsia"/>
        </w:rPr>
        <w:t>按照指标</w:t>
      </w:r>
      <w:proofErr w:type="gramStart"/>
      <w:r w:rsidRPr="005F398F">
        <w:rPr>
          <w:rFonts w:hint="eastAsia"/>
        </w:rPr>
        <w:t>层指标</w:t>
      </w:r>
      <w:proofErr w:type="gramEnd"/>
      <w:r w:rsidRPr="005F398F">
        <w:rPr>
          <w:rFonts w:hint="eastAsia"/>
        </w:rPr>
        <w:t>对目标</w:t>
      </w:r>
      <w:proofErr w:type="gramStart"/>
      <w:r w:rsidRPr="005F398F">
        <w:rPr>
          <w:rFonts w:hint="eastAsia"/>
        </w:rPr>
        <w:t>层结果</w:t>
      </w:r>
      <w:proofErr w:type="gramEnd"/>
      <w:r w:rsidRPr="005F398F">
        <w:rPr>
          <w:rFonts w:hint="eastAsia"/>
        </w:rPr>
        <w:t>的影响，将指标分为正向指标和负向指标</w:t>
      </w:r>
      <w:r w:rsidR="003B778E" w:rsidRPr="005F398F">
        <w:rPr>
          <w:rFonts w:hint="eastAsia"/>
        </w:rPr>
        <w:t>。</w:t>
      </w:r>
    </w:p>
    <w:p w14:paraId="24A861B1" w14:textId="1FA6C530" w:rsidR="0011740F" w:rsidRPr="005F398F" w:rsidRDefault="0011740F" w:rsidP="002F429C">
      <w:pPr>
        <w:pStyle w:val="afffffffff"/>
        <w:numPr>
          <w:ilvl w:val="0"/>
          <w:numId w:val="0"/>
        </w:numPr>
        <w:ind w:firstLineChars="200" w:firstLine="420"/>
      </w:pPr>
      <w:r w:rsidRPr="005F398F">
        <w:rPr>
          <w:rFonts w:hint="eastAsia"/>
        </w:rPr>
        <w:t>正向</w:t>
      </w:r>
      <w:proofErr w:type="gramStart"/>
      <w:r w:rsidRPr="005F398F">
        <w:rPr>
          <w:rFonts w:hint="eastAsia"/>
        </w:rPr>
        <w:t>型指标</w:t>
      </w:r>
      <w:proofErr w:type="gramEnd"/>
      <w:r w:rsidRPr="005F398F">
        <w:rPr>
          <w:rFonts w:hint="eastAsia"/>
        </w:rPr>
        <w:t>越大，水生态安全指数得分越高</w:t>
      </w:r>
      <w:r w:rsidR="00721A0C" w:rsidRPr="005F398F">
        <w:rPr>
          <w:rFonts w:hint="eastAsia"/>
        </w:rPr>
        <w:t>，计算方法见公式（8）</w:t>
      </w:r>
      <w:r w:rsidRPr="005F398F">
        <w:rPr>
          <w:rFonts w:hint="eastAsia"/>
        </w:rPr>
        <w:t>；而负向</w:t>
      </w:r>
      <w:proofErr w:type="gramStart"/>
      <w:r w:rsidRPr="005F398F">
        <w:rPr>
          <w:rFonts w:hint="eastAsia"/>
        </w:rPr>
        <w:t>型指标</w:t>
      </w:r>
      <w:proofErr w:type="gramEnd"/>
      <w:r w:rsidRPr="005F398F">
        <w:rPr>
          <w:rFonts w:hint="eastAsia"/>
        </w:rPr>
        <w:t>越大，水生态安全指数得分越低</w:t>
      </w:r>
      <w:r w:rsidR="00721A0C" w:rsidRPr="005F398F">
        <w:rPr>
          <w:rFonts w:hint="eastAsia"/>
        </w:rPr>
        <w:t>，计算方法见公式（9）</w:t>
      </w:r>
      <w:r w:rsidRPr="005F398F">
        <w:rPr>
          <w:rFonts w:hint="eastAsia"/>
        </w:rPr>
        <w:t>。</w:t>
      </w:r>
    </w:p>
    <w:bookmarkEnd w:id="116"/>
    <w:p w14:paraId="4BE3EF3A" w14:textId="6AB892CC" w:rsidR="0007346B" w:rsidRPr="005F398F" w:rsidRDefault="006C6C10">
      <w:pPr>
        <w:pStyle w:val="af5"/>
        <w:numPr>
          <w:ilvl w:val="0"/>
          <w:numId w:val="32"/>
        </w:numPr>
      </w:pPr>
      <w:r w:rsidRPr="005F398F">
        <w:rPr>
          <w:rFonts w:hint="eastAsia"/>
        </w:rPr>
        <w:t>正向型指标：</w:t>
      </w:r>
    </w:p>
    <w:p w14:paraId="025D622F" w14:textId="371CA857" w:rsidR="0007346B" w:rsidRPr="005F398F" w:rsidRDefault="006C6C10">
      <w:pPr>
        <w:pStyle w:val="afffffff"/>
      </w:pPr>
      <w:r w:rsidRPr="005F398F">
        <w:tab/>
      </w:r>
      <m:oMath>
        <m:sSub>
          <m:sSubPr>
            <m:ctrlPr>
              <w:rPr>
                <w:rFonts w:ascii="Cambria Math" w:hAnsi="Cambria Math" w:cs="宋体"/>
                <w:kern w:val="0"/>
              </w:rPr>
            </m:ctrlPr>
          </m:sSubPr>
          <m:e>
            <m:r>
              <m:rPr>
                <m:sty m:val="p"/>
              </m:rPr>
              <w:rPr>
                <w:rFonts w:ascii="Cambria Math" w:hAnsi="Cambria Math" w:cs="宋体"/>
                <w:kern w:val="0"/>
              </w:rPr>
              <m:t>r</m:t>
            </m:r>
          </m:e>
          <m:sub>
            <m:r>
              <w:rPr>
                <w:rFonts w:ascii="Cambria Math" w:hAnsi="Cambria Math" w:cs="宋体" w:hint="eastAsia"/>
                <w:kern w:val="0"/>
              </w:rPr>
              <m:t>ij</m:t>
            </m:r>
          </m:sub>
        </m:sSub>
        <m:r>
          <m:rPr>
            <m:sty m:val="p"/>
          </m:rPr>
          <w:rPr>
            <w:rFonts w:ascii="Cambria Math" w:hAnsi="Cambria Math" w:cs="宋体"/>
            <w:kern w:val="0"/>
          </w:rPr>
          <m:t>=</m:t>
        </m:r>
        <m:sSub>
          <m:sSubPr>
            <m:ctrlPr>
              <w:rPr>
                <w:rFonts w:ascii="Cambria Math" w:hAnsi="Cambria Math" w:cs="宋体"/>
                <w:kern w:val="0"/>
              </w:rPr>
            </m:ctrlPr>
          </m:sSubPr>
          <m:e>
            <m:r>
              <m:rPr>
                <m:sty m:val="p"/>
              </m:rPr>
              <w:rPr>
                <w:rFonts w:ascii="Cambria Math" w:hAnsi="Cambria Math" w:cs="宋体"/>
                <w:kern w:val="0"/>
              </w:rPr>
              <m:t>x</m:t>
            </m:r>
          </m:e>
          <m:sub>
            <m:r>
              <m:rPr>
                <m:sty m:val="p"/>
              </m:rPr>
              <w:rPr>
                <w:rFonts w:ascii="Cambria Math" w:hAnsi="Cambria Math" w:cs="宋体"/>
                <w:kern w:val="0"/>
              </w:rPr>
              <m:t>ij</m:t>
            </m:r>
          </m:sub>
        </m:sSub>
        <m:r>
          <m:rPr>
            <m:sty m:val="p"/>
          </m:rPr>
          <w:rPr>
            <w:rFonts w:ascii="Cambria Math" w:hAnsi="Cambria Math" w:cs="宋体" w:hint="eastAsia"/>
            <w:kern w:val="0"/>
          </w:rPr>
          <m:t>/</m:t>
        </m:r>
        <m:sSub>
          <m:sSubPr>
            <m:ctrlPr>
              <w:rPr>
                <w:rFonts w:ascii="Cambria Math" w:hAnsi="Cambria Math" w:cs="宋体"/>
                <w:kern w:val="0"/>
              </w:rPr>
            </m:ctrlPr>
          </m:sSubPr>
          <m:e>
            <m:r>
              <m:rPr>
                <m:sty m:val="p"/>
              </m:rPr>
              <w:rPr>
                <w:rFonts w:ascii="Cambria Math" w:hAnsi="Cambria Math" w:cs="宋体"/>
                <w:kern w:val="0"/>
              </w:rPr>
              <m:t>s</m:t>
            </m:r>
          </m:e>
          <m:sub>
            <m:r>
              <m:rPr>
                <m:sty m:val="p"/>
              </m:rPr>
              <w:rPr>
                <w:rFonts w:ascii="Cambria Math" w:hAnsi="Cambria Math" w:cs="宋体"/>
                <w:kern w:val="0"/>
              </w:rPr>
              <m:t>ij</m:t>
            </m:r>
          </m:sub>
        </m:sSub>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538C5DF2" w14:textId="77777777" w:rsidR="0007346B" w:rsidRPr="005F398F" w:rsidRDefault="006C6C10">
      <w:pPr>
        <w:pStyle w:val="af5"/>
      </w:pPr>
      <w:r w:rsidRPr="005F398F">
        <w:rPr>
          <w:rFonts w:hint="eastAsia"/>
        </w:rPr>
        <w:t>负向型指标：</w:t>
      </w:r>
    </w:p>
    <w:p w14:paraId="4AFCE196" w14:textId="0C9C2F0F" w:rsidR="0007346B" w:rsidRPr="005F398F" w:rsidRDefault="006C6C10">
      <w:pPr>
        <w:pStyle w:val="afffffff"/>
      </w:pPr>
      <w:r w:rsidRPr="005F398F">
        <w:tab/>
      </w:r>
      <m:oMath>
        <m:sSub>
          <m:sSubPr>
            <m:ctrlPr>
              <w:rPr>
                <w:rFonts w:ascii="Cambria Math" w:hAnsi="Cambria Math"/>
                <w:kern w:val="0"/>
              </w:rPr>
            </m:ctrlPr>
          </m:sSubPr>
          <m:e>
            <m:r>
              <m:rPr>
                <m:sty m:val="p"/>
              </m:rPr>
              <w:rPr>
                <w:rFonts w:ascii="Cambria Math" w:hAnsi="Cambria Math" w:hint="eastAsia"/>
                <w:kern w:val="0"/>
              </w:rPr>
              <m:t>r</m:t>
            </m:r>
          </m:e>
          <m:sub>
            <m:r>
              <m:rPr>
                <m:sty m:val="p"/>
              </m:rPr>
              <w:rPr>
                <w:rFonts w:ascii="Cambria Math" w:hAnsi="Cambria Math" w:hint="eastAsia"/>
                <w:kern w:val="0"/>
              </w:rPr>
              <m:t>ij</m:t>
            </m:r>
          </m:sub>
        </m:sSub>
        <m:r>
          <m:rPr>
            <m:sty m:val="p"/>
          </m:rPr>
          <w:rPr>
            <w:rFonts w:ascii="Cambria Math" w:hAnsi="Cambria Math"/>
            <w:kern w:val="0"/>
          </w:rPr>
          <m:t>=</m:t>
        </m:r>
        <m:sSub>
          <m:sSubPr>
            <m:ctrlPr>
              <w:rPr>
                <w:rFonts w:ascii="Cambria Math" w:hAnsi="Cambria Math"/>
                <w:kern w:val="0"/>
              </w:rPr>
            </m:ctrlPr>
          </m:sSubPr>
          <m:e>
            <m:r>
              <m:rPr>
                <m:sty m:val="p"/>
              </m:rPr>
              <w:rPr>
                <w:rFonts w:ascii="Cambria Math" w:hAnsi="Cambria Math"/>
                <w:kern w:val="0"/>
              </w:rPr>
              <m:t>s</m:t>
            </m:r>
          </m:e>
          <m:sub>
            <m:r>
              <m:rPr>
                <m:sty m:val="p"/>
              </m:rPr>
              <w:rPr>
                <w:rFonts w:ascii="Cambria Math" w:hAnsi="Cambria Math"/>
                <w:kern w:val="0"/>
              </w:rPr>
              <m:t>ij</m:t>
            </m:r>
          </m:sub>
        </m:sSub>
        <m:r>
          <m:rPr>
            <m:sty m:val="p"/>
          </m:rPr>
          <w:rPr>
            <w:rFonts w:ascii="Cambria Math" w:hAnsi="Cambria Math"/>
            <w:kern w:val="0"/>
          </w:rPr>
          <m:t>/</m:t>
        </m:r>
        <m:sSub>
          <m:sSubPr>
            <m:ctrlPr>
              <w:rPr>
                <w:rFonts w:ascii="Cambria Math" w:hAnsi="Cambria Math"/>
                <w:kern w:val="0"/>
              </w:rPr>
            </m:ctrlPr>
          </m:sSubPr>
          <m:e>
            <m:r>
              <m:rPr>
                <m:sty m:val="p"/>
              </m:rPr>
              <w:rPr>
                <w:rFonts w:ascii="Cambria Math" w:hAnsi="Cambria Math"/>
                <w:kern w:val="0"/>
              </w:rPr>
              <m:t>x</m:t>
            </m:r>
          </m:e>
          <m:sub>
            <m:r>
              <m:rPr>
                <m:sty m:val="p"/>
              </m:rPr>
              <w:rPr>
                <w:rFonts w:ascii="Cambria Math" w:hAnsi="Cambria Math"/>
                <w:kern w:val="0"/>
              </w:rPr>
              <m:t>ij</m:t>
            </m:r>
          </m:sub>
        </m:sSub>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62670BB6" w14:textId="48979A6A" w:rsidR="0007346B" w:rsidRPr="005F398F" w:rsidRDefault="006C6C10">
      <w:pPr>
        <w:pStyle w:val="afffff2"/>
        <w:ind w:firstLine="420"/>
      </w:pPr>
      <w:r w:rsidRPr="005F398F">
        <w:rPr>
          <w:rFonts w:hint="eastAsia"/>
        </w:rPr>
        <w:t>式</w:t>
      </w:r>
      <w:r w:rsidRPr="005F398F">
        <w:rPr>
          <w:rFonts w:ascii="宋体" w:hAnsi="宋体" w:hint="eastAsia"/>
        </w:rPr>
        <w:t>（</w:t>
      </w:r>
      <w:r w:rsidR="00767DFE" w:rsidRPr="005F398F">
        <w:rPr>
          <w:rFonts w:ascii="宋体" w:hAnsi="宋体" w:hint="eastAsia"/>
        </w:rPr>
        <w:t>8</w:t>
      </w:r>
      <w:r w:rsidRPr="005F398F">
        <w:rPr>
          <w:rFonts w:ascii="宋体" w:hAnsi="宋体" w:hint="eastAsia"/>
        </w:rPr>
        <w:t>）和（</w:t>
      </w:r>
      <w:r w:rsidR="00767DFE" w:rsidRPr="005F398F">
        <w:rPr>
          <w:rFonts w:ascii="宋体" w:hAnsi="宋体" w:hint="eastAsia"/>
        </w:rPr>
        <w:t>9</w:t>
      </w:r>
      <w:r w:rsidRPr="005F398F">
        <w:rPr>
          <w:rFonts w:ascii="宋体" w:hAnsi="宋体" w:hint="eastAsia"/>
        </w:rPr>
        <w:t>）</w:t>
      </w:r>
      <w:r w:rsidRPr="005F398F">
        <w:rPr>
          <w:rFonts w:hint="eastAsia"/>
        </w:rPr>
        <w:t>中：</w:t>
      </w:r>
    </w:p>
    <w:p w14:paraId="26392541" w14:textId="6B2E340D" w:rsidR="009C5A8F" w:rsidRPr="005F398F" w:rsidRDefault="009C5A8F">
      <w:pPr>
        <w:pStyle w:val="afffff3"/>
        <w:ind w:firstLine="420"/>
        <w:rPr>
          <w:rFonts w:cs="宋体"/>
        </w:rPr>
      </w:pPr>
      <w:proofErr w:type="spellStart"/>
      <w:r w:rsidRPr="005F398F">
        <w:rPr>
          <w:rFonts w:cs="宋体"/>
        </w:rPr>
        <w:t>r</w:t>
      </w:r>
      <w:r w:rsidRPr="005F398F">
        <w:rPr>
          <w:rFonts w:cs="宋体"/>
          <w:vertAlign w:val="subscript"/>
        </w:rPr>
        <w:t>ij</w:t>
      </w:r>
      <w:proofErr w:type="spellEnd"/>
      <w:r w:rsidRPr="005F398F">
        <w:rPr>
          <w:rFonts w:cs="宋体"/>
        </w:rPr>
        <w:t xml:space="preserve"> </w:t>
      </w:r>
      <w:r w:rsidRPr="005F398F">
        <w:rPr>
          <w:rFonts w:ascii="Times New Roman"/>
        </w:rPr>
        <w:t>——</w:t>
      </w:r>
      <w:r w:rsidRPr="005F398F">
        <w:rPr>
          <w:rFonts w:cs="宋体"/>
        </w:rPr>
        <w:t>指标</w:t>
      </w:r>
      <w:r w:rsidRPr="005F398F">
        <w:rPr>
          <w:rFonts w:cs="宋体" w:hint="eastAsia"/>
        </w:rPr>
        <w:t>层C各指标</w:t>
      </w:r>
      <w:r w:rsidRPr="005F398F">
        <w:rPr>
          <w:rFonts w:cs="宋体"/>
        </w:rPr>
        <w:t>的</w:t>
      </w:r>
      <w:r w:rsidR="00C0712B" w:rsidRPr="005F398F">
        <w:rPr>
          <w:rFonts w:cs="宋体" w:hint="eastAsia"/>
        </w:rPr>
        <w:t>标准</w:t>
      </w:r>
      <w:r w:rsidRPr="005F398F">
        <w:rPr>
          <w:rFonts w:cs="宋体"/>
        </w:rPr>
        <w:t>化值，此处需满足0</w:t>
      </w:r>
      <w:r w:rsidRPr="005F398F">
        <w:rPr>
          <w:rFonts w:cs="宋体"/>
        </w:rPr>
        <w:t>≤</w:t>
      </w:r>
      <w:r w:rsidRPr="005F398F">
        <w:rPr>
          <w:rFonts w:cs="宋体"/>
        </w:rPr>
        <w:t>r</w:t>
      </w:r>
      <w:r w:rsidRPr="005F398F">
        <w:rPr>
          <w:rFonts w:cs="宋体"/>
          <w:vertAlign w:val="subscript"/>
        </w:rPr>
        <w:t>ij</w:t>
      </w:r>
      <w:r w:rsidRPr="005F398F">
        <w:rPr>
          <w:rFonts w:cs="宋体"/>
        </w:rPr>
        <w:t>≤</w:t>
      </w:r>
      <w:r w:rsidRPr="005F398F">
        <w:rPr>
          <w:rFonts w:cs="宋体"/>
        </w:rPr>
        <w:t>1，大于1</w:t>
      </w:r>
      <w:r w:rsidRPr="005F398F">
        <w:rPr>
          <w:rFonts w:cs="宋体" w:hint="eastAsia"/>
        </w:rPr>
        <w:t>的按1取值；</w:t>
      </w:r>
    </w:p>
    <w:p w14:paraId="7956E3CF" w14:textId="62399E1B" w:rsidR="0007346B" w:rsidRPr="005F398F" w:rsidRDefault="009742DF">
      <w:pPr>
        <w:pStyle w:val="afffff3"/>
        <w:ind w:firstLine="420"/>
        <w:rPr>
          <w:rFonts w:cs="宋体"/>
        </w:rPr>
      </w:pPr>
      <w:proofErr w:type="spellStart"/>
      <w:r w:rsidRPr="005F398F">
        <w:rPr>
          <w:rFonts w:cs="宋体" w:hint="eastAsia"/>
        </w:rPr>
        <w:t>x</w:t>
      </w:r>
      <w:r w:rsidR="006C6C10" w:rsidRPr="005F398F">
        <w:rPr>
          <w:rFonts w:cs="宋体"/>
          <w:vertAlign w:val="subscript"/>
        </w:rPr>
        <w:t>ij</w:t>
      </w:r>
      <w:proofErr w:type="spellEnd"/>
      <w:r w:rsidR="006C6C10" w:rsidRPr="005F398F">
        <w:rPr>
          <w:rFonts w:cs="宋体"/>
        </w:rPr>
        <w:t xml:space="preserve"> </w:t>
      </w:r>
      <w:r w:rsidR="006C6C10" w:rsidRPr="005F398F">
        <w:rPr>
          <w:rFonts w:ascii="Times New Roman"/>
        </w:rPr>
        <w:t>——</w:t>
      </w:r>
      <w:r w:rsidR="006C6C10" w:rsidRPr="005F398F">
        <w:rPr>
          <w:rFonts w:cs="宋体"/>
        </w:rPr>
        <w:t>指标</w:t>
      </w:r>
      <w:r w:rsidR="00B67A28" w:rsidRPr="005F398F">
        <w:rPr>
          <w:rFonts w:cs="宋体" w:hint="eastAsia"/>
        </w:rPr>
        <w:t>层C各指标</w:t>
      </w:r>
      <w:r w:rsidR="006C6C10" w:rsidRPr="005F398F">
        <w:rPr>
          <w:rFonts w:cs="宋体"/>
        </w:rPr>
        <w:t>的实测值；</w:t>
      </w:r>
    </w:p>
    <w:p w14:paraId="156E7B0E" w14:textId="57734CEC" w:rsidR="0007346B" w:rsidRPr="005F398F" w:rsidRDefault="006C6C10" w:rsidP="009C5A8F">
      <w:pPr>
        <w:pStyle w:val="afffff3"/>
        <w:ind w:firstLine="420"/>
        <w:rPr>
          <w:rFonts w:cs="宋体"/>
        </w:rPr>
      </w:pPr>
      <w:proofErr w:type="spellStart"/>
      <w:r w:rsidRPr="005F398F">
        <w:rPr>
          <w:rFonts w:cs="宋体"/>
        </w:rPr>
        <w:t>s</w:t>
      </w:r>
      <w:r w:rsidRPr="005F398F">
        <w:rPr>
          <w:rFonts w:cs="宋体"/>
          <w:vertAlign w:val="subscript"/>
        </w:rPr>
        <w:t>ij</w:t>
      </w:r>
      <w:proofErr w:type="spellEnd"/>
      <w:r w:rsidRPr="005F398F">
        <w:rPr>
          <w:rFonts w:cs="宋体"/>
        </w:rPr>
        <w:t xml:space="preserve"> </w:t>
      </w:r>
      <w:r w:rsidRPr="005F398F">
        <w:rPr>
          <w:rFonts w:ascii="Times New Roman"/>
        </w:rPr>
        <w:t>——</w:t>
      </w:r>
      <w:r w:rsidRPr="005F398F">
        <w:rPr>
          <w:rFonts w:cs="宋体"/>
        </w:rPr>
        <w:t>指标</w:t>
      </w:r>
      <w:r w:rsidR="00B67A28" w:rsidRPr="005F398F">
        <w:rPr>
          <w:rFonts w:cs="宋体" w:hint="eastAsia"/>
        </w:rPr>
        <w:t>层C各指标</w:t>
      </w:r>
      <w:r w:rsidRPr="005F398F">
        <w:rPr>
          <w:rFonts w:cs="宋体"/>
        </w:rPr>
        <w:t>的</w:t>
      </w:r>
      <w:r w:rsidR="00B67A28" w:rsidRPr="005F398F">
        <w:rPr>
          <w:rFonts w:cs="宋体" w:hint="eastAsia"/>
        </w:rPr>
        <w:t>参照</w:t>
      </w:r>
      <w:r w:rsidRPr="005F398F">
        <w:rPr>
          <w:rFonts w:cs="宋体" w:hint="eastAsia"/>
        </w:rPr>
        <w:t>标准。</w:t>
      </w:r>
    </w:p>
    <w:p w14:paraId="4A738F7E" w14:textId="77777777" w:rsidR="00F01C66" w:rsidRPr="005F398F" w:rsidRDefault="00F01C66" w:rsidP="00F01C66">
      <w:pPr>
        <w:pStyle w:val="affd"/>
        <w:spacing w:before="156" w:after="156"/>
        <w:rPr>
          <w:b/>
        </w:rPr>
      </w:pPr>
      <w:r w:rsidRPr="005F398F">
        <w:rPr>
          <w:rFonts w:hint="eastAsia"/>
        </w:rPr>
        <w:t>权重的确定</w:t>
      </w:r>
    </w:p>
    <w:p w14:paraId="7AB467A0" w14:textId="2EAF6F13" w:rsidR="0086395F" w:rsidRPr="005F398F" w:rsidRDefault="0086395F" w:rsidP="00F941E0">
      <w:pPr>
        <w:pStyle w:val="affe"/>
        <w:spacing w:before="156" w:after="156"/>
        <w:rPr>
          <w:lang w:val="zh-CN"/>
        </w:rPr>
      </w:pPr>
      <w:bookmarkStart w:id="117" w:name="_Hlk59092466"/>
      <w:r w:rsidRPr="005F398F">
        <w:rPr>
          <w:rFonts w:hint="eastAsia"/>
          <w:lang w:val="zh-CN"/>
        </w:rPr>
        <w:t>计算方法</w:t>
      </w:r>
    </w:p>
    <w:p w14:paraId="0501E5DB" w14:textId="77777777" w:rsidR="00B8311D" w:rsidRPr="005F398F" w:rsidRDefault="00EE732F" w:rsidP="0025543C">
      <w:pPr>
        <w:pStyle w:val="afffff3"/>
        <w:ind w:firstLine="420"/>
      </w:pPr>
      <w:r w:rsidRPr="005F398F">
        <w:rPr>
          <w:rFonts w:hint="eastAsia"/>
        </w:rPr>
        <w:t>用1-9标度法</w:t>
      </w:r>
      <w:bookmarkStart w:id="118" w:name="_Hlk68183046"/>
      <w:r w:rsidRPr="005F398F">
        <w:rPr>
          <w:rFonts w:hint="eastAsia"/>
        </w:rPr>
        <w:t>分别确定方案层的权重</w:t>
      </w:r>
      <w:proofErr w:type="spellStart"/>
      <w:r w:rsidRPr="005F398F">
        <w:rPr>
          <w:rFonts w:hint="eastAsia"/>
        </w:rPr>
        <w:t>W</w:t>
      </w:r>
      <w:r w:rsidR="0011740F" w:rsidRPr="005F398F">
        <w:t>A</w:t>
      </w:r>
      <w:r w:rsidRPr="005F398F">
        <w:rPr>
          <w:rFonts w:hint="eastAsia"/>
          <w:vertAlign w:val="subscript"/>
        </w:rPr>
        <w:t>k</w:t>
      </w:r>
      <w:proofErr w:type="spellEnd"/>
      <w:r w:rsidRPr="005F398F">
        <w:rPr>
          <w:rFonts w:hint="eastAsia"/>
        </w:rPr>
        <w:t>、因素层的权重</w:t>
      </w:r>
      <w:proofErr w:type="spellStart"/>
      <w:r w:rsidRPr="005F398F">
        <w:rPr>
          <w:rFonts w:hint="eastAsia"/>
        </w:rPr>
        <w:t>W</w:t>
      </w:r>
      <w:r w:rsidR="0011740F" w:rsidRPr="005F398F">
        <w:t>B</w:t>
      </w:r>
      <w:r w:rsidRPr="005F398F">
        <w:rPr>
          <w:rFonts w:hint="eastAsia"/>
          <w:vertAlign w:val="subscript"/>
        </w:rPr>
        <w:t>j</w:t>
      </w:r>
      <w:proofErr w:type="spellEnd"/>
      <w:r w:rsidRPr="005F398F">
        <w:rPr>
          <w:rFonts w:hint="eastAsia"/>
        </w:rPr>
        <w:t>和指标层的权重</w:t>
      </w:r>
      <w:proofErr w:type="spellStart"/>
      <w:r w:rsidRPr="005F398F">
        <w:rPr>
          <w:rFonts w:hint="eastAsia"/>
        </w:rPr>
        <w:t>W</w:t>
      </w:r>
      <w:r w:rsidR="0011740F" w:rsidRPr="005F398F">
        <w:t>C</w:t>
      </w:r>
      <w:r w:rsidRPr="005F398F">
        <w:rPr>
          <w:vertAlign w:val="subscript"/>
        </w:rPr>
        <w:t>i</w:t>
      </w:r>
      <w:proofErr w:type="spellEnd"/>
      <w:r w:rsidRPr="005F398F">
        <w:rPr>
          <w:rFonts w:hint="eastAsia"/>
        </w:rPr>
        <w:t>。</w:t>
      </w:r>
      <w:bookmarkStart w:id="119" w:name="_Hlk68183093"/>
      <w:bookmarkEnd w:id="118"/>
      <w:proofErr w:type="gramStart"/>
      <w:r w:rsidR="001C3CFC" w:rsidRPr="005F398F">
        <w:rPr>
          <w:rFonts w:hint="eastAsia"/>
        </w:rPr>
        <w:t>当</w:t>
      </w:r>
      <w:r w:rsidRPr="005F398F">
        <w:rPr>
          <w:rFonts w:hint="eastAsia"/>
        </w:rPr>
        <w:t>因素层</w:t>
      </w:r>
      <w:proofErr w:type="gramEnd"/>
      <w:r w:rsidRPr="005F398F">
        <w:rPr>
          <w:rFonts w:hint="eastAsia"/>
        </w:rPr>
        <w:t>只有一个指标</w:t>
      </w:r>
      <w:proofErr w:type="gramStart"/>
      <w:r w:rsidRPr="005F398F">
        <w:rPr>
          <w:rFonts w:hint="eastAsia"/>
        </w:rPr>
        <w:t>层</w:t>
      </w:r>
      <w:r w:rsidR="001C3CFC" w:rsidRPr="005F398F">
        <w:rPr>
          <w:rFonts w:hint="eastAsia"/>
        </w:rPr>
        <w:t>指标</w:t>
      </w:r>
      <w:proofErr w:type="gramEnd"/>
      <w:r w:rsidR="001C3CFC" w:rsidRPr="005F398F">
        <w:rPr>
          <w:rFonts w:hint="eastAsia"/>
        </w:rPr>
        <w:t>时</w:t>
      </w:r>
      <w:r w:rsidRPr="005F398F">
        <w:rPr>
          <w:rFonts w:hint="eastAsia"/>
        </w:rPr>
        <w:t>，该指标层的权重为1，如</w:t>
      </w:r>
      <w:r w:rsidR="007B268C" w:rsidRPr="005F398F">
        <w:rPr>
          <w:szCs w:val="21"/>
        </w:rPr>
        <w:t>WC</w:t>
      </w:r>
      <w:r w:rsidR="007B268C" w:rsidRPr="005F398F">
        <w:rPr>
          <w:szCs w:val="21"/>
          <w:vertAlign w:val="subscript"/>
        </w:rPr>
        <w:t>1</w:t>
      </w:r>
      <w:r w:rsidRPr="005F398F">
        <w:rPr>
          <w:szCs w:val="21"/>
        </w:rPr>
        <w:t>=</w:t>
      </w:r>
      <w:r w:rsidRPr="005F398F">
        <w:rPr>
          <w:rFonts w:hint="eastAsia"/>
          <w:szCs w:val="21"/>
        </w:rPr>
        <w:t>1。</w:t>
      </w:r>
      <w:bookmarkEnd w:id="119"/>
      <w:r w:rsidRPr="005F398F">
        <w:rPr>
          <w:rFonts w:hint="eastAsia"/>
        </w:rPr>
        <w:t>其他情况均按照下列步骤确定权重</w:t>
      </w:r>
      <w:r w:rsidR="0025543C" w:rsidRPr="005F398F">
        <w:rPr>
          <w:rFonts w:hint="eastAsia"/>
        </w:rPr>
        <w:t>。</w:t>
      </w:r>
    </w:p>
    <w:p w14:paraId="0C7B6D05" w14:textId="08717E2B" w:rsidR="00EE732F" w:rsidRPr="005F398F" w:rsidRDefault="00EE732F" w:rsidP="0025543C">
      <w:pPr>
        <w:pStyle w:val="afffff3"/>
        <w:ind w:firstLine="420"/>
      </w:pPr>
      <w:r w:rsidRPr="005F398F">
        <w:rPr>
          <w:rFonts w:hint="eastAsia"/>
        </w:rPr>
        <w:t>具体</w:t>
      </w:r>
      <w:r w:rsidR="0025543C" w:rsidRPr="005F398F">
        <w:rPr>
          <w:rFonts w:hint="eastAsia"/>
        </w:rPr>
        <w:t>分析</w:t>
      </w:r>
      <w:r w:rsidR="001C3CFC" w:rsidRPr="005F398F">
        <w:rPr>
          <w:rFonts w:hint="eastAsia"/>
        </w:rPr>
        <w:t>方法</w:t>
      </w:r>
      <w:r w:rsidRPr="005F398F">
        <w:rPr>
          <w:rFonts w:hint="eastAsia"/>
        </w:rPr>
        <w:t>如下：</w:t>
      </w:r>
    </w:p>
    <w:p w14:paraId="761212CF" w14:textId="569D7699" w:rsidR="00EE732F" w:rsidRPr="005F398F" w:rsidRDefault="00EE732F" w:rsidP="000A390E">
      <w:pPr>
        <w:pStyle w:val="afffff3"/>
        <w:ind w:firstLine="420"/>
      </w:pPr>
      <w:r w:rsidRPr="005F398F">
        <w:t>第一步：</w:t>
      </w:r>
      <w:r w:rsidRPr="005F398F">
        <w:rPr>
          <w:rFonts w:hint="eastAsia"/>
        </w:rPr>
        <w:t>明确</w:t>
      </w:r>
      <w:r w:rsidRPr="005F398F">
        <w:t>层次结构模型。</w:t>
      </w:r>
      <w:r w:rsidR="002F429C" w:rsidRPr="005F398F">
        <w:rPr>
          <w:rFonts w:hint="eastAsia"/>
        </w:rPr>
        <w:t>根据</w:t>
      </w:r>
      <w:r w:rsidRPr="005F398F">
        <w:t>表1</w:t>
      </w:r>
      <w:r w:rsidRPr="005F398F">
        <w:rPr>
          <w:rFonts w:hint="eastAsia"/>
        </w:rPr>
        <w:t>构建的层次结构</w:t>
      </w:r>
      <w:r w:rsidR="0025543C" w:rsidRPr="005F398F">
        <w:rPr>
          <w:rFonts w:hint="eastAsia"/>
        </w:rPr>
        <w:t>模型</w:t>
      </w:r>
      <w:r w:rsidRPr="005F398F">
        <w:rPr>
          <w:rFonts w:hint="eastAsia"/>
        </w:rPr>
        <w:t>，目标层V</w:t>
      </w:r>
      <w:r w:rsidRPr="005F398F">
        <w:t>与其下一层次的</w:t>
      </w:r>
      <w:r w:rsidR="007B268C" w:rsidRPr="005F398F">
        <w:rPr>
          <w:rFonts w:hint="eastAsia"/>
        </w:rPr>
        <w:t>方案层</w:t>
      </w:r>
      <w:r w:rsidRPr="005F398F">
        <w:t>要素有关，</w:t>
      </w:r>
      <w:r w:rsidR="0025543C" w:rsidRPr="005F398F">
        <w:rPr>
          <w:rFonts w:hint="eastAsia"/>
        </w:rPr>
        <w:t>每个</w:t>
      </w:r>
      <w:r w:rsidRPr="005F398F">
        <w:t>方案层A与其对应的下一层次的</w:t>
      </w:r>
      <w:r w:rsidR="007B268C" w:rsidRPr="005F398F">
        <w:rPr>
          <w:rFonts w:hint="eastAsia"/>
        </w:rPr>
        <w:t>因素层</w:t>
      </w:r>
      <w:r w:rsidRPr="005F398F">
        <w:t>要素有关</w:t>
      </w:r>
      <w:r w:rsidRPr="005F398F">
        <w:rPr>
          <w:rFonts w:hint="eastAsia"/>
        </w:rPr>
        <w:t>，</w:t>
      </w:r>
      <w:r w:rsidR="0025543C" w:rsidRPr="005F398F">
        <w:rPr>
          <w:rFonts w:hint="eastAsia"/>
        </w:rPr>
        <w:t>每个</w:t>
      </w:r>
      <w:r w:rsidRPr="005F398F">
        <w:rPr>
          <w:rFonts w:hint="eastAsia"/>
        </w:rPr>
        <w:t>因素层B与其对应的下一层次的</w:t>
      </w:r>
      <w:r w:rsidR="007B268C" w:rsidRPr="005F398F">
        <w:rPr>
          <w:rFonts w:hint="eastAsia"/>
        </w:rPr>
        <w:t>指标层</w:t>
      </w:r>
      <w:r w:rsidRPr="005F398F">
        <w:rPr>
          <w:rFonts w:hint="eastAsia"/>
        </w:rPr>
        <w:t>要素</w:t>
      </w:r>
      <w:r w:rsidR="007B268C" w:rsidRPr="005F398F">
        <w:t>C</w:t>
      </w:r>
      <w:r w:rsidRPr="005F398F">
        <w:t>有关。</w:t>
      </w:r>
    </w:p>
    <w:p w14:paraId="1CF984CC" w14:textId="2DA08A62" w:rsidR="001C3CFC" w:rsidRPr="005F398F" w:rsidRDefault="00EE732F" w:rsidP="002F429C">
      <w:pPr>
        <w:pStyle w:val="afffff3"/>
        <w:ind w:firstLine="420"/>
      </w:pPr>
      <w:r w:rsidRPr="005F398F">
        <w:t>第二步：</w:t>
      </w:r>
      <w:r w:rsidRPr="005F398F">
        <w:rPr>
          <w:rFonts w:hint="eastAsia"/>
        </w:rPr>
        <w:t>构建</w:t>
      </w:r>
      <w:r w:rsidRPr="005F398F">
        <w:t>判断矩阵。</w:t>
      </w:r>
      <w:r w:rsidRPr="005F398F">
        <w:rPr>
          <w:rFonts w:hint="eastAsia"/>
        </w:rPr>
        <w:t>基于</w:t>
      </w:r>
      <w:r w:rsidRPr="005F398F">
        <w:t>本层要素相对上层要素的重要性，将</w:t>
      </w:r>
      <w:r w:rsidRPr="005F398F">
        <w:rPr>
          <w:rFonts w:hint="eastAsia"/>
        </w:rPr>
        <w:t>本层</w:t>
      </w:r>
      <w:r w:rsidRPr="005F398F">
        <w:t>要素进行两两比较，建立判断矩阵</w:t>
      </w:r>
      <w:r w:rsidRPr="005F398F">
        <w:rPr>
          <w:rFonts w:hint="eastAsia"/>
        </w:rPr>
        <w:t>表</w:t>
      </w:r>
      <w:r w:rsidRPr="005F398F">
        <w:t>，如表</w:t>
      </w:r>
      <w:r w:rsidR="0012139A" w:rsidRPr="005F398F">
        <w:t>6</w:t>
      </w:r>
      <w:r w:rsidRPr="005F398F">
        <w:t>。</w:t>
      </w:r>
      <w:r w:rsidR="002F429C" w:rsidRPr="005F398F">
        <w:t>对</w:t>
      </w:r>
      <w:r w:rsidR="00103D55" w:rsidRPr="005F398F">
        <w:rPr>
          <w:rFonts w:hint="eastAsia"/>
        </w:rPr>
        <w:t>上层要素</w:t>
      </w:r>
      <w:r w:rsidR="002F429C" w:rsidRPr="005F398F">
        <w:rPr>
          <w:rFonts w:hint="eastAsia"/>
        </w:rPr>
        <w:t>M而言，</w:t>
      </w:r>
      <w:proofErr w:type="spellStart"/>
      <w:r w:rsidR="002F429C" w:rsidRPr="005F398F">
        <w:t>a</w:t>
      </w:r>
      <w:r w:rsidR="002F429C" w:rsidRPr="005F398F">
        <w:rPr>
          <w:vertAlign w:val="subscript"/>
        </w:rPr>
        <w:t>ij</w:t>
      </w:r>
      <w:proofErr w:type="spellEnd"/>
      <w:r w:rsidR="002F429C" w:rsidRPr="005F398F">
        <w:t>为要素D</w:t>
      </w:r>
      <w:r w:rsidR="002F429C" w:rsidRPr="005F398F">
        <w:rPr>
          <w:vertAlign w:val="subscript"/>
        </w:rPr>
        <w:t>i</w:t>
      </w:r>
      <w:r w:rsidR="002F429C" w:rsidRPr="005F398F">
        <w:rPr>
          <w:rFonts w:hint="eastAsia"/>
        </w:rPr>
        <w:t>相较于</w:t>
      </w:r>
      <w:r w:rsidR="002F429C" w:rsidRPr="005F398F">
        <w:t>要素</w:t>
      </w:r>
      <w:proofErr w:type="spellStart"/>
      <w:r w:rsidR="002F429C" w:rsidRPr="005F398F">
        <w:t>D</w:t>
      </w:r>
      <w:r w:rsidR="002F429C" w:rsidRPr="005F398F">
        <w:rPr>
          <w:vertAlign w:val="subscript"/>
        </w:rPr>
        <w:t>j</w:t>
      </w:r>
      <w:proofErr w:type="spellEnd"/>
      <w:r w:rsidR="002F429C" w:rsidRPr="005F398F">
        <w:t>的重要</w:t>
      </w:r>
      <w:r w:rsidR="002F429C" w:rsidRPr="005F398F">
        <w:rPr>
          <w:rFonts w:hint="eastAsia"/>
        </w:rPr>
        <w:t>程度，</w:t>
      </w:r>
      <w:r w:rsidR="002F429C" w:rsidRPr="005F398F">
        <w:t>其中</w:t>
      </w:r>
      <w:r w:rsidR="002F429C" w:rsidRPr="005F398F">
        <w:rPr>
          <w:rFonts w:hint="eastAsia"/>
        </w:rPr>
        <w:t>，i</w:t>
      </w:r>
      <w:r w:rsidR="002F429C" w:rsidRPr="005F398F">
        <w:t>=1</w:t>
      </w:r>
      <w:r w:rsidR="002F429C" w:rsidRPr="005F398F">
        <w:rPr>
          <w:rFonts w:hint="eastAsia"/>
        </w:rPr>
        <w:t>，</w:t>
      </w:r>
      <w:r w:rsidR="002F429C" w:rsidRPr="005F398F">
        <w:t>2</w:t>
      </w:r>
      <w:r w:rsidR="002F429C" w:rsidRPr="005F398F">
        <w:rPr>
          <w:rFonts w:hint="eastAsia"/>
        </w:rPr>
        <w:t>，</w:t>
      </w:r>
      <w:r w:rsidR="002F429C" w:rsidRPr="005F398F">
        <w:t>…</w:t>
      </w:r>
      <w:r w:rsidR="002F429C" w:rsidRPr="005F398F">
        <w:rPr>
          <w:rFonts w:hint="eastAsia"/>
        </w:rPr>
        <w:t>，</w:t>
      </w:r>
      <w:r w:rsidR="002F429C" w:rsidRPr="005F398F">
        <w:t>n；</w:t>
      </w:r>
      <w:r w:rsidR="002F429C" w:rsidRPr="005F398F">
        <w:rPr>
          <w:rFonts w:hint="eastAsia"/>
        </w:rPr>
        <w:t>j</w:t>
      </w:r>
      <w:r w:rsidR="002F429C" w:rsidRPr="005F398F">
        <w:t>=1</w:t>
      </w:r>
      <w:r w:rsidR="002F429C" w:rsidRPr="005F398F">
        <w:rPr>
          <w:rFonts w:hint="eastAsia"/>
        </w:rPr>
        <w:t>，</w:t>
      </w:r>
      <w:r w:rsidR="002F429C" w:rsidRPr="005F398F">
        <w:t>2</w:t>
      </w:r>
      <w:r w:rsidR="002F429C" w:rsidRPr="005F398F">
        <w:rPr>
          <w:rFonts w:hint="eastAsia"/>
        </w:rPr>
        <w:t>，</w:t>
      </w:r>
      <w:r w:rsidR="002F429C" w:rsidRPr="005F398F">
        <w:t>…</w:t>
      </w:r>
      <w:r w:rsidR="002F429C" w:rsidRPr="005F398F">
        <w:rPr>
          <w:rFonts w:hint="eastAsia"/>
        </w:rPr>
        <w:t>，</w:t>
      </w:r>
      <w:r w:rsidR="002F429C" w:rsidRPr="005F398F">
        <w:t>n</w:t>
      </w:r>
      <w:r w:rsidR="002F429C" w:rsidRPr="005F398F">
        <w:rPr>
          <w:rFonts w:hint="eastAsia"/>
        </w:rPr>
        <w:t>。</w:t>
      </w:r>
    </w:p>
    <w:p w14:paraId="79F68F52" w14:textId="77777777" w:rsidR="00EE732F" w:rsidRPr="005F398F" w:rsidRDefault="00EE732F" w:rsidP="001D50EB">
      <w:pPr>
        <w:pStyle w:val="aff2"/>
        <w:spacing w:before="156" w:after="156"/>
        <w:ind w:left="0"/>
      </w:pPr>
      <w:r w:rsidRPr="005F398F">
        <w:t xml:space="preserve"> </w:t>
      </w:r>
      <w:r w:rsidRPr="005F398F">
        <w:rPr>
          <w:rFonts w:hint="eastAsia"/>
        </w:rPr>
        <w:t>两两判断矩阵表</w:t>
      </w:r>
    </w:p>
    <w:tbl>
      <w:tblPr>
        <w:tblW w:w="0" w:type="auto"/>
        <w:jc w:val="center"/>
        <w:tblInd w:w="-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5"/>
        <w:gridCol w:w="1835"/>
        <w:gridCol w:w="1835"/>
        <w:gridCol w:w="1835"/>
        <w:gridCol w:w="1835"/>
      </w:tblGrid>
      <w:tr w:rsidR="00EE732F" w:rsidRPr="005F398F" w14:paraId="45EE9C97" w14:textId="77777777" w:rsidTr="00DA01DA">
        <w:trPr>
          <w:jc w:val="center"/>
        </w:trPr>
        <w:tc>
          <w:tcPr>
            <w:tcW w:w="1835" w:type="dxa"/>
            <w:shd w:val="clear" w:color="auto" w:fill="auto"/>
            <w:vAlign w:val="center"/>
          </w:tcPr>
          <w:p w14:paraId="02E53295" w14:textId="77777777" w:rsidR="00EE732F" w:rsidRPr="005F398F" w:rsidRDefault="00EE732F" w:rsidP="00B0272D">
            <w:pPr>
              <w:pStyle w:val="afffff3"/>
              <w:ind w:firstLineChars="0" w:firstLine="0"/>
              <w:jc w:val="center"/>
              <w:rPr>
                <w:sz w:val="18"/>
                <w:szCs w:val="18"/>
              </w:rPr>
            </w:pPr>
            <w:r w:rsidRPr="005F398F">
              <w:rPr>
                <w:rFonts w:hint="eastAsia"/>
                <w:sz w:val="18"/>
                <w:szCs w:val="18"/>
              </w:rPr>
              <w:t>M</w:t>
            </w:r>
          </w:p>
        </w:tc>
        <w:tc>
          <w:tcPr>
            <w:tcW w:w="1835" w:type="dxa"/>
            <w:shd w:val="clear" w:color="auto" w:fill="auto"/>
            <w:vAlign w:val="center"/>
          </w:tcPr>
          <w:p w14:paraId="2DD21FEC" w14:textId="77777777" w:rsidR="00EE732F" w:rsidRPr="005F398F" w:rsidRDefault="00EE732F" w:rsidP="00B0272D">
            <w:pPr>
              <w:pStyle w:val="afffff3"/>
              <w:ind w:firstLineChars="0" w:firstLine="0"/>
              <w:jc w:val="center"/>
              <w:rPr>
                <w:sz w:val="18"/>
                <w:szCs w:val="18"/>
              </w:rPr>
            </w:pPr>
            <w:r w:rsidRPr="005F398F">
              <w:rPr>
                <w:sz w:val="18"/>
                <w:szCs w:val="18"/>
              </w:rPr>
              <w:t>D</w:t>
            </w:r>
            <w:r w:rsidRPr="005F398F">
              <w:rPr>
                <w:sz w:val="18"/>
                <w:szCs w:val="18"/>
                <w:vertAlign w:val="subscript"/>
              </w:rPr>
              <w:t>1</w:t>
            </w:r>
          </w:p>
        </w:tc>
        <w:tc>
          <w:tcPr>
            <w:tcW w:w="1835" w:type="dxa"/>
            <w:shd w:val="clear" w:color="auto" w:fill="auto"/>
            <w:vAlign w:val="center"/>
          </w:tcPr>
          <w:p w14:paraId="711F7780" w14:textId="77777777" w:rsidR="00EE732F" w:rsidRPr="005F398F" w:rsidRDefault="00EE732F" w:rsidP="00B0272D">
            <w:pPr>
              <w:pStyle w:val="afffff3"/>
              <w:ind w:firstLineChars="0" w:firstLine="0"/>
              <w:jc w:val="center"/>
              <w:rPr>
                <w:sz w:val="18"/>
                <w:szCs w:val="18"/>
              </w:rPr>
            </w:pPr>
            <w:r w:rsidRPr="005F398F">
              <w:rPr>
                <w:sz w:val="18"/>
                <w:szCs w:val="18"/>
              </w:rPr>
              <w:t>D</w:t>
            </w:r>
            <w:r w:rsidRPr="005F398F">
              <w:rPr>
                <w:sz w:val="18"/>
                <w:szCs w:val="18"/>
                <w:vertAlign w:val="subscript"/>
              </w:rPr>
              <w:t>2</w:t>
            </w:r>
          </w:p>
        </w:tc>
        <w:tc>
          <w:tcPr>
            <w:tcW w:w="1835" w:type="dxa"/>
            <w:shd w:val="clear" w:color="auto" w:fill="auto"/>
            <w:vAlign w:val="center"/>
          </w:tcPr>
          <w:p w14:paraId="5F386761"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11E2D413" w14:textId="77777777" w:rsidR="00EE732F" w:rsidRPr="005F398F" w:rsidRDefault="00EE732F" w:rsidP="00B0272D">
            <w:pPr>
              <w:pStyle w:val="afffff3"/>
              <w:ind w:firstLineChars="0" w:firstLine="0"/>
              <w:jc w:val="center"/>
              <w:rPr>
                <w:sz w:val="18"/>
                <w:szCs w:val="18"/>
              </w:rPr>
            </w:pPr>
            <w:proofErr w:type="spellStart"/>
            <w:r w:rsidRPr="005F398F">
              <w:rPr>
                <w:sz w:val="18"/>
                <w:szCs w:val="18"/>
              </w:rPr>
              <w:t>D</w:t>
            </w:r>
            <w:r w:rsidRPr="005F398F">
              <w:rPr>
                <w:sz w:val="18"/>
                <w:szCs w:val="18"/>
                <w:vertAlign w:val="subscript"/>
              </w:rPr>
              <w:t>n</w:t>
            </w:r>
            <w:proofErr w:type="spellEnd"/>
          </w:p>
        </w:tc>
      </w:tr>
      <w:tr w:rsidR="00EE732F" w:rsidRPr="005F398F" w14:paraId="02094AE6" w14:textId="77777777" w:rsidTr="00DA01DA">
        <w:trPr>
          <w:jc w:val="center"/>
        </w:trPr>
        <w:tc>
          <w:tcPr>
            <w:tcW w:w="1835" w:type="dxa"/>
            <w:shd w:val="clear" w:color="auto" w:fill="auto"/>
            <w:vAlign w:val="center"/>
          </w:tcPr>
          <w:p w14:paraId="6DFA35D4" w14:textId="77777777" w:rsidR="00EE732F" w:rsidRPr="005F398F" w:rsidRDefault="00EE732F" w:rsidP="00B0272D">
            <w:pPr>
              <w:pStyle w:val="afffff3"/>
              <w:ind w:firstLineChars="0" w:firstLine="0"/>
              <w:jc w:val="center"/>
              <w:rPr>
                <w:sz w:val="18"/>
                <w:szCs w:val="18"/>
              </w:rPr>
            </w:pPr>
            <w:r w:rsidRPr="005F398F">
              <w:rPr>
                <w:sz w:val="18"/>
                <w:szCs w:val="18"/>
              </w:rPr>
              <w:t>D</w:t>
            </w:r>
            <w:r w:rsidRPr="005F398F">
              <w:rPr>
                <w:sz w:val="18"/>
                <w:szCs w:val="18"/>
                <w:vertAlign w:val="subscript"/>
              </w:rPr>
              <w:t>1</w:t>
            </w:r>
          </w:p>
        </w:tc>
        <w:tc>
          <w:tcPr>
            <w:tcW w:w="1835" w:type="dxa"/>
            <w:shd w:val="clear" w:color="auto" w:fill="auto"/>
            <w:vAlign w:val="center"/>
          </w:tcPr>
          <w:p w14:paraId="32EFF237"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11</w:t>
            </w:r>
          </w:p>
        </w:tc>
        <w:tc>
          <w:tcPr>
            <w:tcW w:w="1835" w:type="dxa"/>
            <w:shd w:val="clear" w:color="auto" w:fill="auto"/>
            <w:vAlign w:val="center"/>
          </w:tcPr>
          <w:p w14:paraId="3A2BE68C"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12</w:t>
            </w:r>
          </w:p>
        </w:tc>
        <w:tc>
          <w:tcPr>
            <w:tcW w:w="1835" w:type="dxa"/>
            <w:shd w:val="clear" w:color="auto" w:fill="auto"/>
            <w:vAlign w:val="center"/>
          </w:tcPr>
          <w:p w14:paraId="41385609"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2949748F"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1n</w:t>
            </w:r>
          </w:p>
        </w:tc>
      </w:tr>
      <w:tr w:rsidR="00EE732F" w:rsidRPr="005F398F" w14:paraId="6233596A" w14:textId="77777777" w:rsidTr="00DA01DA">
        <w:trPr>
          <w:jc w:val="center"/>
        </w:trPr>
        <w:tc>
          <w:tcPr>
            <w:tcW w:w="1835" w:type="dxa"/>
            <w:shd w:val="clear" w:color="auto" w:fill="auto"/>
            <w:vAlign w:val="center"/>
          </w:tcPr>
          <w:p w14:paraId="398B0ED4" w14:textId="77777777" w:rsidR="00EE732F" w:rsidRPr="005F398F" w:rsidRDefault="00EE732F" w:rsidP="00B0272D">
            <w:pPr>
              <w:pStyle w:val="afffff3"/>
              <w:ind w:firstLineChars="0" w:firstLine="0"/>
              <w:jc w:val="center"/>
              <w:rPr>
                <w:sz w:val="18"/>
                <w:szCs w:val="18"/>
              </w:rPr>
            </w:pPr>
            <w:r w:rsidRPr="005F398F">
              <w:rPr>
                <w:sz w:val="18"/>
                <w:szCs w:val="18"/>
              </w:rPr>
              <w:t>D</w:t>
            </w:r>
            <w:r w:rsidRPr="005F398F">
              <w:rPr>
                <w:sz w:val="18"/>
                <w:szCs w:val="18"/>
                <w:vertAlign w:val="subscript"/>
              </w:rPr>
              <w:t>2</w:t>
            </w:r>
          </w:p>
        </w:tc>
        <w:tc>
          <w:tcPr>
            <w:tcW w:w="1835" w:type="dxa"/>
            <w:shd w:val="clear" w:color="auto" w:fill="auto"/>
            <w:vAlign w:val="center"/>
          </w:tcPr>
          <w:p w14:paraId="26C4BA7A"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21</w:t>
            </w:r>
          </w:p>
        </w:tc>
        <w:tc>
          <w:tcPr>
            <w:tcW w:w="1835" w:type="dxa"/>
            <w:shd w:val="clear" w:color="auto" w:fill="auto"/>
            <w:vAlign w:val="center"/>
          </w:tcPr>
          <w:p w14:paraId="6432B488"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22</w:t>
            </w:r>
          </w:p>
        </w:tc>
        <w:tc>
          <w:tcPr>
            <w:tcW w:w="1835" w:type="dxa"/>
            <w:shd w:val="clear" w:color="auto" w:fill="auto"/>
            <w:vAlign w:val="center"/>
          </w:tcPr>
          <w:p w14:paraId="0844B9EC"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4F9D5785"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2n</w:t>
            </w:r>
          </w:p>
        </w:tc>
      </w:tr>
      <w:tr w:rsidR="00EE732F" w:rsidRPr="005F398F" w14:paraId="66A6A312" w14:textId="77777777" w:rsidTr="00DA01DA">
        <w:trPr>
          <w:jc w:val="center"/>
        </w:trPr>
        <w:tc>
          <w:tcPr>
            <w:tcW w:w="1835" w:type="dxa"/>
            <w:shd w:val="clear" w:color="auto" w:fill="auto"/>
            <w:vAlign w:val="center"/>
          </w:tcPr>
          <w:p w14:paraId="66FA1803"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2378297F"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53DCB105"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547FFC62"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4D022733" w14:textId="77777777" w:rsidR="00EE732F" w:rsidRPr="005F398F" w:rsidRDefault="00EE732F" w:rsidP="00B0272D">
            <w:pPr>
              <w:pStyle w:val="afffff3"/>
              <w:ind w:firstLineChars="0" w:firstLine="0"/>
              <w:jc w:val="center"/>
              <w:rPr>
                <w:sz w:val="18"/>
                <w:szCs w:val="18"/>
              </w:rPr>
            </w:pPr>
            <w:r w:rsidRPr="005F398F">
              <w:rPr>
                <w:sz w:val="18"/>
                <w:szCs w:val="18"/>
              </w:rPr>
              <w:t>…</w:t>
            </w:r>
          </w:p>
        </w:tc>
      </w:tr>
      <w:tr w:rsidR="00EE732F" w:rsidRPr="005F398F" w14:paraId="1EBFC566" w14:textId="77777777" w:rsidTr="00DA01DA">
        <w:trPr>
          <w:jc w:val="center"/>
        </w:trPr>
        <w:tc>
          <w:tcPr>
            <w:tcW w:w="1835" w:type="dxa"/>
            <w:shd w:val="clear" w:color="auto" w:fill="auto"/>
            <w:vAlign w:val="center"/>
          </w:tcPr>
          <w:p w14:paraId="21CAD7B0" w14:textId="77777777" w:rsidR="00EE732F" w:rsidRPr="005F398F" w:rsidRDefault="00EE732F" w:rsidP="00B0272D">
            <w:pPr>
              <w:pStyle w:val="afffff3"/>
              <w:ind w:firstLineChars="0" w:firstLine="0"/>
              <w:jc w:val="center"/>
              <w:rPr>
                <w:sz w:val="18"/>
                <w:szCs w:val="18"/>
              </w:rPr>
            </w:pPr>
            <w:proofErr w:type="spellStart"/>
            <w:r w:rsidRPr="005F398F">
              <w:rPr>
                <w:sz w:val="18"/>
                <w:szCs w:val="18"/>
              </w:rPr>
              <w:t>D</w:t>
            </w:r>
            <w:r w:rsidRPr="005F398F">
              <w:rPr>
                <w:sz w:val="18"/>
                <w:szCs w:val="18"/>
                <w:vertAlign w:val="subscript"/>
              </w:rPr>
              <w:t>n</w:t>
            </w:r>
            <w:proofErr w:type="spellEnd"/>
          </w:p>
        </w:tc>
        <w:tc>
          <w:tcPr>
            <w:tcW w:w="1835" w:type="dxa"/>
            <w:shd w:val="clear" w:color="auto" w:fill="auto"/>
            <w:vAlign w:val="center"/>
          </w:tcPr>
          <w:p w14:paraId="7DC12EDC"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n1</w:t>
            </w:r>
          </w:p>
        </w:tc>
        <w:tc>
          <w:tcPr>
            <w:tcW w:w="1835" w:type="dxa"/>
            <w:shd w:val="clear" w:color="auto" w:fill="auto"/>
            <w:vAlign w:val="center"/>
          </w:tcPr>
          <w:p w14:paraId="772FA967" w14:textId="77777777" w:rsidR="00EE732F" w:rsidRPr="005F398F" w:rsidRDefault="00EE732F" w:rsidP="00B0272D">
            <w:pPr>
              <w:pStyle w:val="afffff3"/>
              <w:ind w:firstLineChars="0" w:firstLine="0"/>
              <w:jc w:val="center"/>
              <w:rPr>
                <w:sz w:val="18"/>
                <w:szCs w:val="18"/>
              </w:rPr>
            </w:pPr>
            <w:r w:rsidRPr="005F398F">
              <w:rPr>
                <w:sz w:val="18"/>
                <w:szCs w:val="18"/>
              </w:rPr>
              <w:t>a</w:t>
            </w:r>
            <w:r w:rsidRPr="005F398F">
              <w:rPr>
                <w:sz w:val="18"/>
                <w:szCs w:val="18"/>
                <w:vertAlign w:val="subscript"/>
              </w:rPr>
              <w:t>n2</w:t>
            </w:r>
          </w:p>
        </w:tc>
        <w:tc>
          <w:tcPr>
            <w:tcW w:w="1835" w:type="dxa"/>
            <w:shd w:val="clear" w:color="auto" w:fill="auto"/>
            <w:vAlign w:val="center"/>
          </w:tcPr>
          <w:p w14:paraId="7A82BB71" w14:textId="77777777" w:rsidR="00EE732F" w:rsidRPr="005F398F" w:rsidRDefault="00EE732F" w:rsidP="00B0272D">
            <w:pPr>
              <w:pStyle w:val="afffff3"/>
              <w:ind w:firstLineChars="0" w:firstLine="0"/>
              <w:jc w:val="center"/>
              <w:rPr>
                <w:sz w:val="18"/>
                <w:szCs w:val="18"/>
              </w:rPr>
            </w:pPr>
            <w:r w:rsidRPr="005F398F">
              <w:rPr>
                <w:sz w:val="18"/>
                <w:szCs w:val="18"/>
              </w:rPr>
              <w:t>…</w:t>
            </w:r>
          </w:p>
        </w:tc>
        <w:tc>
          <w:tcPr>
            <w:tcW w:w="1835" w:type="dxa"/>
            <w:shd w:val="clear" w:color="auto" w:fill="auto"/>
            <w:vAlign w:val="center"/>
          </w:tcPr>
          <w:p w14:paraId="045DD4F7" w14:textId="77777777" w:rsidR="00EE732F" w:rsidRPr="005F398F" w:rsidRDefault="00EE732F" w:rsidP="00B0272D">
            <w:pPr>
              <w:pStyle w:val="afffff3"/>
              <w:ind w:firstLineChars="0" w:firstLine="0"/>
              <w:jc w:val="center"/>
              <w:rPr>
                <w:sz w:val="18"/>
                <w:szCs w:val="18"/>
              </w:rPr>
            </w:pPr>
            <w:proofErr w:type="spellStart"/>
            <w:r w:rsidRPr="005F398F">
              <w:rPr>
                <w:sz w:val="18"/>
                <w:szCs w:val="18"/>
              </w:rPr>
              <w:t>a</w:t>
            </w:r>
            <w:r w:rsidRPr="005F398F">
              <w:rPr>
                <w:sz w:val="18"/>
                <w:szCs w:val="18"/>
                <w:vertAlign w:val="subscript"/>
              </w:rPr>
              <w:t>nn</w:t>
            </w:r>
            <w:proofErr w:type="spellEnd"/>
          </w:p>
        </w:tc>
      </w:tr>
    </w:tbl>
    <w:p w14:paraId="3E04A056" w14:textId="77777777" w:rsidR="00EE732F" w:rsidRPr="005F398F" w:rsidRDefault="00EE732F" w:rsidP="004E1DEB">
      <w:pPr>
        <w:widowControl/>
        <w:adjustRightInd/>
        <w:spacing w:line="240" w:lineRule="auto"/>
        <w:ind w:firstLineChars="200" w:firstLine="420"/>
        <w:rPr>
          <w:rFonts w:ascii="宋体" w:hAnsi="Times New Roman"/>
          <w:kern w:val="0"/>
          <w:szCs w:val="20"/>
        </w:rPr>
      </w:pPr>
    </w:p>
    <w:p w14:paraId="5287EB9E" w14:textId="77777777" w:rsidR="00EE732F" w:rsidRPr="005F398F" w:rsidRDefault="00EE732F" w:rsidP="004E1DEB">
      <w:pPr>
        <w:widowControl/>
        <w:adjustRightInd/>
        <w:spacing w:line="240" w:lineRule="auto"/>
        <w:ind w:firstLineChars="200" w:firstLine="420"/>
      </w:pPr>
      <w:r w:rsidRPr="005F398F">
        <w:rPr>
          <w:rFonts w:ascii="宋体" w:hAnsi="Times New Roman" w:hint="eastAsia"/>
          <w:kern w:val="0"/>
          <w:szCs w:val="20"/>
        </w:rPr>
        <w:t>构建判断矩阵</w:t>
      </w:r>
      <w:r w:rsidRPr="005F398F">
        <w:rPr>
          <w:rFonts w:ascii="宋体" w:hAnsi="Times New Roman"/>
          <w:kern w:val="0"/>
          <w:szCs w:val="20"/>
        </w:rPr>
        <w:t>D,</w:t>
      </w:r>
      <w:r w:rsidRPr="005F398F">
        <w:t>具有下述性质：当</w:t>
      </w:r>
      <w:r w:rsidRPr="005F398F">
        <w:rPr>
          <w:rFonts w:ascii="宋体" w:hAnsi="宋体" w:hint="eastAsia"/>
        </w:rPr>
        <w:t>i</w:t>
      </w:r>
      <w:r w:rsidRPr="005F398F">
        <w:rPr>
          <w:rFonts w:ascii="宋体" w:hAnsi="宋体"/>
        </w:rPr>
        <w:t>=j时，</w:t>
      </w:r>
      <w:proofErr w:type="spellStart"/>
      <w:r w:rsidRPr="005F398F">
        <w:rPr>
          <w:rFonts w:ascii="宋体" w:hAnsi="宋体"/>
        </w:rPr>
        <w:t>a</w:t>
      </w:r>
      <w:r w:rsidRPr="005F398F">
        <w:rPr>
          <w:rFonts w:ascii="宋体" w:hAnsi="宋体"/>
          <w:vertAlign w:val="subscript"/>
        </w:rPr>
        <w:t>ij</w:t>
      </w:r>
      <w:proofErr w:type="spellEnd"/>
      <w:r w:rsidRPr="005F398F">
        <w:rPr>
          <w:rFonts w:ascii="宋体" w:hAnsi="宋体"/>
        </w:rPr>
        <w:t>=1；当i</w:t>
      </w:r>
      <w:r w:rsidRPr="005F398F">
        <w:rPr>
          <w:rFonts w:ascii="宋体" w:hAnsi="宋体" w:hint="eastAsia"/>
        </w:rPr>
        <w:t>≠</w:t>
      </w:r>
      <w:r w:rsidRPr="005F398F">
        <w:rPr>
          <w:rFonts w:ascii="宋体" w:hAnsi="宋体"/>
        </w:rPr>
        <w:t>j，</w:t>
      </w:r>
      <w:proofErr w:type="spellStart"/>
      <w:r w:rsidRPr="005F398F">
        <w:rPr>
          <w:rFonts w:ascii="宋体" w:hAnsi="宋体"/>
        </w:rPr>
        <w:t>a</w:t>
      </w:r>
      <w:r w:rsidRPr="005F398F">
        <w:rPr>
          <w:rFonts w:ascii="宋体" w:hAnsi="宋体"/>
          <w:vertAlign w:val="subscript"/>
        </w:rPr>
        <w:t>ij</w:t>
      </w:r>
      <w:proofErr w:type="spellEnd"/>
      <w:r w:rsidRPr="005F398F">
        <w:rPr>
          <w:rFonts w:ascii="宋体" w:hAnsi="宋体"/>
        </w:rPr>
        <w:t>=1/</w:t>
      </w:r>
      <w:proofErr w:type="spellStart"/>
      <w:r w:rsidRPr="005F398F">
        <w:rPr>
          <w:rFonts w:ascii="宋体" w:hAnsi="宋体"/>
        </w:rPr>
        <w:t>a</w:t>
      </w:r>
      <w:r w:rsidRPr="005F398F">
        <w:rPr>
          <w:rFonts w:ascii="宋体" w:hAnsi="宋体"/>
          <w:vertAlign w:val="subscript"/>
        </w:rPr>
        <w:t>ji</w:t>
      </w:r>
      <w:proofErr w:type="spellEnd"/>
      <w:r w:rsidRPr="005F398F">
        <w:t>。</w:t>
      </w:r>
    </w:p>
    <w:p w14:paraId="4BB0BC59" w14:textId="53ACEDFE" w:rsidR="00EE732F" w:rsidRPr="005F398F" w:rsidRDefault="00EE732F" w:rsidP="0030196D">
      <w:pPr>
        <w:widowControl/>
        <w:adjustRightInd/>
        <w:spacing w:beforeLines="50" w:before="156" w:afterLines="50" w:after="156" w:line="240" w:lineRule="auto"/>
        <w:ind w:firstLineChars="200" w:firstLine="420"/>
        <w:rPr>
          <w:rFonts w:ascii="宋体" w:hAnsi="Times New Roman"/>
          <w:kern w:val="0"/>
          <w:szCs w:val="20"/>
        </w:rPr>
      </w:pPr>
      <m:oMathPara>
        <m:oMath>
          <m:r>
            <w:rPr>
              <w:rFonts w:ascii="Cambria Math" w:eastAsia="方正仿宋_GBK" w:hAnsi="Cambria Math" w:cs="宋体"/>
              <w:kern w:val="0"/>
            </w:rPr>
            <m:t>D=</m:t>
          </m:r>
          <m:d>
            <m:dPr>
              <m:ctrlPr>
                <w:rPr>
                  <w:rFonts w:ascii="Cambria Math" w:eastAsia="方正仿宋_GBK" w:hAnsi="Cambria Math" w:cs="宋体"/>
                  <w:i/>
                  <w:kern w:val="0"/>
                </w:rPr>
              </m:ctrlPr>
            </m:dPr>
            <m:e>
              <m:m>
                <m:mPr>
                  <m:mcs>
                    <m:mc>
                      <m:mcPr>
                        <m:count m:val="4"/>
                        <m:mcJc m:val="center"/>
                      </m:mcPr>
                    </m:mc>
                  </m:mcs>
                  <m:ctrlPr>
                    <w:rPr>
                      <w:rFonts w:ascii="Cambria Math" w:eastAsia="方正仿宋_GBK" w:hAnsi="Cambria Math" w:cs="宋体"/>
                      <w:i/>
                      <w:kern w:val="0"/>
                    </w:rPr>
                  </m:ctrlPr>
                </m:mPr>
                <m:mr>
                  <m:e>
                    <m:r>
                      <w:rPr>
                        <w:rFonts w:ascii="Cambria Math" w:eastAsia="方正仿宋_GBK" w:hAnsi="Cambria Math" w:cs="宋体"/>
                        <w:kern w:val="0"/>
                      </w:rPr>
                      <m:t>1</m:t>
                    </m:r>
                  </m:e>
                  <m:e>
                    <m:f>
                      <m:fPr>
                        <m:type m:val="skw"/>
                        <m:ctrlPr>
                          <w:rPr>
                            <w:rFonts w:ascii="Cambria Math" w:eastAsia="方正仿宋_GBK" w:hAnsi="Cambria Math" w:cs="宋体"/>
                            <w:i/>
                            <w:kern w:val="0"/>
                          </w:rPr>
                        </m:ctrlPr>
                      </m:fPr>
                      <m:num>
                        <m:r>
                          <w:rPr>
                            <w:rFonts w:ascii="Cambria Math" w:eastAsia="方正仿宋_GBK" w:hAnsi="Cambria Math" w:cs="宋体"/>
                            <w:kern w:val="0"/>
                          </w:rPr>
                          <m:t>1</m:t>
                        </m:r>
                      </m:num>
                      <m:den>
                        <m:sSub>
                          <m:sSubPr>
                            <m:ctrlPr>
                              <w:rPr>
                                <w:rFonts w:ascii="Cambria Math" w:eastAsia="方正仿宋_GBK" w:hAnsi="Cambria Math" w:cs="宋体"/>
                                <w:i/>
                                <w:kern w:val="0"/>
                              </w:rPr>
                            </m:ctrlPr>
                          </m:sSubPr>
                          <m:e>
                            <m:r>
                              <w:rPr>
                                <w:rFonts w:ascii="Cambria Math" w:eastAsia="方正仿宋_GBK" w:hAnsi="Cambria Math" w:cs="宋体"/>
                                <w:kern w:val="0"/>
                              </w:rPr>
                              <m:t>a</m:t>
                            </m:r>
                          </m:e>
                          <m:sub>
                            <m:r>
                              <w:rPr>
                                <w:rFonts w:ascii="Cambria Math" w:eastAsia="方正仿宋_GBK" w:hAnsi="Cambria Math" w:cs="宋体"/>
                                <w:kern w:val="0"/>
                              </w:rPr>
                              <m:t>21</m:t>
                            </m:r>
                          </m:sub>
                        </m:sSub>
                      </m:den>
                    </m:f>
                  </m:e>
                  <m:e>
                    <m:r>
                      <w:rPr>
                        <w:rFonts w:ascii="Cambria Math" w:eastAsia="方正仿宋_GBK" w:hAnsi="Cambria Math" w:cs="宋体"/>
                        <w:kern w:val="0"/>
                      </w:rPr>
                      <m:t>⋯</m:t>
                    </m:r>
                    <m:ctrlPr>
                      <w:rPr>
                        <w:rFonts w:ascii="Cambria Math" w:eastAsia="Cambria Math" w:hAnsi="Cambria Math" w:cs="Cambria Math"/>
                        <w:i/>
                        <w:kern w:val="0"/>
                      </w:rPr>
                    </m:ctrlPr>
                  </m:e>
                  <m:e>
                    <m:sSub>
                      <m:sSubPr>
                        <m:ctrlPr>
                          <w:rPr>
                            <w:rFonts w:ascii="Cambria Math" w:eastAsia="Cambria Math" w:hAnsi="Cambria Math" w:cs="Cambria Math"/>
                            <w:i/>
                            <w:kern w:val="0"/>
                          </w:rPr>
                        </m:ctrlPr>
                      </m:sSubPr>
                      <m:e>
                        <m:f>
                          <m:fPr>
                            <m:type m:val="skw"/>
                            <m:ctrlPr>
                              <w:rPr>
                                <w:rFonts w:ascii="Cambria Math" w:eastAsia="Cambria Math" w:hAnsi="Cambria Math" w:cs="Cambria Math"/>
                                <w:i/>
                                <w:kern w:val="0"/>
                              </w:rPr>
                            </m:ctrlPr>
                          </m:fPr>
                          <m:num>
                            <m:r>
                              <w:rPr>
                                <w:rFonts w:ascii="Cambria Math" w:eastAsia="Cambria Math" w:hAnsi="Cambria Math" w:cs="Cambria Math"/>
                                <w:kern w:val="0"/>
                              </w:rPr>
                              <m:t>1</m:t>
                            </m:r>
                          </m:num>
                          <m:den>
                            <m:r>
                              <w:rPr>
                                <w:rFonts w:ascii="Cambria Math" w:eastAsia="Cambria Math" w:hAnsi="Cambria Math" w:cs="Cambria Math"/>
                                <w:kern w:val="0"/>
                              </w:rPr>
                              <m:t>a</m:t>
                            </m:r>
                          </m:den>
                        </m:f>
                      </m:e>
                      <m:sub>
                        <m:r>
                          <w:rPr>
                            <w:rFonts w:ascii="Cambria Math" w:eastAsia="Cambria Math" w:hAnsi="Cambria Math" w:cs="Cambria Math"/>
                            <w:kern w:val="0"/>
                          </w:rPr>
                          <m:t>n1</m:t>
                        </m:r>
                      </m:sub>
                    </m:sSub>
                  </m:e>
                </m:mr>
                <m:mr>
                  <m:e>
                    <m:sSub>
                      <m:sSubPr>
                        <m:ctrlPr>
                          <w:rPr>
                            <w:rFonts w:ascii="Cambria Math" w:eastAsia="方正仿宋_GBK" w:hAnsi="Cambria Math" w:cs="宋体"/>
                            <w:i/>
                            <w:kern w:val="0"/>
                          </w:rPr>
                        </m:ctrlPr>
                      </m:sSubPr>
                      <m:e>
                        <m:r>
                          <w:rPr>
                            <w:rFonts w:ascii="Cambria Math" w:eastAsia="方正仿宋_GBK" w:hAnsi="Cambria Math" w:cs="宋体"/>
                            <w:kern w:val="0"/>
                          </w:rPr>
                          <m:t>a</m:t>
                        </m:r>
                      </m:e>
                      <m:sub>
                        <m:r>
                          <w:rPr>
                            <w:rFonts w:ascii="Cambria Math" w:eastAsia="方正仿宋_GBK" w:hAnsi="Cambria Math" w:cs="宋体"/>
                            <w:kern w:val="0"/>
                          </w:rPr>
                          <m:t>21</m:t>
                        </m:r>
                      </m:sub>
                    </m:sSub>
                    <m:ctrlPr>
                      <w:rPr>
                        <w:rFonts w:ascii="Cambria Math" w:eastAsia="Cambria Math" w:hAnsi="Cambria Math" w:cs="Cambria Math"/>
                        <w:i/>
                        <w:kern w:val="0"/>
                      </w:rPr>
                    </m:ctrlPr>
                  </m:e>
                  <m:e>
                    <m:r>
                      <w:rPr>
                        <w:rFonts w:ascii="Cambria Math" w:eastAsia="Cambria Math" w:hAnsi="Cambria Math" w:cs="Cambria Math"/>
                        <w:kern w:val="0"/>
                      </w:rPr>
                      <m:t>1</m:t>
                    </m:r>
                    <m:ctrlPr>
                      <w:rPr>
                        <w:rFonts w:ascii="Cambria Math" w:eastAsia="Cambria Math" w:hAnsi="Cambria Math" w:cs="Cambria Math"/>
                        <w:i/>
                        <w:kern w:val="0"/>
                      </w:rPr>
                    </m:ctrlPr>
                  </m:e>
                  <m:e>
                    <m:r>
                      <w:rPr>
                        <w:rFonts w:ascii="Cambria Math" w:eastAsia="Cambria Math" w:hAnsi="Cambria Math" w:cs="Cambria Math"/>
                        <w:kern w:val="0"/>
                      </w:rPr>
                      <m:t>⋯</m:t>
                    </m:r>
                    <m:ctrlPr>
                      <w:rPr>
                        <w:rFonts w:ascii="Cambria Math" w:eastAsia="Cambria Math" w:hAnsi="Cambria Math" w:cs="Cambria Math"/>
                        <w:i/>
                        <w:kern w:val="0"/>
                      </w:rPr>
                    </m:ctrlPr>
                  </m:e>
                  <m:e>
                    <m:f>
                      <m:fPr>
                        <m:type m:val="skw"/>
                        <m:ctrlPr>
                          <w:rPr>
                            <w:rFonts w:ascii="Cambria Math" w:eastAsia="Cambria Math" w:hAnsi="Cambria Math" w:cs="Cambria Math"/>
                            <w:i/>
                            <w:kern w:val="0"/>
                          </w:rPr>
                        </m:ctrlPr>
                      </m:fPr>
                      <m:num>
                        <m:r>
                          <w:rPr>
                            <w:rFonts w:ascii="Cambria Math" w:eastAsia="Cambria Math" w:hAnsi="Cambria Math" w:cs="Cambria Math"/>
                            <w:kern w:val="0"/>
                          </w:rPr>
                          <m:t>1</m:t>
                        </m:r>
                      </m:num>
                      <m:den>
                        <m:sSub>
                          <m:sSubPr>
                            <m:ctrlPr>
                              <w:rPr>
                                <w:rFonts w:ascii="Cambria Math" w:eastAsia="Cambria Math" w:hAnsi="Cambria Math" w:cs="Cambria Math"/>
                                <w:i/>
                                <w:kern w:val="0"/>
                              </w:rPr>
                            </m:ctrlPr>
                          </m:sSubPr>
                          <m:e>
                            <m:r>
                              <w:rPr>
                                <w:rFonts w:ascii="Cambria Math" w:eastAsia="Cambria Math" w:hAnsi="Cambria Math" w:cs="Cambria Math"/>
                                <w:kern w:val="0"/>
                              </w:rPr>
                              <m:t>a</m:t>
                            </m:r>
                          </m:e>
                          <m:sub>
                            <m:r>
                              <w:rPr>
                                <w:rFonts w:ascii="Cambria Math" w:eastAsia="Cambria Math" w:hAnsi="Cambria Math" w:cs="Cambria Math"/>
                                <w:kern w:val="0"/>
                              </w:rPr>
                              <m:t>n2</m:t>
                            </m:r>
                          </m:sub>
                        </m:sSub>
                      </m:den>
                    </m:f>
                    <m:ctrlPr>
                      <w:rPr>
                        <w:rFonts w:ascii="Cambria Math" w:eastAsia="Cambria Math" w:hAnsi="Cambria Math" w:cs="Cambria Math"/>
                        <w:i/>
                        <w:kern w:val="0"/>
                      </w:rPr>
                    </m:ctrlPr>
                  </m:e>
                </m:mr>
                <m:mr>
                  <m:e>
                    <m:r>
                      <w:rPr>
                        <w:rFonts w:ascii="Cambria Math" w:eastAsia="Cambria Math" w:hAnsi="Cambria Math" w:cs="Cambria Math"/>
                        <w:kern w:val="0"/>
                      </w:rPr>
                      <m:t>⋮</m:t>
                    </m:r>
                  </m:e>
                  <m:e>
                    <m:r>
                      <w:rPr>
                        <w:rFonts w:ascii="Cambria Math" w:eastAsia="方正仿宋_GBK" w:hAnsi="Cambria Math" w:cs="宋体"/>
                        <w:kern w:val="0"/>
                      </w:rPr>
                      <m:t>⋮</m:t>
                    </m:r>
                  </m:e>
                  <m:e>
                    <m:r>
                      <w:rPr>
                        <w:rFonts w:ascii="Cambria Math" w:eastAsia="方正仿宋_GBK" w:hAnsi="Cambria Math" w:cs="宋体"/>
                        <w:kern w:val="0"/>
                      </w:rPr>
                      <m:t>⋮</m:t>
                    </m:r>
                    <m:ctrlPr>
                      <w:rPr>
                        <w:rFonts w:ascii="Cambria Math" w:eastAsia="Cambria Math" w:hAnsi="Cambria Math" w:cs="Cambria Math"/>
                        <w:i/>
                        <w:kern w:val="0"/>
                      </w:rPr>
                    </m:ctrlPr>
                  </m:e>
                  <m:e>
                    <m:r>
                      <w:rPr>
                        <w:rFonts w:ascii="Cambria Math" w:eastAsia="Cambria Math" w:hAnsi="Cambria Math" w:cs="Cambria Math"/>
                        <w:kern w:val="0"/>
                      </w:rPr>
                      <m:t>⋮</m:t>
                    </m:r>
                  </m:e>
                </m:mr>
                <m:mr>
                  <m:e>
                    <m:sSub>
                      <m:sSubPr>
                        <m:ctrlPr>
                          <w:rPr>
                            <w:rFonts w:ascii="Cambria Math" w:eastAsia="方正仿宋_GBK" w:hAnsi="Cambria Math" w:cs="宋体"/>
                            <w:i/>
                            <w:kern w:val="0"/>
                          </w:rPr>
                        </m:ctrlPr>
                      </m:sSubPr>
                      <m:e>
                        <m:r>
                          <w:rPr>
                            <w:rFonts w:ascii="Cambria Math" w:eastAsia="方正仿宋_GBK" w:hAnsi="Cambria Math" w:cs="宋体"/>
                            <w:kern w:val="0"/>
                          </w:rPr>
                          <m:t>a</m:t>
                        </m:r>
                      </m:e>
                      <m:sub>
                        <m:r>
                          <w:rPr>
                            <w:rFonts w:ascii="Cambria Math" w:eastAsia="方正仿宋_GBK" w:hAnsi="Cambria Math" w:cs="宋体"/>
                            <w:kern w:val="0"/>
                          </w:rPr>
                          <m:t>n1</m:t>
                        </m:r>
                      </m:sub>
                    </m:sSub>
                  </m:e>
                  <m:e>
                    <m:sSub>
                      <m:sSubPr>
                        <m:ctrlPr>
                          <w:rPr>
                            <w:rFonts w:ascii="Cambria Math" w:eastAsia="方正仿宋_GBK" w:hAnsi="Cambria Math" w:cs="宋体"/>
                            <w:i/>
                            <w:kern w:val="0"/>
                          </w:rPr>
                        </m:ctrlPr>
                      </m:sSubPr>
                      <m:e>
                        <m:r>
                          <w:rPr>
                            <w:rFonts w:ascii="Cambria Math" w:eastAsia="方正仿宋_GBK" w:hAnsi="Cambria Math" w:cs="宋体"/>
                            <w:kern w:val="0"/>
                          </w:rPr>
                          <m:t>a</m:t>
                        </m:r>
                      </m:e>
                      <m:sub>
                        <m:r>
                          <w:rPr>
                            <w:rFonts w:ascii="Cambria Math" w:eastAsia="方正仿宋_GBK" w:hAnsi="Cambria Math" w:cs="宋体"/>
                            <w:kern w:val="0"/>
                          </w:rPr>
                          <m:t>n2</m:t>
                        </m:r>
                      </m:sub>
                    </m:sSub>
                  </m:e>
                  <m:e>
                    <m:r>
                      <w:rPr>
                        <w:rFonts w:ascii="Cambria Math" w:eastAsia="方正仿宋_GBK" w:hAnsi="Cambria Math" w:cs="宋体"/>
                        <w:kern w:val="0"/>
                      </w:rPr>
                      <m:t>⋯</m:t>
                    </m:r>
                    <m:ctrlPr>
                      <w:rPr>
                        <w:rFonts w:ascii="Cambria Math" w:eastAsia="Cambria Math" w:hAnsi="Cambria Math" w:cs="Cambria Math"/>
                        <w:i/>
                        <w:kern w:val="0"/>
                      </w:rPr>
                    </m:ctrlPr>
                  </m:e>
                  <m:e>
                    <m:sSub>
                      <m:sSubPr>
                        <m:ctrlPr>
                          <w:rPr>
                            <w:rFonts w:ascii="Cambria Math" w:eastAsia="Cambria Math" w:hAnsi="Cambria Math" w:cs="Cambria Math"/>
                            <w:i/>
                            <w:kern w:val="0"/>
                          </w:rPr>
                        </m:ctrlPr>
                      </m:sSubPr>
                      <m:e>
                        <m:r>
                          <w:rPr>
                            <w:rFonts w:ascii="Cambria Math" w:eastAsia="Cambria Math" w:hAnsi="Cambria Math" w:cs="Cambria Math"/>
                            <w:kern w:val="0"/>
                          </w:rPr>
                          <m:t>a</m:t>
                        </m:r>
                      </m:e>
                      <m:sub>
                        <m:r>
                          <w:rPr>
                            <w:rFonts w:ascii="Cambria Math" w:eastAsia="Cambria Math" w:hAnsi="Cambria Math" w:cs="Cambria Math"/>
                            <w:kern w:val="0"/>
                          </w:rPr>
                          <m:t>nn</m:t>
                        </m:r>
                      </m:sub>
                    </m:sSub>
                  </m:e>
                </m:mr>
              </m:m>
            </m:e>
          </m:d>
        </m:oMath>
      </m:oMathPara>
    </w:p>
    <w:p w14:paraId="5636756D" w14:textId="0EE818A9" w:rsidR="00EE732F" w:rsidRPr="005F398F" w:rsidRDefault="00EE732F" w:rsidP="00314984">
      <w:pPr>
        <w:widowControl/>
        <w:adjustRightInd/>
        <w:spacing w:line="240" w:lineRule="auto"/>
        <w:ind w:firstLineChars="200" w:firstLine="420"/>
      </w:pPr>
      <w:r w:rsidRPr="005F398F">
        <w:rPr>
          <w:rFonts w:ascii="宋体" w:hAnsi="Times New Roman"/>
          <w:kern w:val="0"/>
          <w:szCs w:val="20"/>
        </w:rPr>
        <w:lastRenderedPageBreak/>
        <w:t>第三步：</w:t>
      </w:r>
      <w:r w:rsidRPr="005F398F">
        <w:rPr>
          <w:rFonts w:ascii="宋体" w:hAnsi="Times New Roman" w:hint="eastAsia"/>
          <w:kern w:val="0"/>
          <w:szCs w:val="20"/>
        </w:rPr>
        <w:t>为矩阵D赋值。</w:t>
      </w:r>
      <w:r w:rsidRPr="005F398F">
        <w:rPr>
          <w:rFonts w:ascii="宋体" w:hAnsi="宋体"/>
        </w:rPr>
        <w:t>用</w:t>
      </w:r>
      <w:r w:rsidRPr="005F398F">
        <w:rPr>
          <w:rFonts w:ascii="宋体" w:hAnsi="宋体" w:hint="eastAsia"/>
        </w:rPr>
        <w:t>1-</w:t>
      </w:r>
      <w:r w:rsidRPr="005F398F">
        <w:rPr>
          <w:rFonts w:ascii="宋体" w:hAnsi="宋体"/>
        </w:rPr>
        <w:t>9之间的九个数标度</w:t>
      </w:r>
      <w:r w:rsidR="009638B6" w:rsidRPr="005F398F">
        <w:rPr>
          <w:rFonts w:ascii="宋体" w:hAnsi="宋体"/>
        </w:rPr>
        <w:t>D</w:t>
      </w:r>
      <w:r w:rsidR="009638B6" w:rsidRPr="005F398F">
        <w:rPr>
          <w:rFonts w:ascii="宋体" w:hAnsi="宋体"/>
          <w:vertAlign w:val="subscript"/>
        </w:rPr>
        <w:t>i</w:t>
      </w:r>
      <w:r w:rsidR="009638B6" w:rsidRPr="005F398F">
        <w:rPr>
          <w:rFonts w:ascii="宋体" w:hAnsi="宋体" w:hint="eastAsia"/>
        </w:rPr>
        <w:t>和</w:t>
      </w:r>
      <w:proofErr w:type="spellStart"/>
      <w:r w:rsidR="009638B6" w:rsidRPr="005F398F">
        <w:rPr>
          <w:rFonts w:ascii="宋体" w:hAnsi="宋体"/>
        </w:rPr>
        <w:t>D</w:t>
      </w:r>
      <w:r w:rsidR="009638B6" w:rsidRPr="005F398F">
        <w:rPr>
          <w:rFonts w:ascii="宋体" w:hAnsi="宋体" w:hint="eastAsia"/>
          <w:vertAlign w:val="subscript"/>
        </w:rPr>
        <w:t>j</w:t>
      </w:r>
      <w:proofErr w:type="spellEnd"/>
      <w:r w:rsidRPr="005F398F">
        <w:rPr>
          <w:rFonts w:ascii="宋体" w:hAnsi="宋体"/>
        </w:rPr>
        <w:t>之间的相对重要性</w:t>
      </w:r>
      <w:r w:rsidRPr="005F398F">
        <w:rPr>
          <w:rFonts w:ascii="宋体" w:hAnsi="宋体" w:hint="eastAsia"/>
        </w:rPr>
        <w:t>，</w:t>
      </w:r>
      <w:r w:rsidRPr="005F398F">
        <w:rPr>
          <w:rFonts w:ascii="宋体" w:hAnsi="宋体"/>
        </w:rPr>
        <w:t>形成判断矩阵D</w:t>
      </w:r>
      <w:r w:rsidRPr="005F398F">
        <w:rPr>
          <w:rFonts w:ascii="宋体" w:hAnsi="宋体" w:hint="eastAsia"/>
        </w:rPr>
        <w:t>，</w:t>
      </w:r>
      <w:r w:rsidRPr="005F398F">
        <w:rPr>
          <w:rFonts w:ascii="宋体" w:hAnsi="宋体"/>
        </w:rPr>
        <w:t>具体判断过程如下</w:t>
      </w:r>
      <w:r w:rsidRPr="005F398F">
        <w:rPr>
          <w:rFonts w:ascii="宋体" w:hAnsi="宋体" w:hint="eastAsia"/>
        </w:rPr>
        <w:t>：</w:t>
      </w:r>
      <w:proofErr w:type="gramStart"/>
      <w:r w:rsidRPr="005F398F">
        <w:rPr>
          <w:rFonts w:ascii="宋体" w:hAnsi="宋体" w:hint="eastAsia"/>
        </w:rPr>
        <w:t>两因素</w:t>
      </w:r>
      <w:proofErr w:type="gramEnd"/>
      <w:r w:rsidRPr="005F398F">
        <w:rPr>
          <w:rFonts w:ascii="宋体" w:hAnsi="宋体" w:hint="eastAsia"/>
        </w:rPr>
        <w:t>相比，如</w:t>
      </w:r>
      <w:r w:rsidRPr="005F398F">
        <w:rPr>
          <w:rFonts w:ascii="宋体" w:hAnsi="宋体"/>
        </w:rPr>
        <w:t>D</w:t>
      </w:r>
      <w:r w:rsidRPr="005F398F">
        <w:rPr>
          <w:rFonts w:ascii="宋体" w:hAnsi="宋体"/>
          <w:vertAlign w:val="subscript"/>
        </w:rPr>
        <w:t>i</w:t>
      </w:r>
      <w:r w:rsidRPr="005F398F">
        <w:rPr>
          <w:rFonts w:ascii="宋体" w:hAnsi="宋体" w:hint="eastAsia"/>
        </w:rPr>
        <w:t>比</w:t>
      </w:r>
      <w:proofErr w:type="spellStart"/>
      <w:r w:rsidRPr="005F398F">
        <w:rPr>
          <w:rFonts w:ascii="宋体" w:hAnsi="宋体"/>
        </w:rPr>
        <w:t>D</w:t>
      </w:r>
      <w:r w:rsidRPr="005F398F">
        <w:rPr>
          <w:rFonts w:ascii="宋体" w:hAnsi="宋体" w:hint="eastAsia"/>
          <w:vertAlign w:val="subscript"/>
        </w:rPr>
        <w:t>j</w:t>
      </w:r>
      <w:proofErr w:type="spellEnd"/>
      <w:r w:rsidRPr="005F398F">
        <w:rPr>
          <w:rFonts w:ascii="宋体" w:hAnsi="宋体" w:hint="eastAsia"/>
        </w:rPr>
        <w:t>重要，相对重要程度采用1-</w:t>
      </w:r>
      <w:r w:rsidRPr="005F398F">
        <w:rPr>
          <w:rFonts w:ascii="宋体" w:hAnsi="宋体"/>
        </w:rPr>
        <w:t>9</w:t>
      </w:r>
      <w:r w:rsidRPr="005F398F">
        <w:rPr>
          <w:rFonts w:ascii="宋体" w:hAnsi="宋体" w:hint="eastAsia"/>
        </w:rPr>
        <w:t>标度；如</w:t>
      </w:r>
      <w:proofErr w:type="spellStart"/>
      <w:r w:rsidRPr="005F398F">
        <w:rPr>
          <w:rFonts w:ascii="宋体" w:hAnsi="宋体"/>
        </w:rPr>
        <w:t>D</w:t>
      </w:r>
      <w:r w:rsidRPr="005F398F">
        <w:rPr>
          <w:rFonts w:ascii="宋体" w:hAnsi="宋体" w:hint="eastAsia"/>
          <w:vertAlign w:val="subscript"/>
        </w:rPr>
        <w:t>j</w:t>
      </w:r>
      <w:proofErr w:type="spellEnd"/>
      <w:r w:rsidRPr="005F398F">
        <w:rPr>
          <w:rFonts w:ascii="宋体" w:hAnsi="宋体" w:hint="eastAsia"/>
        </w:rPr>
        <w:t>比</w:t>
      </w:r>
      <w:r w:rsidRPr="005F398F">
        <w:rPr>
          <w:rFonts w:ascii="宋体" w:hAnsi="宋体"/>
        </w:rPr>
        <w:t>D</w:t>
      </w:r>
      <w:r w:rsidRPr="005F398F">
        <w:rPr>
          <w:rFonts w:ascii="宋体" w:hAnsi="宋体"/>
          <w:vertAlign w:val="subscript"/>
        </w:rPr>
        <w:t>i</w:t>
      </w:r>
      <w:r w:rsidRPr="005F398F">
        <w:rPr>
          <w:rFonts w:ascii="宋体" w:hAnsi="宋体" w:hint="eastAsia"/>
        </w:rPr>
        <w:t>重要，相对重要程度采用倒数，具体见表</w:t>
      </w:r>
      <w:r w:rsidR="0012139A" w:rsidRPr="005F398F">
        <w:rPr>
          <w:rFonts w:ascii="宋体" w:hAnsi="宋体"/>
        </w:rPr>
        <w:t>7</w:t>
      </w:r>
      <w:r w:rsidRPr="005F398F">
        <w:rPr>
          <w:rFonts w:ascii="宋体" w:hAnsi="宋体" w:hint="eastAsia"/>
        </w:rPr>
        <w:t>。</w:t>
      </w:r>
    </w:p>
    <w:p w14:paraId="0243C14D" w14:textId="77777777" w:rsidR="00EE732F" w:rsidRPr="005F398F" w:rsidRDefault="00EE732F" w:rsidP="00DA01DA">
      <w:pPr>
        <w:pStyle w:val="aff2"/>
        <w:spacing w:beforeLines="0" w:after="156"/>
        <w:ind w:left="0"/>
      </w:pPr>
      <w:r w:rsidRPr="005F398F">
        <w:t>1</w:t>
      </w:r>
      <w:r w:rsidRPr="005F398F">
        <w:rPr>
          <w:rFonts w:hint="eastAsia"/>
        </w:rPr>
        <w:t>-</w:t>
      </w:r>
      <w:r w:rsidRPr="005F398F">
        <w:t>9标度法</w:t>
      </w:r>
    </w:p>
    <w:tbl>
      <w:tblPr>
        <w:tblW w:w="9401" w:type="dxa"/>
        <w:jc w:val="center"/>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1"/>
        <w:gridCol w:w="1418"/>
        <w:gridCol w:w="3034"/>
        <w:gridCol w:w="1978"/>
      </w:tblGrid>
      <w:tr w:rsidR="00EE732F" w:rsidRPr="005F398F" w14:paraId="5650C0F7" w14:textId="77777777" w:rsidTr="00DA01DA">
        <w:trPr>
          <w:jc w:val="center"/>
        </w:trPr>
        <w:tc>
          <w:tcPr>
            <w:tcW w:w="2971" w:type="dxa"/>
            <w:shd w:val="clear" w:color="auto" w:fill="auto"/>
            <w:vAlign w:val="center"/>
          </w:tcPr>
          <w:p w14:paraId="7C5B4D42" w14:textId="77777777" w:rsidR="00EE732F" w:rsidRPr="005F398F" w:rsidRDefault="00EE732F" w:rsidP="00B8311D">
            <w:pPr>
              <w:pStyle w:val="afffff3"/>
              <w:ind w:firstLineChars="0" w:firstLine="0"/>
              <w:jc w:val="center"/>
              <w:rPr>
                <w:sz w:val="18"/>
                <w:szCs w:val="18"/>
              </w:rPr>
            </w:pPr>
            <w:r w:rsidRPr="005F398F">
              <w:rPr>
                <w:sz w:val="18"/>
                <w:szCs w:val="18"/>
              </w:rPr>
              <w:t>含义</w:t>
            </w:r>
          </w:p>
        </w:tc>
        <w:tc>
          <w:tcPr>
            <w:tcW w:w="1418" w:type="dxa"/>
            <w:shd w:val="clear" w:color="auto" w:fill="auto"/>
            <w:vAlign w:val="center"/>
          </w:tcPr>
          <w:p w14:paraId="55AFD636" w14:textId="77777777" w:rsidR="00EE732F" w:rsidRPr="005F398F" w:rsidRDefault="00EE732F" w:rsidP="00B8311D">
            <w:pPr>
              <w:pStyle w:val="afffff3"/>
              <w:ind w:firstLineChars="0" w:firstLine="0"/>
              <w:jc w:val="center"/>
              <w:rPr>
                <w:sz w:val="18"/>
                <w:szCs w:val="18"/>
              </w:rPr>
            </w:pPr>
            <w:r w:rsidRPr="005F398F">
              <w:rPr>
                <w:rFonts w:hint="eastAsia"/>
                <w:sz w:val="18"/>
                <w:szCs w:val="18"/>
              </w:rPr>
              <w:t>标度</w:t>
            </w:r>
          </w:p>
        </w:tc>
        <w:tc>
          <w:tcPr>
            <w:tcW w:w="3034" w:type="dxa"/>
            <w:shd w:val="clear" w:color="auto" w:fill="auto"/>
          </w:tcPr>
          <w:p w14:paraId="55B9C27D" w14:textId="77777777" w:rsidR="00EE732F" w:rsidRPr="005F398F" w:rsidRDefault="00EE732F" w:rsidP="00B8311D">
            <w:pPr>
              <w:pStyle w:val="afffff3"/>
              <w:ind w:firstLineChars="0" w:firstLine="0"/>
              <w:jc w:val="center"/>
              <w:rPr>
                <w:sz w:val="18"/>
                <w:szCs w:val="18"/>
              </w:rPr>
            </w:pPr>
            <w:r w:rsidRPr="005F398F">
              <w:rPr>
                <w:rFonts w:hint="eastAsia"/>
                <w:sz w:val="18"/>
                <w:szCs w:val="18"/>
              </w:rPr>
              <w:t>含义</w:t>
            </w:r>
          </w:p>
        </w:tc>
        <w:tc>
          <w:tcPr>
            <w:tcW w:w="1978" w:type="dxa"/>
            <w:shd w:val="clear" w:color="auto" w:fill="auto"/>
          </w:tcPr>
          <w:p w14:paraId="52670C54" w14:textId="77777777" w:rsidR="00EE732F" w:rsidRPr="005F398F" w:rsidRDefault="00EE732F" w:rsidP="00B8311D">
            <w:pPr>
              <w:pStyle w:val="afffff3"/>
              <w:ind w:firstLineChars="0" w:firstLine="0"/>
              <w:jc w:val="center"/>
              <w:rPr>
                <w:sz w:val="18"/>
                <w:szCs w:val="18"/>
              </w:rPr>
            </w:pPr>
            <w:r w:rsidRPr="005F398F">
              <w:rPr>
                <w:rFonts w:hint="eastAsia"/>
                <w:sz w:val="18"/>
                <w:szCs w:val="18"/>
              </w:rPr>
              <w:t>标度</w:t>
            </w:r>
          </w:p>
        </w:tc>
      </w:tr>
      <w:tr w:rsidR="00EE732F" w:rsidRPr="005F398F" w14:paraId="0EA4A95E" w14:textId="77777777" w:rsidTr="00DA01DA">
        <w:trPr>
          <w:jc w:val="center"/>
        </w:trPr>
        <w:tc>
          <w:tcPr>
            <w:tcW w:w="2971" w:type="dxa"/>
            <w:shd w:val="clear" w:color="auto" w:fill="auto"/>
            <w:vAlign w:val="center"/>
          </w:tcPr>
          <w:p w14:paraId="7307A463" w14:textId="77777777" w:rsidR="00EE732F" w:rsidRPr="005F398F" w:rsidRDefault="00EE732F" w:rsidP="00B8311D">
            <w:pPr>
              <w:pStyle w:val="afffff3"/>
              <w:ind w:firstLineChars="0" w:firstLine="0"/>
              <w:jc w:val="center"/>
              <w:rPr>
                <w:sz w:val="18"/>
                <w:szCs w:val="18"/>
              </w:rPr>
            </w:pPr>
            <w:r w:rsidRPr="005F398F">
              <w:rPr>
                <w:sz w:val="18"/>
                <w:szCs w:val="18"/>
              </w:rPr>
              <w:t>Di</w:t>
            </w:r>
            <w:r w:rsidRPr="005F398F">
              <w:rPr>
                <w:rFonts w:hint="eastAsia"/>
                <w:sz w:val="18"/>
                <w:szCs w:val="18"/>
              </w:rPr>
              <w:t>与</w:t>
            </w:r>
            <w:proofErr w:type="spellStart"/>
            <w:r w:rsidRPr="005F398F">
              <w:rPr>
                <w:rFonts w:hint="eastAsia"/>
                <w:sz w:val="18"/>
                <w:szCs w:val="18"/>
              </w:rPr>
              <w:t>Dj</w:t>
            </w:r>
            <w:proofErr w:type="spellEnd"/>
            <w:r w:rsidRPr="005F398F">
              <w:rPr>
                <w:rFonts w:hint="eastAsia"/>
                <w:sz w:val="18"/>
                <w:szCs w:val="18"/>
              </w:rPr>
              <w:t>相比，</w:t>
            </w:r>
            <w:r w:rsidRPr="005F398F">
              <w:rPr>
                <w:sz w:val="18"/>
                <w:szCs w:val="18"/>
              </w:rPr>
              <w:t>具有相同重要性</w:t>
            </w:r>
          </w:p>
        </w:tc>
        <w:tc>
          <w:tcPr>
            <w:tcW w:w="1418" w:type="dxa"/>
            <w:shd w:val="clear" w:color="auto" w:fill="auto"/>
            <w:vAlign w:val="center"/>
          </w:tcPr>
          <w:p w14:paraId="073A4FF2" w14:textId="77777777" w:rsidR="00EE732F" w:rsidRPr="005F398F" w:rsidRDefault="00EE732F" w:rsidP="00B8311D">
            <w:pPr>
              <w:pStyle w:val="afffff3"/>
              <w:ind w:firstLineChars="0" w:firstLine="0"/>
              <w:jc w:val="center"/>
              <w:rPr>
                <w:sz w:val="18"/>
                <w:szCs w:val="18"/>
              </w:rPr>
            </w:pPr>
            <w:r w:rsidRPr="005F398F">
              <w:rPr>
                <w:sz w:val="18"/>
                <w:szCs w:val="18"/>
              </w:rPr>
              <w:t>1</w:t>
            </w:r>
          </w:p>
        </w:tc>
        <w:tc>
          <w:tcPr>
            <w:tcW w:w="3034" w:type="dxa"/>
            <w:shd w:val="clear" w:color="auto" w:fill="auto"/>
          </w:tcPr>
          <w:p w14:paraId="6319B2A1" w14:textId="77777777" w:rsidR="00EE732F" w:rsidRPr="005F398F" w:rsidRDefault="00EE732F" w:rsidP="00B8311D">
            <w:pPr>
              <w:pStyle w:val="afffff3"/>
              <w:ind w:firstLineChars="0" w:firstLine="0"/>
              <w:jc w:val="center"/>
              <w:rPr>
                <w:sz w:val="18"/>
                <w:szCs w:val="18"/>
              </w:rPr>
            </w:pPr>
            <w:proofErr w:type="spellStart"/>
            <w:r w:rsidRPr="005F398F">
              <w:rPr>
                <w:rFonts w:hint="eastAsia"/>
                <w:sz w:val="18"/>
                <w:szCs w:val="18"/>
              </w:rPr>
              <w:t>Dj</w:t>
            </w:r>
            <w:proofErr w:type="spellEnd"/>
            <w:r w:rsidRPr="005F398F">
              <w:rPr>
                <w:rFonts w:hint="eastAsia"/>
                <w:sz w:val="18"/>
                <w:szCs w:val="18"/>
              </w:rPr>
              <w:t>与</w:t>
            </w:r>
            <w:r w:rsidRPr="005F398F">
              <w:rPr>
                <w:sz w:val="18"/>
                <w:szCs w:val="18"/>
              </w:rPr>
              <w:t>Di相比</w:t>
            </w:r>
            <w:r w:rsidRPr="005F398F">
              <w:rPr>
                <w:rFonts w:hint="eastAsia"/>
                <w:sz w:val="18"/>
                <w:szCs w:val="18"/>
              </w:rPr>
              <w:t>，具有相同重要性</w:t>
            </w:r>
          </w:p>
        </w:tc>
        <w:tc>
          <w:tcPr>
            <w:tcW w:w="1978" w:type="dxa"/>
            <w:shd w:val="clear" w:color="auto" w:fill="auto"/>
          </w:tcPr>
          <w:p w14:paraId="6BE6C1C6" w14:textId="77777777" w:rsidR="00EE732F" w:rsidRPr="005F398F" w:rsidRDefault="00EE732F" w:rsidP="00B8311D">
            <w:pPr>
              <w:pStyle w:val="afffff3"/>
              <w:ind w:firstLineChars="0" w:firstLine="0"/>
              <w:jc w:val="center"/>
              <w:rPr>
                <w:sz w:val="18"/>
                <w:szCs w:val="18"/>
              </w:rPr>
            </w:pPr>
            <w:r w:rsidRPr="005F398F">
              <w:rPr>
                <w:sz w:val="18"/>
                <w:szCs w:val="18"/>
              </w:rPr>
              <w:t>1</w:t>
            </w:r>
          </w:p>
        </w:tc>
      </w:tr>
      <w:tr w:rsidR="00EE732F" w:rsidRPr="005F398F" w14:paraId="63FD2884" w14:textId="77777777" w:rsidTr="00DA01DA">
        <w:trPr>
          <w:jc w:val="center"/>
        </w:trPr>
        <w:tc>
          <w:tcPr>
            <w:tcW w:w="2971" w:type="dxa"/>
            <w:shd w:val="clear" w:color="auto" w:fill="auto"/>
            <w:vAlign w:val="center"/>
          </w:tcPr>
          <w:p w14:paraId="5E0225EE" w14:textId="77777777" w:rsidR="00EE732F" w:rsidRPr="005F398F" w:rsidRDefault="00EE732F" w:rsidP="00B8311D">
            <w:pPr>
              <w:pStyle w:val="afffff3"/>
              <w:ind w:firstLineChars="0" w:firstLine="0"/>
              <w:jc w:val="center"/>
              <w:rPr>
                <w:sz w:val="18"/>
                <w:szCs w:val="18"/>
              </w:rPr>
            </w:pPr>
            <w:r w:rsidRPr="005F398F">
              <w:rPr>
                <w:sz w:val="18"/>
                <w:szCs w:val="18"/>
              </w:rPr>
              <w:t>Di比</w:t>
            </w:r>
            <w:proofErr w:type="spellStart"/>
            <w:r w:rsidRPr="005F398F">
              <w:rPr>
                <w:rFonts w:hint="eastAsia"/>
                <w:sz w:val="18"/>
                <w:szCs w:val="18"/>
              </w:rPr>
              <w:t>Dj</w:t>
            </w:r>
            <w:proofErr w:type="spellEnd"/>
            <w:r w:rsidRPr="005F398F">
              <w:rPr>
                <w:rFonts w:hint="eastAsia"/>
                <w:sz w:val="18"/>
                <w:szCs w:val="18"/>
              </w:rPr>
              <w:t>稍微</w:t>
            </w:r>
            <w:r w:rsidRPr="005F398F">
              <w:rPr>
                <w:sz w:val="18"/>
                <w:szCs w:val="18"/>
              </w:rPr>
              <w:t>重要</w:t>
            </w:r>
          </w:p>
        </w:tc>
        <w:tc>
          <w:tcPr>
            <w:tcW w:w="1418" w:type="dxa"/>
            <w:shd w:val="clear" w:color="auto" w:fill="auto"/>
            <w:vAlign w:val="center"/>
          </w:tcPr>
          <w:p w14:paraId="137610CD" w14:textId="77777777" w:rsidR="00EE732F" w:rsidRPr="005F398F" w:rsidRDefault="00EE732F" w:rsidP="00B8311D">
            <w:pPr>
              <w:pStyle w:val="afffff3"/>
              <w:ind w:firstLineChars="0" w:firstLine="0"/>
              <w:jc w:val="center"/>
              <w:rPr>
                <w:sz w:val="18"/>
                <w:szCs w:val="18"/>
              </w:rPr>
            </w:pPr>
            <w:r w:rsidRPr="005F398F">
              <w:rPr>
                <w:sz w:val="18"/>
                <w:szCs w:val="18"/>
              </w:rPr>
              <w:t>3</w:t>
            </w:r>
          </w:p>
        </w:tc>
        <w:tc>
          <w:tcPr>
            <w:tcW w:w="3034" w:type="dxa"/>
            <w:shd w:val="clear" w:color="auto" w:fill="auto"/>
          </w:tcPr>
          <w:p w14:paraId="336F4D2F" w14:textId="77777777" w:rsidR="00EE732F" w:rsidRPr="005F398F" w:rsidRDefault="00EE732F" w:rsidP="00B8311D">
            <w:pPr>
              <w:pStyle w:val="afffff3"/>
              <w:ind w:firstLineChars="0" w:firstLine="0"/>
              <w:jc w:val="center"/>
              <w:rPr>
                <w:sz w:val="18"/>
                <w:szCs w:val="18"/>
              </w:rPr>
            </w:pPr>
            <w:proofErr w:type="spellStart"/>
            <w:r w:rsidRPr="005F398F">
              <w:rPr>
                <w:rFonts w:hint="eastAsia"/>
                <w:sz w:val="18"/>
                <w:szCs w:val="18"/>
              </w:rPr>
              <w:t>Dj</w:t>
            </w:r>
            <w:proofErr w:type="spellEnd"/>
            <w:r w:rsidRPr="005F398F">
              <w:rPr>
                <w:rFonts w:hint="eastAsia"/>
                <w:sz w:val="18"/>
                <w:szCs w:val="18"/>
              </w:rPr>
              <w:t>比Di稍微重要</w:t>
            </w:r>
          </w:p>
        </w:tc>
        <w:tc>
          <w:tcPr>
            <w:tcW w:w="1978" w:type="dxa"/>
            <w:shd w:val="clear" w:color="auto" w:fill="auto"/>
          </w:tcPr>
          <w:p w14:paraId="4FF0CD34" w14:textId="77777777" w:rsidR="00EE732F" w:rsidRPr="005F398F" w:rsidRDefault="00EE732F" w:rsidP="00B8311D">
            <w:pPr>
              <w:pStyle w:val="afffff3"/>
              <w:ind w:firstLineChars="0" w:firstLine="0"/>
              <w:jc w:val="center"/>
              <w:rPr>
                <w:sz w:val="18"/>
                <w:szCs w:val="18"/>
              </w:rPr>
            </w:pPr>
            <w:r w:rsidRPr="005F398F">
              <w:rPr>
                <w:sz w:val="18"/>
                <w:szCs w:val="18"/>
              </w:rPr>
              <w:t>1/3</w:t>
            </w:r>
          </w:p>
        </w:tc>
      </w:tr>
      <w:tr w:rsidR="00EE732F" w:rsidRPr="005F398F" w14:paraId="3D97E9F3" w14:textId="77777777" w:rsidTr="00DA01DA">
        <w:trPr>
          <w:jc w:val="center"/>
        </w:trPr>
        <w:tc>
          <w:tcPr>
            <w:tcW w:w="2971" w:type="dxa"/>
            <w:shd w:val="clear" w:color="auto" w:fill="auto"/>
            <w:vAlign w:val="center"/>
          </w:tcPr>
          <w:p w14:paraId="02084DFD" w14:textId="77777777" w:rsidR="00EE732F" w:rsidRPr="005F398F" w:rsidRDefault="00EE732F" w:rsidP="00B8311D">
            <w:pPr>
              <w:pStyle w:val="afffff3"/>
              <w:ind w:firstLineChars="0" w:firstLine="0"/>
              <w:jc w:val="center"/>
              <w:rPr>
                <w:sz w:val="18"/>
                <w:szCs w:val="18"/>
              </w:rPr>
            </w:pPr>
            <w:r w:rsidRPr="005F398F">
              <w:rPr>
                <w:sz w:val="18"/>
                <w:szCs w:val="18"/>
              </w:rPr>
              <w:t>Di比</w:t>
            </w:r>
            <w:proofErr w:type="spellStart"/>
            <w:r w:rsidRPr="005F398F">
              <w:rPr>
                <w:rFonts w:hint="eastAsia"/>
                <w:sz w:val="18"/>
                <w:szCs w:val="18"/>
              </w:rPr>
              <w:t>Dj</w:t>
            </w:r>
            <w:proofErr w:type="spellEnd"/>
            <w:proofErr w:type="gramStart"/>
            <w:r w:rsidRPr="005F398F">
              <w:rPr>
                <w:sz w:val="18"/>
                <w:szCs w:val="18"/>
              </w:rPr>
              <w:t>明显重要</w:t>
            </w:r>
            <w:proofErr w:type="gramEnd"/>
          </w:p>
        </w:tc>
        <w:tc>
          <w:tcPr>
            <w:tcW w:w="1418" w:type="dxa"/>
            <w:shd w:val="clear" w:color="auto" w:fill="auto"/>
            <w:vAlign w:val="center"/>
          </w:tcPr>
          <w:p w14:paraId="13A483F5" w14:textId="77777777" w:rsidR="00EE732F" w:rsidRPr="005F398F" w:rsidRDefault="00EE732F" w:rsidP="00B8311D">
            <w:pPr>
              <w:pStyle w:val="afffff3"/>
              <w:ind w:firstLineChars="0" w:firstLine="0"/>
              <w:jc w:val="center"/>
              <w:rPr>
                <w:sz w:val="18"/>
                <w:szCs w:val="18"/>
              </w:rPr>
            </w:pPr>
            <w:r w:rsidRPr="005F398F">
              <w:rPr>
                <w:sz w:val="18"/>
                <w:szCs w:val="18"/>
              </w:rPr>
              <w:t>5</w:t>
            </w:r>
          </w:p>
        </w:tc>
        <w:tc>
          <w:tcPr>
            <w:tcW w:w="3034" w:type="dxa"/>
            <w:shd w:val="clear" w:color="auto" w:fill="auto"/>
          </w:tcPr>
          <w:p w14:paraId="29670574" w14:textId="77777777" w:rsidR="00EE732F" w:rsidRPr="005F398F" w:rsidRDefault="00EE732F" w:rsidP="00B8311D">
            <w:pPr>
              <w:pStyle w:val="afffff3"/>
              <w:ind w:firstLineChars="0" w:firstLine="0"/>
              <w:jc w:val="center"/>
              <w:rPr>
                <w:sz w:val="18"/>
                <w:szCs w:val="18"/>
              </w:rPr>
            </w:pPr>
            <w:proofErr w:type="spellStart"/>
            <w:r w:rsidRPr="005F398F">
              <w:rPr>
                <w:rFonts w:hint="eastAsia"/>
                <w:sz w:val="18"/>
                <w:szCs w:val="18"/>
              </w:rPr>
              <w:t>Dj</w:t>
            </w:r>
            <w:proofErr w:type="spellEnd"/>
            <w:r w:rsidRPr="005F398F">
              <w:rPr>
                <w:rFonts w:hint="eastAsia"/>
                <w:sz w:val="18"/>
                <w:szCs w:val="18"/>
              </w:rPr>
              <w:t>比Di</w:t>
            </w:r>
            <w:proofErr w:type="gramStart"/>
            <w:r w:rsidRPr="005F398F">
              <w:rPr>
                <w:rFonts w:hint="eastAsia"/>
                <w:sz w:val="18"/>
                <w:szCs w:val="18"/>
              </w:rPr>
              <w:t>明显重要</w:t>
            </w:r>
            <w:proofErr w:type="gramEnd"/>
          </w:p>
        </w:tc>
        <w:tc>
          <w:tcPr>
            <w:tcW w:w="1978" w:type="dxa"/>
            <w:shd w:val="clear" w:color="auto" w:fill="auto"/>
          </w:tcPr>
          <w:p w14:paraId="70490D80" w14:textId="77777777" w:rsidR="00EE732F" w:rsidRPr="005F398F" w:rsidRDefault="00EE732F" w:rsidP="00B8311D">
            <w:pPr>
              <w:pStyle w:val="afffff3"/>
              <w:ind w:firstLineChars="0" w:firstLine="0"/>
              <w:jc w:val="center"/>
              <w:rPr>
                <w:sz w:val="18"/>
                <w:szCs w:val="18"/>
              </w:rPr>
            </w:pPr>
            <w:r w:rsidRPr="005F398F">
              <w:rPr>
                <w:sz w:val="18"/>
                <w:szCs w:val="18"/>
              </w:rPr>
              <w:t>1/5</w:t>
            </w:r>
          </w:p>
        </w:tc>
      </w:tr>
      <w:tr w:rsidR="00EE732F" w:rsidRPr="005F398F" w14:paraId="241A555C" w14:textId="77777777" w:rsidTr="00DA01DA">
        <w:trPr>
          <w:jc w:val="center"/>
        </w:trPr>
        <w:tc>
          <w:tcPr>
            <w:tcW w:w="2971" w:type="dxa"/>
            <w:shd w:val="clear" w:color="auto" w:fill="auto"/>
            <w:vAlign w:val="center"/>
          </w:tcPr>
          <w:p w14:paraId="07F6F243" w14:textId="77777777" w:rsidR="00EE732F" w:rsidRPr="005F398F" w:rsidRDefault="00EE732F" w:rsidP="00B8311D">
            <w:pPr>
              <w:pStyle w:val="afffff3"/>
              <w:ind w:firstLineChars="0" w:firstLine="0"/>
              <w:jc w:val="center"/>
              <w:rPr>
                <w:sz w:val="18"/>
                <w:szCs w:val="18"/>
              </w:rPr>
            </w:pPr>
            <w:r w:rsidRPr="005F398F">
              <w:rPr>
                <w:sz w:val="18"/>
                <w:szCs w:val="18"/>
              </w:rPr>
              <w:t>Di比</w:t>
            </w:r>
            <w:proofErr w:type="spellStart"/>
            <w:r w:rsidRPr="005F398F">
              <w:rPr>
                <w:rFonts w:hint="eastAsia"/>
                <w:sz w:val="18"/>
                <w:szCs w:val="18"/>
              </w:rPr>
              <w:t>Dj</w:t>
            </w:r>
            <w:proofErr w:type="spellEnd"/>
            <w:proofErr w:type="gramStart"/>
            <w:r w:rsidRPr="005F398F">
              <w:rPr>
                <w:sz w:val="18"/>
                <w:szCs w:val="18"/>
              </w:rPr>
              <w:t>强烈重要</w:t>
            </w:r>
            <w:proofErr w:type="gramEnd"/>
          </w:p>
        </w:tc>
        <w:tc>
          <w:tcPr>
            <w:tcW w:w="1418" w:type="dxa"/>
            <w:shd w:val="clear" w:color="auto" w:fill="auto"/>
            <w:vAlign w:val="center"/>
          </w:tcPr>
          <w:p w14:paraId="27B8A5CB" w14:textId="77777777" w:rsidR="00EE732F" w:rsidRPr="005F398F" w:rsidRDefault="00EE732F" w:rsidP="00B8311D">
            <w:pPr>
              <w:pStyle w:val="afffff3"/>
              <w:ind w:firstLineChars="0" w:firstLine="0"/>
              <w:jc w:val="center"/>
              <w:rPr>
                <w:sz w:val="18"/>
                <w:szCs w:val="18"/>
              </w:rPr>
            </w:pPr>
            <w:r w:rsidRPr="005F398F">
              <w:rPr>
                <w:sz w:val="18"/>
                <w:szCs w:val="18"/>
              </w:rPr>
              <w:t>7</w:t>
            </w:r>
          </w:p>
        </w:tc>
        <w:tc>
          <w:tcPr>
            <w:tcW w:w="3034" w:type="dxa"/>
            <w:shd w:val="clear" w:color="auto" w:fill="auto"/>
          </w:tcPr>
          <w:p w14:paraId="71BD3216" w14:textId="77777777" w:rsidR="00EE732F" w:rsidRPr="005F398F" w:rsidRDefault="00EE732F" w:rsidP="00B8311D">
            <w:pPr>
              <w:pStyle w:val="afffff3"/>
              <w:ind w:firstLineChars="0" w:firstLine="0"/>
              <w:jc w:val="center"/>
              <w:rPr>
                <w:sz w:val="18"/>
                <w:szCs w:val="18"/>
              </w:rPr>
            </w:pPr>
            <w:proofErr w:type="spellStart"/>
            <w:r w:rsidRPr="005F398F">
              <w:rPr>
                <w:rFonts w:hint="eastAsia"/>
                <w:sz w:val="18"/>
                <w:szCs w:val="18"/>
              </w:rPr>
              <w:t>Dj</w:t>
            </w:r>
            <w:proofErr w:type="spellEnd"/>
            <w:r w:rsidRPr="005F398F">
              <w:rPr>
                <w:rFonts w:hint="eastAsia"/>
                <w:sz w:val="18"/>
                <w:szCs w:val="18"/>
              </w:rPr>
              <w:t>比Di</w:t>
            </w:r>
            <w:proofErr w:type="gramStart"/>
            <w:r w:rsidRPr="005F398F">
              <w:rPr>
                <w:rFonts w:hint="eastAsia"/>
                <w:sz w:val="18"/>
                <w:szCs w:val="18"/>
              </w:rPr>
              <w:t>强烈重要</w:t>
            </w:r>
            <w:proofErr w:type="gramEnd"/>
          </w:p>
        </w:tc>
        <w:tc>
          <w:tcPr>
            <w:tcW w:w="1978" w:type="dxa"/>
            <w:shd w:val="clear" w:color="auto" w:fill="auto"/>
          </w:tcPr>
          <w:p w14:paraId="023771ED" w14:textId="77777777" w:rsidR="00EE732F" w:rsidRPr="005F398F" w:rsidRDefault="00EE732F" w:rsidP="00B8311D">
            <w:pPr>
              <w:pStyle w:val="afffff3"/>
              <w:ind w:firstLineChars="0" w:firstLine="0"/>
              <w:jc w:val="center"/>
              <w:rPr>
                <w:sz w:val="18"/>
                <w:szCs w:val="18"/>
              </w:rPr>
            </w:pPr>
            <w:r w:rsidRPr="005F398F">
              <w:rPr>
                <w:sz w:val="18"/>
                <w:szCs w:val="18"/>
              </w:rPr>
              <w:t>1/7</w:t>
            </w:r>
          </w:p>
        </w:tc>
      </w:tr>
      <w:tr w:rsidR="00EE732F" w:rsidRPr="005F398F" w14:paraId="50F21E63" w14:textId="77777777" w:rsidTr="00DA01DA">
        <w:trPr>
          <w:jc w:val="center"/>
        </w:trPr>
        <w:tc>
          <w:tcPr>
            <w:tcW w:w="2971" w:type="dxa"/>
            <w:shd w:val="clear" w:color="auto" w:fill="auto"/>
            <w:vAlign w:val="center"/>
          </w:tcPr>
          <w:p w14:paraId="2149701C" w14:textId="77777777" w:rsidR="00EE732F" w:rsidRPr="005F398F" w:rsidRDefault="00EE732F" w:rsidP="00B8311D">
            <w:pPr>
              <w:pStyle w:val="afffff3"/>
              <w:ind w:firstLineChars="0" w:firstLine="0"/>
              <w:jc w:val="center"/>
              <w:rPr>
                <w:sz w:val="18"/>
                <w:szCs w:val="18"/>
              </w:rPr>
            </w:pPr>
            <w:r w:rsidRPr="005F398F">
              <w:rPr>
                <w:sz w:val="18"/>
                <w:szCs w:val="18"/>
              </w:rPr>
              <w:t>Di比</w:t>
            </w:r>
            <w:proofErr w:type="spellStart"/>
            <w:r w:rsidRPr="005F398F">
              <w:rPr>
                <w:rFonts w:hint="eastAsia"/>
                <w:sz w:val="18"/>
                <w:szCs w:val="18"/>
              </w:rPr>
              <w:t>Dj</w:t>
            </w:r>
            <w:proofErr w:type="spellEnd"/>
            <w:r w:rsidRPr="005F398F">
              <w:rPr>
                <w:sz w:val="18"/>
                <w:szCs w:val="18"/>
              </w:rPr>
              <w:t>极端重要</w:t>
            </w:r>
          </w:p>
        </w:tc>
        <w:tc>
          <w:tcPr>
            <w:tcW w:w="1418" w:type="dxa"/>
            <w:shd w:val="clear" w:color="auto" w:fill="auto"/>
            <w:vAlign w:val="center"/>
          </w:tcPr>
          <w:p w14:paraId="195EA9CE" w14:textId="77777777" w:rsidR="00EE732F" w:rsidRPr="005F398F" w:rsidRDefault="00EE732F" w:rsidP="00B8311D">
            <w:pPr>
              <w:pStyle w:val="afffff3"/>
              <w:ind w:firstLineChars="0" w:firstLine="0"/>
              <w:jc w:val="center"/>
              <w:rPr>
                <w:sz w:val="18"/>
                <w:szCs w:val="18"/>
              </w:rPr>
            </w:pPr>
            <w:r w:rsidRPr="005F398F">
              <w:rPr>
                <w:sz w:val="18"/>
                <w:szCs w:val="18"/>
              </w:rPr>
              <w:t>9</w:t>
            </w:r>
          </w:p>
        </w:tc>
        <w:tc>
          <w:tcPr>
            <w:tcW w:w="3034" w:type="dxa"/>
            <w:shd w:val="clear" w:color="auto" w:fill="auto"/>
          </w:tcPr>
          <w:p w14:paraId="5FA51030" w14:textId="77777777" w:rsidR="00EE732F" w:rsidRPr="005F398F" w:rsidRDefault="00EE732F" w:rsidP="00B8311D">
            <w:pPr>
              <w:pStyle w:val="afffff3"/>
              <w:ind w:firstLineChars="0" w:firstLine="0"/>
              <w:jc w:val="center"/>
              <w:rPr>
                <w:sz w:val="18"/>
                <w:szCs w:val="18"/>
              </w:rPr>
            </w:pPr>
            <w:proofErr w:type="spellStart"/>
            <w:r w:rsidRPr="005F398F">
              <w:rPr>
                <w:rFonts w:hint="eastAsia"/>
                <w:sz w:val="18"/>
                <w:szCs w:val="18"/>
              </w:rPr>
              <w:t>Dj</w:t>
            </w:r>
            <w:proofErr w:type="spellEnd"/>
            <w:r w:rsidRPr="005F398F">
              <w:rPr>
                <w:rFonts w:hint="eastAsia"/>
                <w:sz w:val="18"/>
                <w:szCs w:val="18"/>
              </w:rPr>
              <w:t>比Di极端重要</w:t>
            </w:r>
          </w:p>
        </w:tc>
        <w:tc>
          <w:tcPr>
            <w:tcW w:w="1978" w:type="dxa"/>
            <w:shd w:val="clear" w:color="auto" w:fill="auto"/>
          </w:tcPr>
          <w:p w14:paraId="5A6ADECC" w14:textId="77777777" w:rsidR="00EE732F" w:rsidRPr="005F398F" w:rsidRDefault="00EE732F" w:rsidP="00B8311D">
            <w:pPr>
              <w:pStyle w:val="afffff3"/>
              <w:ind w:firstLineChars="0" w:firstLine="0"/>
              <w:jc w:val="center"/>
              <w:rPr>
                <w:sz w:val="18"/>
                <w:szCs w:val="18"/>
              </w:rPr>
            </w:pPr>
            <w:r w:rsidRPr="005F398F">
              <w:rPr>
                <w:sz w:val="18"/>
                <w:szCs w:val="18"/>
              </w:rPr>
              <w:t>1/9</w:t>
            </w:r>
          </w:p>
        </w:tc>
      </w:tr>
      <w:tr w:rsidR="00EE732F" w:rsidRPr="005F398F" w14:paraId="5964D354" w14:textId="77777777" w:rsidTr="00DA01DA">
        <w:trPr>
          <w:jc w:val="center"/>
        </w:trPr>
        <w:tc>
          <w:tcPr>
            <w:tcW w:w="2971" w:type="dxa"/>
            <w:shd w:val="clear" w:color="auto" w:fill="auto"/>
            <w:vAlign w:val="center"/>
          </w:tcPr>
          <w:p w14:paraId="7384937A" w14:textId="77777777" w:rsidR="00EE732F" w:rsidRPr="005F398F" w:rsidRDefault="00EE732F" w:rsidP="00B8311D">
            <w:pPr>
              <w:pStyle w:val="afffff3"/>
              <w:ind w:firstLineChars="0" w:firstLine="0"/>
              <w:jc w:val="center"/>
              <w:rPr>
                <w:sz w:val="18"/>
                <w:szCs w:val="18"/>
              </w:rPr>
            </w:pPr>
            <w:r w:rsidRPr="005F398F">
              <w:rPr>
                <w:sz w:val="18"/>
                <w:szCs w:val="18"/>
              </w:rPr>
              <w:t>上述</w:t>
            </w:r>
            <w:proofErr w:type="gramStart"/>
            <w:r w:rsidRPr="005F398F">
              <w:rPr>
                <w:sz w:val="18"/>
                <w:szCs w:val="18"/>
              </w:rPr>
              <w:t>两因素</w:t>
            </w:r>
            <w:proofErr w:type="gramEnd"/>
            <w:r w:rsidRPr="005F398F">
              <w:rPr>
                <w:sz w:val="18"/>
                <w:szCs w:val="18"/>
              </w:rPr>
              <w:t>相邻判断的中间值</w:t>
            </w:r>
          </w:p>
        </w:tc>
        <w:tc>
          <w:tcPr>
            <w:tcW w:w="1418" w:type="dxa"/>
            <w:shd w:val="clear" w:color="auto" w:fill="auto"/>
            <w:vAlign w:val="center"/>
          </w:tcPr>
          <w:p w14:paraId="401AB584" w14:textId="77777777" w:rsidR="00EE732F" w:rsidRPr="005F398F" w:rsidRDefault="00EE732F" w:rsidP="00B8311D">
            <w:pPr>
              <w:pStyle w:val="afffff3"/>
              <w:ind w:firstLineChars="0" w:firstLine="0"/>
              <w:jc w:val="center"/>
              <w:rPr>
                <w:sz w:val="18"/>
                <w:szCs w:val="18"/>
              </w:rPr>
            </w:pPr>
            <w:r w:rsidRPr="005F398F">
              <w:rPr>
                <w:sz w:val="18"/>
                <w:szCs w:val="18"/>
              </w:rPr>
              <w:t>2,4,6,8</w:t>
            </w:r>
          </w:p>
        </w:tc>
        <w:tc>
          <w:tcPr>
            <w:tcW w:w="3034" w:type="dxa"/>
            <w:shd w:val="clear" w:color="auto" w:fill="auto"/>
          </w:tcPr>
          <w:p w14:paraId="5BB26F14" w14:textId="77777777" w:rsidR="00EE732F" w:rsidRPr="005F398F" w:rsidRDefault="00EE732F" w:rsidP="00B8311D">
            <w:pPr>
              <w:pStyle w:val="afffff3"/>
              <w:ind w:firstLineChars="0" w:firstLine="0"/>
              <w:jc w:val="center"/>
              <w:rPr>
                <w:sz w:val="18"/>
                <w:szCs w:val="18"/>
              </w:rPr>
            </w:pPr>
            <w:r w:rsidRPr="005F398F">
              <w:rPr>
                <w:rFonts w:hint="eastAsia"/>
                <w:sz w:val="18"/>
                <w:szCs w:val="18"/>
              </w:rPr>
              <w:t>上述</w:t>
            </w:r>
            <w:proofErr w:type="gramStart"/>
            <w:r w:rsidRPr="005F398F">
              <w:rPr>
                <w:rFonts w:hint="eastAsia"/>
                <w:sz w:val="18"/>
                <w:szCs w:val="18"/>
              </w:rPr>
              <w:t>两因素</w:t>
            </w:r>
            <w:proofErr w:type="gramEnd"/>
            <w:r w:rsidRPr="005F398F">
              <w:rPr>
                <w:rFonts w:hint="eastAsia"/>
                <w:sz w:val="18"/>
                <w:szCs w:val="18"/>
              </w:rPr>
              <w:t>相邻判断的中间值</w:t>
            </w:r>
          </w:p>
        </w:tc>
        <w:tc>
          <w:tcPr>
            <w:tcW w:w="1978" w:type="dxa"/>
            <w:shd w:val="clear" w:color="auto" w:fill="auto"/>
          </w:tcPr>
          <w:p w14:paraId="675C4235" w14:textId="77777777" w:rsidR="00EE732F" w:rsidRPr="005F398F" w:rsidRDefault="00EE732F" w:rsidP="00B8311D">
            <w:pPr>
              <w:pStyle w:val="afffff3"/>
              <w:ind w:firstLineChars="0" w:firstLine="0"/>
              <w:jc w:val="center"/>
              <w:rPr>
                <w:sz w:val="18"/>
                <w:szCs w:val="18"/>
              </w:rPr>
            </w:pPr>
            <w:r w:rsidRPr="005F398F">
              <w:rPr>
                <w:rFonts w:hint="eastAsia"/>
                <w:sz w:val="18"/>
                <w:szCs w:val="18"/>
              </w:rPr>
              <w:t>1/2，1/4，1/6，1/8</w:t>
            </w:r>
          </w:p>
        </w:tc>
      </w:tr>
    </w:tbl>
    <w:p w14:paraId="0C0C22D2" w14:textId="77777777" w:rsidR="00EE732F" w:rsidRPr="005F398F" w:rsidRDefault="00EE732F" w:rsidP="00ED329A">
      <w:pPr>
        <w:widowControl/>
        <w:adjustRightInd/>
        <w:spacing w:line="240" w:lineRule="auto"/>
        <w:rPr>
          <w:rFonts w:ascii="宋体" w:hAnsi="Times New Roman"/>
          <w:kern w:val="0"/>
          <w:szCs w:val="20"/>
        </w:rPr>
      </w:pPr>
    </w:p>
    <w:p w14:paraId="48A09BF2" w14:textId="5AD7A3FC" w:rsidR="00EE732F" w:rsidRPr="005F398F" w:rsidRDefault="00EE732F" w:rsidP="004E1DEB">
      <w:pPr>
        <w:widowControl/>
        <w:adjustRightInd/>
        <w:spacing w:line="240" w:lineRule="auto"/>
        <w:ind w:firstLineChars="200" w:firstLine="420"/>
        <w:rPr>
          <w:rFonts w:ascii="宋体" w:hAnsi="Times New Roman"/>
          <w:kern w:val="0"/>
          <w:szCs w:val="20"/>
        </w:rPr>
      </w:pPr>
      <w:r w:rsidRPr="005F398F">
        <w:rPr>
          <w:rFonts w:ascii="宋体" w:hAnsi="Times New Roman" w:hint="eastAsia"/>
          <w:kern w:val="0"/>
          <w:szCs w:val="20"/>
        </w:rPr>
        <w:t>第四步：</w:t>
      </w:r>
      <w:r w:rsidRPr="005F398F">
        <w:rPr>
          <w:rFonts w:ascii="宋体" w:hAnsi="Times New Roman"/>
          <w:kern w:val="0"/>
          <w:szCs w:val="20"/>
        </w:rPr>
        <w:t>用求根法计算权重值</w:t>
      </w:r>
      <w:r w:rsidRPr="005F398F">
        <w:rPr>
          <w:rFonts w:ascii="宋体" w:hAnsi="Times New Roman" w:hint="eastAsia"/>
          <w:kern w:val="0"/>
          <w:szCs w:val="20"/>
        </w:rPr>
        <w:t>。</w:t>
      </w:r>
      <w:r w:rsidRPr="005F398F">
        <w:rPr>
          <w:rFonts w:ascii="宋体" w:hAnsi="Times New Roman"/>
          <w:kern w:val="0"/>
          <w:szCs w:val="20"/>
        </w:rPr>
        <w:t>计算判断</w:t>
      </w:r>
      <w:r w:rsidRPr="005F398F">
        <w:rPr>
          <w:rFonts w:ascii="宋体" w:hAnsi="Times New Roman" w:hint="eastAsia"/>
          <w:kern w:val="0"/>
          <w:szCs w:val="20"/>
        </w:rPr>
        <w:t>矩阵D每行元素乘积的n次方根，见公式（1</w:t>
      </w:r>
      <w:r w:rsidR="00721A0C" w:rsidRPr="005F398F">
        <w:rPr>
          <w:rFonts w:ascii="宋体" w:hAnsi="Times New Roman" w:hint="eastAsia"/>
          <w:kern w:val="0"/>
          <w:szCs w:val="20"/>
        </w:rPr>
        <w:t>0</w:t>
      </w:r>
      <w:r w:rsidRPr="005F398F">
        <w:rPr>
          <w:rFonts w:ascii="宋体" w:hAnsi="Times New Roman" w:hint="eastAsia"/>
          <w:kern w:val="0"/>
          <w:szCs w:val="20"/>
        </w:rPr>
        <w:t>）：</w:t>
      </w:r>
    </w:p>
    <w:p w14:paraId="548B5B98" w14:textId="77777777" w:rsidR="00EE732F" w:rsidRPr="005F398F" w:rsidRDefault="00EE732F" w:rsidP="009F44BF">
      <w:pPr>
        <w:pStyle w:val="afffffff"/>
      </w:pPr>
      <w:r w:rsidRPr="005F398F">
        <w:tab/>
      </w:r>
      <m:oMath>
        <m:acc>
          <m:accPr>
            <m:chr m:val="̅"/>
            <m:ctrlPr>
              <w:rPr>
                <w:rFonts w:ascii="Cambria Math" w:eastAsia="方正仿宋_GBK" w:hAnsi="Cambria Math" w:cs="宋体"/>
                <w:i/>
                <w:kern w:val="0"/>
              </w:rPr>
            </m:ctrlPr>
          </m:accPr>
          <m:e>
            <m:sSub>
              <m:sSubPr>
                <m:ctrlPr>
                  <w:rPr>
                    <w:rFonts w:ascii="Cambria Math" w:eastAsia="方正仿宋_GBK" w:hAnsi="Cambria Math" w:cs="宋体"/>
                    <w:i/>
                    <w:kern w:val="0"/>
                  </w:rPr>
                </m:ctrlPr>
              </m:sSubPr>
              <m:e>
                <m:r>
                  <w:rPr>
                    <w:rFonts w:ascii="Cambria Math" w:eastAsia="方正仿宋_GBK" w:hAnsi="Cambria Math" w:cs="宋体" w:hint="eastAsia"/>
                    <w:kern w:val="0"/>
                  </w:rPr>
                  <m:t>w</m:t>
                </m:r>
              </m:e>
              <m:sub>
                <m:r>
                  <w:rPr>
                    <w:rFonts w:ascii="Cambria Math" w:eastAsia="方正仿宋_GBK" w:hAnsi="Cambria Math" w:cs="宋体" w:hint="eastAsia"/>
                    <w:kern w:val="0"/>
                  </w:rPr>
                  <m:t>l</m:t>
                </m:r>
              </m:sub>
            </m:sSub>
          </m:e>
        </m:acc>
        <m:r>
          <w:rPr>
            <w:rFonts w:ascii="Cambria Math" w:eastAsia="方正仿宋_GBK" w:hAnsi="Cambria Math" w:cs="宋体"/>
            <w:kern w:val="0"/>
          </w:rPr>
          <m:t>=</m:t>
        </m:r>
        <m:rad>
          <m:radPr>
            <m:ctrlPr>
              <w:rPr>
                <w:rFonts w:ascii="Cambria Math" w:eastAsia="方正仿宋_GBK" w:hAnsi="Cambria Math" w:cs="宋体"/>
                <w:i/>
                <w:kern w:val="0"/>
              </w:rPr>
            </m:ctrlPr>
          </m:radPr>
          <m:deg>
            <m:r>
              <w:rPr>
                <w:rFonts w:ascii="Cambria Math" w:eastAsia="方正仿宋_GBK" w:hAnsi="Cambria Math" w:cs="宋体"/>
                <w:kern w:val="0"/>
              </w:rPr>
              <m:t>n</m:t>
            </m:r>
          </m:deg>
          <m:e>
            <m:nary>
              <m:naryPr>
                <m:chr m:val="∏"/>
                <m:limLoc m:val="undOvr"/>
                <m:ctrlPr>
                  <w:rPr>
                    <w:rFonts w:ascii="Cambria Math" w:eastAsia="方正仿宋_GBK" w:hAnsi="Cambria Math" w:cs="宋体"/>
                    <w:i/>
                    <w:kern w:val="0"/>
                  </w:rPr>
                </m:ctrlPr>
              </m:naryPr>
              <m:sub>
                <m:r>
                  <w:rPr>
                    <w:rFonts w:ascii="Cambria Math" w:eastAsia="方正仿宋_GBK" w:hAnsi="Cambria Math" w:cs="宋体"/>
                    <w:kern w:val="0"/>
                  </w:rPr>
                  <m:t>j=1</m:t>
                </m:r>
              </m:sub>
              <m:sup>
                <m:r>
                  <w:rPr>
                    <w:rFonts w:ascii="Cambria Math" w:eastAsia="方正仿宋_GBK" w:hAnsi="Cambria Math" w:cs="宋体"/>
                    <w:kern w:val="0"/>
                  </w:rPr>
                  <m:t>n</m:t>
                </m:r>
              </m:sup>
              <m:e>
                <m:sSub>
                  <m:sSubPr>
                    <m:ctrlPr>
                      <w:rPr>
                        <w:rFonts w:ascii="Cambria Math" w:eastAsia="方正仿宋_GBK" w:hAnsi="Cambria Math" w:cs="宋体"/>
                        <w:i/>
                        <w:kern w:val="0"/>
                      </w:rPr>
                    </m:ctrlPr>
                  </m:sSubPr>
                  <m:e>
                    <m:r>
                      <w:rPr>
                        <w:rFonts w:ascii="Cambria Math" w:eastAsia="方正仿宋_GBK" w:hAnsi="Cambria Math" w:cs="宋体"/>
                        <w:kern w:val="0"/>
                      </w:rPr>
                      <m:t>a</m:t>
                    </m:r>
                  </m:e>
                  <m:sub>
                    <m:r>
                      <w:rPr>
                        <w:rFonts w:ascii="Cambria Math" w:eastAsia="方正仿宋_GBK" w:hAnsi="Cambria Math" w:cs="宋体"/>
                        <w:kern w:val="0"/>
                      </w:rPr>
                      <m:t>ij</m:t>
                    </m:r>
                  </m:sub>
                </m:sSub>
              </m:e>
            </m:nary>
          </m:e>
        </m:rad>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0145B768" w14:textId="77777777" w:rsidR="00EE732F" w:rsidRPr="005F398F" w:rsidRDefault="00EE732F" w:rsidP="00D50EBD">
      <w:pPr>
        <w:widowControl/>
        <w:adjustRightInd/>
        <w:spacing w:line="240" w:lineRule="auto"/>
        <w:ind w:firstLineChars="200" w:firstLine="420"/>
        <w:rPr>
          <w:rFonts w:ascii="宋体" w:hAnsi="Times New Roman"/>
          <w:kern w:val="0"/>
          <w:szCs w:val="20"/>
        </w:rPr>
      </w:pPr>
      <w:r w:rsidRPr="005F398F">
        <w:rPr>
          <w:rFonts w:ascii="宋体" w:hAnsi="Times New Roman" w:hint="eastAsia"/>
          <w:kern w:val="0"/>
          <w:szCs w:val="20"/>
        </w:rPr>
        <w:t>式中：</w:t>
      </w:r>
    </w:p>
    <w:p w14:paraId="6A99B472" w14:textId="77777777" w:rsidR="00EE732F" w:rsidRPr="005F398F" w:rsidRDefault="00ED3BD4" w:rsidP="00D50EBD">
      <w:pPr>
        <w:pStyle w:val="afffff3"/>
        <w:ind w:firstLine="420"/>
        <w:rPr>
          <w:rFonts w:cs="宋体"/>
        </w:rPr>
      </w:pPr>
      <m:oMath>
        <m:acc>
          <m:accPr>
            <m:chr m:val="̅"/>
            <m:ctrlPr>
              <w:rPr>
                <w:rFonts w:ascii="Cambria Math" w:hAnsi="Cambria Math"/>
              </w:rPr>
            </m:ctrlPr>
          </m:accPr>
          <m:e>
            <m:sSub>
              <m:sSubPr>
                <m:ctrlPr>
                  <w:rPr>
                    <w:rFonts w:ascii="Cambria Math" w:hAnsi="Cambria Math"/>
                  </w:rPr>
                </m:ctrlPr>
              </m:sSubPr>
              <m:e>
                <m:r>
                  <w:rPr>
                    <w:rFonts w:ascii="Cambria Math" w:hAnsi="Cambria Math" w:hint="eastAsia"/>
                  </w:rPr>
                  <m:t>w</m:t>
                </m:r>
              </m:e>
              <m:sub>
                <m:r>
                  <w:rPr>
                    <w:rFonts w:ascii="Cambria Math" w:hAnsi="Cambria Math"/>
                  </w:rPr>
                  <m:t>l</m:t>
                </m:r>
              </m:sub>
            </m:sSub>
          </m:e>
        </m:acc>
      </m:oMath>
      <w:r w:rsidR="00EE732F" w:rsidRPr="005F398F">
        <w:rPr>
          <w:rFonts w:cs="宋体"/>
        </w:rPr>
        <w:t xml:space="preserve"> </w:t>
      </w:r>
      <w:r w:rsidR="00EE732F" w:rsidRPr="005F398F">
        <w:rPr>
          <w:rFonts w:ascii="Times New Roman"/>
        </w:rPr>
        <w:t>——</w:t>
      </w:r>
      <w:r w:rsidR="00EE732F" w:rsidRPr="005F398F">
        <w:rPr>
          <w:rFonts w:hint="eastAsia"/>
        </w:rPr>
        <w:t>每行元素乘积的n次方根</w:t>
      </w:r>
      <w:r w:rsidR="00EE732F" w:rsidRPr="005F398F">
        <w:rPr>
          <w:rFonts w:cs="宋体"/>
        </w:rPr>
        <w:t>；</w:t>
      </w:r>
    </w:p>
    <w:p w14:paraId="25AC64F0" w14:textId="77777777" w:rsidR="00EE732F" w:rsidRPr="005F398F" w:rsidRDefault="00EE732F" w:rsidP="00D50EBD">
      <w:pPr>
        <w:pStyle w:val="afffff3"/>
        <w:ind w:firstLine="420"/>
        <w:rPr>
          <w:rFonts w:cs="宋体"/>
        </w:rPr>
      </w:pPr>
      <w:proofErr w:type="spellStart"/>
      <w:r w:rsidRPr="005F398F">
        <w:rPr>
          <w:rFonts w:cs="宋体" w:hint="eastAsia"/>
        </w:rPr>
        <w:t>a</w:t>
      </w:r>
      <w:r w:rsidRPr="005F398F">
        <w:rPr>
          <w:rFonts w:cs="宋体"/>
          <w:vertAlign w:val="subscript"/>
        </w:rPr>
        <w:t>ij</w:t>
      </w:r>
      <w:proofErr w:type="spellEnd"/>
      <w:r w:rsidRPr="005F398F">
        <w:rPr>
          <w:rFonts w:cs="宋体"/>
        </w:rPr>
        <w:t xml:space="preserve"> </w:t>
      </w:r>
      <w:r w:rsidRPr="005F398F">
        <w:rPr>
          <w:rFonts w:ascii="Times New Roman"/>
        </w:rPr>
        <w:t>——</w:t>
      </w:r>
      <w:r w:rsidRPr="005F398F">
        <w:t>要素D</w:t>
      </w:r>
      <w:r w:rsidRPr="005F398F">
        <w:rPr>
          <w:vertAlign w:val="subscript"/>
        </w:rPr>
        <w:t>i</w:t>
      </w:r>
      <w:r w:rsidRPr="005F398F">
        <w:t>对要素</w:t>
      </w:r>
      <w:proofErr w:type="spellStart"/>
      <w:r w:rsidRPr="005F398F">
        <w:t>D</w:t>
      </w:r>
      <w:r w:rsidRPr="005F398F">
        <w:rPr>
          <w:vertAlign w:val="subscript"/>
        </w:rPr>
        <w:t>j</w:t>
      </w:r>
      <w:proofErr w:type="spellEnd"/>
      <w:r w:rsidRPr="005F398F">
        <w:t>的相对重要性</w:t>
      </w:r>
      <w:r w:rsidRPr="005F398F">
        <w:rPr>
          <w:rFonts w:hint="eastAsia"/>
        </w:rPr>
        <w:t>赋值</w:t>
      </w:r>
      <w:r w:rsidRPr="005F398F">
        <w:rPr>
          <w:rFonts w:cs="宋体"/>
        </w:rPr>
        <w:t>；</w:t>
      </w:r>
    </w:p>
    <w:p w14:paraId="61A9233A" w14:textId="5C82372A" w:rsidR="00EE732F" w:rsidRPr="005F398F" w:rsidRDefault="00EE732F" w:rsidP="00D50EBD">
      <w:pPr>
        <w:pStyle w:val="afffff3"/>
        <w:ind w:firstLine="420"/>
        <w:rPr>
          <w:rFonts w:cs="宋体"/>
        </w:rPr>
      </w:pPr>
      <w:r w:rsidRPr="005F398F">
        <w:rPr>
          <w:rFonts w:cs="宋体" w:hint="eastAsia"/>
        </w:rPr>
        <w:t>n</w:t>
      </w:r>
      <w:r w:rsidRPr="005F398F">
        <w:rPr>
          <w:rFonts w:cs="宋体"/>
        </w:rPr>
        <w:t xml:space="preserve"> </w:t>
      </w:r>
      <w:r w:rsidR="00117E9F" w:rsidRPr="005F398F">
        <w:rPr>
          <w:rFonts w:cs="宋体"/>
        </w:rPr>
        <w:t xml:space="preserve"> </w:t>
      </w:r>
      <w:r w:rsidRPr="005F398F">
        <w:rPr>
          <w:rFonts w:ascii="Times New Roman"/>
        </w:rPr>
        <w:t>——</w:t>
      </w:r>
      <w:r w:rsidRPr="005F398F">
        <w:rPr>
          <w:rFonts w:cs="宋体" w:hint="eastAsia"/>
        </w:rPr>
        <w:t>要素的个数，即判断矩阵的阶数。</w:t>
      </w:r>
    </w:p>
    <w:p w14:paraId="30B95252" w14:textId="0042F852" w:rsidR="00EE732F" w:rsidRPr="005F398F" w:rsidRDefault="00EE732F" w:rsidP="00D50EBD">
      <w:pPr>
        <w:widowControl/>
        <w:adjustRightInd/>
        <w:spacing w:line="240" w:lineRule="auto"/>
        <w:ind w:firstLineChars="200" w:firstLine="420"/>
        <w:rPr>
          <w:rFonts w:ascii="宋体" w:hAnsi="Times New Roman"/>
          <w:kern w:val="0"/>
          <w:szCs w:val="20"/>
        </w:rPr>
      </w:pPr>
      <w:r w:rsidRPr="005F398F">
        <w:rPr>
          <w:rFonts w:ascii="宋体" w:hAnsi="Times New Roman" w:hint="eastAsia"/>
          <w:kern w:val="0"/>
          <w:szCs w:val="20"/>
        </w:rPr>
        <w:t>将</w:t>
      </w:r>
      <m:oMath>
        <m:acc>
          <m:accPr>
            <m:chr m:val="̅"/>
            <m:ctrlPr>
              <w:rPr>
                <w:rFonts w:ascii="Cambria Math" w:hAnsi="Cambria Math"/>
                <w:kern w:val="0"/>
                <w:szCs w:val="20"/>
              </w:rPr>
            </m:ctrlPr>
          </m:accPr>
          <m:e>
            <m:sSub>
              <m:sSubPr>
                <m:ctrlPr>
                  <w:rPr>
                    <w:rFonts w:ascii="Cambria Math" w:hAnsi="Cambria Math"/>
                    <w:kern w:val="0"/>
                    <w:szCs w:val="20"/>
                  </w:rPr>
                </m:ctrlPr>
              </m:sSubPr>
              <m:e>
                <m:r>
                  <w:rPr>
                    <w:rFonts w:ascii="Cambria Math" w:hAnsi="Cambria Math" w:hint="eastAsia"/>
                    <w:kern w:val="0"/>
                    <w:szCs w:val="20"/>
                  </w:rPr>
                  <m:t>w</m:t>
                </m:r>
              </m:e>
              <m:sub>
                <m:r>
                  <w:rPr>
                    <w:rFonts w:ascii="Cambria Math" w:hAnsi="Cambria Math"/>
                    <w:kern w:val="0"/>
                    <w:szCs w:val="20"/>
                  </w:rPr>
                  <m:t>l</m:t>
                </m:r>
              </m:sub>
            </m:sSub>
          </m:e>
        </m:acc>
      </m:oMath>
      <w:r w:rsidRPr="005F398F">
        <w:rPr>
          <w:rFonts w:ascii="宋体" w:hAnsi="Times New Roman"/>
          <w:kern w:val="0"/>
          <w:szCs w:val="20"/>
        </w:rPr>
        <w:t>归一化可得</w:t>
      </w:r>
      <w:r w:rsidRPr="005F398F">
        <w:rPr>
          <w:rFonts w:ascii="宋体" w:hAnsi="Times New Roman" w:hint="eastAsia"/>
          <w:kern w:val="0"/>
          <w:szCs w:val="20"/>
        </w:rPr>
        <w:t>各要素</w:t>
      </w:r>
      <w:r w:rsidRPr="005F398F">
        <w:rPr>
          <w:rFonts w:ascii="宋体" w:hAnsi="Times New Roman"/>
          <w:kern w:val="0"/>
          <w:szCs w:val="20"/>
        </w:rPr>
        <w:t>的权重</w:t>
      </w:r>
      <w:r w:rsidRPr="005F398F">
        <w:rPr>
          <w:rFonts w:ascii="宋体" w:hAnsi="Times New Roman" w:hint="eastAsia"/>
          <w:kern w:val="0"/>
          <w:szCs w:val="20"/>
        </w:rPr>
        <w:t>，见公式（1</w:t>
      </w:r>
      <w:r w:rsidR="00721A0C" w:rsidRPr="005F398F">
        <w:rPr>
          <w:rFonts w:ascii="宋体" w:hAnsi="Times New Roman" w:hint="eastAsia"/>
          <w:kern w:val="0"/>
          <w:szCs w:val="20"/>
        </w:rPr>
        <w:t>1</w:t>
      </w:r>
      <w:r w:rsidRPr="005F398F">
        <w:rPr>
          <w:rFonts w:ascii="宋体" w:hAnsi="Times New Roman" w:hint="eastAsia"/>
          <w:kern w:val="0"/>
          <w:szCs w:val="20"/>
        </w:rPr>
        <w:t>）：</w:t>
      </w:r>
    </w:p>
    <w:p w14:paraId="5097DCFE" w14:textId="77777777" w:rsidR="00EE732F" w:rsidRPr="005F398F" w:rsidRDefault="00EE732F" w:rsidP="009F44BF">
      <w:pPr>
        <w:pStyle w:val="afffffff"/>
      </w:pPr>
      <w:r w:rsidRPr="005F398F">
        <w:tab/>
      </w:r>
      <m:oMath>
        <m:sSub>
          <m:sSubPr>
            <m:ctrlPr>
              <w:rPr>
                <w:rFonts w:ascii="Cambria Math" w:eastAsia="方正仿宋_GBK" w:hAnsi="Cambria Math" w:cs="宋体"/>
                <w:i/>
                <w:kern w:val="0"/>
              </w:rPr>
            </m:ctrlPr>
          </m:sSubPr>
          <m:e>
            <m:r>
              <w:rPr>
                <w:rFonts w:ascii="Cambria Math" w:eastAsia="方正仿宋_GBK" w:hAnsi="Cambria Math" w:cs="宋体" w:hint="eastAsia"/>
                <w:kern w:val="0"/>
              </w:rPr>
              <m:t>w</m:t>
            </m:r>
          </m:e>
          <m:sub>
            <m:r>
              <w:rPr>
                <w:rFonts w:ascii="Cambria Math" w:eastAsia="方正仿宋_GBK" w:hAnsi="Cambria Math" w:cs="宋体"/>
                <w:kern w:val="0"/>
              </w:rPr>
              <m:t>l</m:t>
            </m:r>
          </m:sub>
        </m:sSub>
        <m:r>
          <w:rPr>
            <w:rFonts w:ascii="Cambria Math" w:eastAsia="方正仿宋_GBK" w:hAnsi="Cambria Math" w:cs="宋体"/>
            <w:kern w:val="0"/>
          </w:rPr>
          <m:t>=</m:t>
        </m:r>
        <m:f>
          <m:fPr>
            <m:type m:val="skw"/>
            <m:ctrlPr>
              <w:rPr>
                <w:rFonts w:ascii="Cambria Math" w:eastAsia="方正仿宋_GBK" w:hAnsi="Cambria Math" w:cs="宋体"/>
                <w:i/>
                <w:kern w:val="0"/>
              </w:rPr>
            </m:ctrlPr>
          </m:fPr>
          <m:num>
            <m:acc>
              <m:accPr>
                <m:chr m:val="̅"/>
                <m:ctrlPr>
                  <w:rPr>
                    <w:rFonts w:ascii="Cambria Math" w:eastAsia="方正仿宋_GBK" w:hAnsi="Cambria Math" w:cs="宋体"/>
                    <w:i/>
                    <w:kern w:val="0"/>
                  </w:rPr>
                </m:ctrlPr>
              </m:accPr>
              <m:e>
                <m:sSub>
                  <m:sSubPr>
                    <m:ctrlPr>
                      <w:rPr>
                        <w:rFonts w:ascii="Cambria Math" w:eastAsia="方正仿宋_GBK" w:hAnsi="Cambria Math" w:cs="宋体"/>
                        <w:i/>
                        <w:kern w:val="0"/>
                      </w:rPr>
                    </m:ctrlPr>
                  </m:sSubPr>
                  <m:e>
                    <m:r>
                      <w:rPr>
                        <w:rFonts w:ascii="Cambria Math" w:eastAsia="方正仿宋_GBK" w:hAnsi="Cambria Math" w:cs="宋体"/>
                        <w:kern w:val="0"/>
                      </w:rPr>
                      <m:t>w</m:t>
                    </m:r>
                  </m:e>
                  <m:sub>
                    <m:r>
                      <w:rPr>
                        <w:rFonts w:ascii="Cambria Math" w:eastAsia="方正仿宋_GBK" w:hAnsi="Cambria Math" w:cs="宋体"/>
                        <w:kern w:val="0"/>
                      </w:rPr>
                      <m:t>l</m:t>
                    </m:r>
                  </m:sub>
                </m:sSub>
              </m:e>
            </m:acc>
          </m:num>
          <m:den>
            <m:nary>
              <m:naryPr>
                <m:chr m:val="∑"/>
                <m:limLoc m:val="undOvr"/>
                <m:ctrlPr>
                  <w:rPr>
                    <w:rFonts w:ascii="Cambria Math" w:eastAsia="方正仿宋_GBK" w:hAnsi="Cambria Math" w:cs="宋体"/>
                    <w:i/>
                    <w:kern w:val="0"/>
                  </w:rPr>
                </m:ctrlPr>
              </m:naryPr>
              <m:sub>
                <m:r>
                  <w:rPr>
                    <w:rFonts w:ascii="Cambria Math" w:eastAsia="方正仿宋_GBK" w:hAnsi="Cambria Math" w:cs="宋体"/>
                    <w:kern w:val="0"/>
                  </w:rPr>
                  <m:t>i=1</m:t>
                </m:r>
              </m:sub>
              <m:sup>
                <m:r>
                  <w:rPr>
                    <w:rFonts w:ascii="Cambria Math" w:eastAsia="方正仿宋_GBK" w:hAnsi="Cambria Math" w:cs="宋体"/>
                    <w:kern w:val="0"/>
                  </w:rPr>
                  <m:t>n</m:t>
                </m:r>
              </m:sup>
              <m:e>
                <m:acc>
                  <m:accPr>
                    <m:chr m:val="̅"/>
                    <m:ctrlPr>
                      <w:rPr>
                        <w:rFonts w:ascii="Cambria Math" w:eastAsia="方正仿宋_GBK" w:hAnsi="Cambria Math" w:cs="宋体"/>
                        <w:i/>
                        <w:kern w:val="0"/>
                      </w:rPr>
                    </m:ctrlPr>
                  </m:accPr>
                  <m:e>
                    <m:sSub>
                      <m:sSubPr>
                        <m:ctrlPr>
                          <w:rPr>
                            <w:rFonts w:ascii="Cambria Math" w:eastAsia="方正仿宋_GBK" w:hAnsi="Cambria Math" w:cs="宋体"/>
                            <w:i/>
                            <w:kern w:val="0"/>
                          </w:rPr>
                        </m:ctrlPr>
                      </m:sSubPr>
                      <m:e>
                        <m:r>
                          <w:rPr>
                            <w:rFonts w:ascii="Cambria Math" w:eastAsia="方正仿宋_GBK" w:hAnsi="Cambria Math" w:cs="宋体"/>
                            <w:kern w:val="0"/>
                          </w:rPr>
                          <m:t>w</m:t>
                        </m:r>
                      </m:e>
                      <m:sub>
                        <m:r>
                          <w:rPr>
                            <w:rFonts w:ascii="Cambria Math" w:eastAsia="方正仿宋_GBK" w:hAnsi="Cambria Math" w:cs="宋体"/>
                            <w:kern w:val="0"/>
                          </w:rPr>
                          <m:t>l</m:t>
                        </m:r>
                      </m:sub>
                    </m:sSub>
                  </m:e>
                </m:acc>
              </m:e>
            </m:nary>
          </m:den>
        </m:f>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6D05E7DE" w14:textId="77777777" w:rsidR="00EE732F" w:rsidRPr="005F398F" w:rsidRDefault="00EE732F" w:rsidP="00D50EBD">
      <w:pPr>
        <w:widowControl/>
        <w:adjustRightInd/>
        <w:spacing w:line="240" w:lineRule="auto"/>
        <w:ind w:firstLineChars="200" w:firstLine="420"/>
        <w:rPr>
          <w:rFonts w:ascii="宋体" w:hAnsi="Times New Roman"/>
          <w:kern w:val="0"/>
          <w:szCs w:val="20"/>
        </w:rPr>
      </w:pPr>
      <w:r w:rsidRPr="005F398F">
        <w:rPr>
          <w:rFonts w:ascii="宋体" w:hAnsi="Times New Roman" w:hint="eastAsia"/>
          <w:kern w:val="0"/>
          <w:szCs w:val="20"/>
        </w:rPr>
        <w:t>式中：</w:t>
      </w:r>
    </w:p>
    <w:p w14:paraId="169D298F" w14:textId="66CB3EF0" w:rsidR="00EE732F" w:rsidRPr="005F398F" w:rsidRDefault="00ED3BD4" w:rsidP="00D50EBD">
      <w:pPr>
        <w:widowControl/>
        <w:adjustRightInd/>
        <w:spacing w:line="240" w:lineRule="auto"/>
        <w:ind w:firstLineChars="200" w:firstLine="420"/>
        <w:rPr>
          <w:rFonts w:ascii="宋体" w:hAnsi="Times New Roman"/>
          <w:kern w:val="0"/>
          <w:szCs w:val="20"/>
        </w:rPr>
      </w:pPr>
      <m:oMath>
        <m:sSub>
          <m:sSubPr>
            <m:ctrlPr>
              <w:rPr>
                <w:rFonts w:ascii="Cambria Math" w:eastAsia="方正仿宋_GBK" w:hAnsi="Cambria Math" w:cs="宋体"/>
                <w:i/>
                <w:kern w:val="0"/>
              </w:rPr>
            </m:ctrlPr>
          </m:sSubPr>
          <m:e>
            <m:r>
              <w:rPr>
                <w:rFonts w:ascii="Cambria Math" w:eastAsia="方正仿宋_GBK" w:hAnsi="Cambria Math" w:cs="宋体" w:hint="eastAsia"/>
                <w:kern w:val="0"/>
              </w:rPr>
              <m:t>w</m:t>
            </m:r>
          </m:e>
          <m:sub>
            <m:r>
              <w:rPr>
                <w:rFonts w:ascii="Cambria Math" w:eastAsia="方正仿宋_GBK" w:hAnsi="Cambria Math" w:cs="宋体"/>
                <w:kern w:val="0"/>
              </w:rPr>
              <m:t>l</m:t>
            </m:r>
          </m:sub>
        </m:sSub>
      </m:oMath>
      <w:r w:rsidR="00EE732F" w:rsidRPr="005F398F">
        <w:rPr>
          <w:rFonts w:cs="宋体"/>
        </w:rPr>
        <w:t xml:space="preserve"> </w:t>
      </w:r>
      <w:r w:rsidR="00EE732F" w:rsidRPr="005F398F">
        <w:rPr>
          <w:rFonts w:ascii="Times New Roman" w:hAnsi="Times New Roman"/>
          <w:kern w:val="0"/>
          <w:szCs w:val="20"/>
        </w:rPr>
        <w:t>——</w:t>
      </w:r>
      <w:r w:rsidR="00EE732F" w:rsidRPr="005F398F">
        <w:rPr>
          <w:rFonts w:cs="宋体" w:hint="eastAsia"/>
        </w:rPr>
        <w:t>各要素的权重；</w:t>
      </w:r>
    </w:p>
    <w:p w14:paraId="26501ACF" w14:textId="1BE1D6E8" w:rsidR="00EE732F" w:rsidRPr="005F398F" w:rsidRDefault="00ED3BD4" w:rsidP="00D50EBD">
      <w:pPr>
        <w:pStyle w:val="afffff3"/>
        <w:ind w:firstLine="420"/>
        <w:rPr>
          <w:rFonts w:cs="宋体"/>
        </w:rPr>
      </w:pPr>
      <m:oMath>
        <m:acc>
          <m:accPr>
            <m:chr m:val="̅"/>
            <m:ctrlPr>
              <w:rPr>
                <w:rFonts w:ascii="Cambria Math" w:hAnsi="Cambria Math"/>
              </w:rPr>
            </m:ctrlPr>
          </m:accPr>
          <m:e>
            <m:sSub>
              <m:sSubPr>
                <m:ctrlPr>
                  <w:rPr>
                    <w:rFonts w:ascii="Cambria Math" w:hAnsi="Cambria Math"/>
                  </w:rPr>
                </m:ctrlPr>
              </m:sSubPr>
              <m:e>
                <m:r>
                  <w:rPr>
                    <w:rFonts w:ascii="Cambria Math" w:hAnsi="Cambria Math" w:hint="eastAsia"/>
                  </w:rPr>
                  <m:t>w</m:t>
                </m:r>
              </m:e>
              <m:sub>
                <m:r>
                  <w:rPr>
                    <w:rFonts w:ascii="Cambria Math" w:hAnsi="Cambria Math"/>
                  </w:rPr>
                  <m:t>l</m:t>
                </m:r>
              </m:sub>
            </m:sSub>
          </m:e>
        </m:acc>
      </m:oMath>
      <w:r w:rsidR="00EE732F" w:rsidRPr="005F398F">
        <w:rPr>
          <w:rFonts w:cs="宋体"/>
        </w:rPr>
        <w:t xml:space="preserve"> </w:t>
      </w:r>
      <w:r w:rsidR="00EE732F" w:rsidRPr="005F398F">
        <w:rPr>
          <w:rFonts w:ascii="Times New Roman"/>
        </w:rPr>
        <w:t>——</w:t>
      </w:r>
      <w:r w:rsidR="00EE732F" w:rsidRPr="005F398F">
        <w:rPr>
          <w:rFonts w:hint="eastAsia"/>
        </w:rPr>
        <w:t>每行元素乘积的n次方根</w:t>
      </w:r>
      <w:r w:rsidR="00EE732F" w:rsidRPr="005F398F">
        <w:rPr>
          <w:rFonts w:cs="宋体"/>
        </w:rPr>
        <w:t>；</w:t>
      </w:r>
    </w:p>
    <w:p w14:paraId="6A213217" w14:textId="4F14F04A" w:rsidR="00EE732F" w:rsidRPr="005F398F" w:rsidRDefault="00EE732F" w:rsidP="00D50EBD">
      <w:pPr>
        <w:pStyle w:val="afffff3"/>
        <w:ind w:firstLine="420"/>
        <w:rPr>
          <w:rFonts w:cs="宋体"/>
        </w:rPr>
      </w:pPr>
      <w:r w:rsidRPr="005F398F">
        <w:rPr>
          <w:rFonts w:cs="宋体" w:hint="eastAsia"/>
        </w:rPr>
        <w:t>n</w:t>
      </w:r>
      <w:r w:rsidRPr="005F398F">
        <w:rPr>
          <w:rFonts w:cs="宋体"/>
        </w:rPr>
        <w:t xml:space="preserve"> </w:t>
      </w:r>
      <w:bookmarkStart w:id="120" w:name="_Hlk59116332"/>
      <w:bookmarkStart w:id="121" w:name="_Hlk59116344"/>
      <w:r w:rsidR="00117E9F" w:rsidRPr="005F398F">
        <w:rPr>
          <w:rFonts w:cs="宋体"/>
        </w:rPr>
        <w:t xml:space="preserve"> </w:t>
      </w:r>
      <w:r w:rsidRPr="005F398F">
        <w:rPr>
          <w:rFonts w:ascii="Times New Roman"/>
        </w:rPr>
        <w:t>——</w:t>
      </w:r>
      <w:bookmarkEnd w:id="120"/>
      <w:r w:rsidRPr="005F398F">
        <w:rPr>
          <w:rFonts w:cs="宋体" w:hint="eastAsia"/>
        </w:rPr>
        <w:t>要素的个数，即判断矩</w:t>
      </w:r>
      <w:bookmarkEnd w:id="121"/>
      <w:r w:rsidRPr="005F398F">
        <w:rPr>
          <w:rFonts w:cs="宋体" w:hint="eastAsia"/>
        </w:rPr>
        <w:t>阵的阶数。</w:t>
      </w:r>
    </w:p>
    <w:p w14:paraId="65A1D67F" w14:textId="765B4EE2" w:rsidR="0086395F" w:rsidRPr="005F398F" w:rsidRDefault="00DF5C51" w:rsidP="0086395F">
      <w:pPr>
        <w:pStyle w:val="affe"/>
        <w:spacing w:before="156" w:after="156"/>
        <w:rPr>
          <w:lang w:val="zh-CN"/>
        </w:rPr>
      </w:pPr>
      <w:r w:rsidRPr="005F398F">
        <w:rPr>
          <w:rFonts w:hint="eastAsia"/>
          <w:lang w:val="zh-CN"/>
        </w:rPr>
        <w:t>权重值</w:t>
      </w:r>
    </w:p>
    <w:p w14:paraId="50824F9D" w14:textId="392D81B9" w:rsidR="0086395F" w:rsidRPr="005F398F" w:rsidRDefault="0086395F" w:rsidP="008A6C0A">
      <w:pPr>
        <w:pStyle w:val="afffff3"/>
        <w:ind w:firstLine="420"/>
      </w:pPr>
      <w:r w:rsidRPr="005F398F">
        <w:rPr>
          <w:rFonts w:hint="eastAsia"/>
        </w:rPr>
        <w:t>本文件给出了不同</w:t>
      </w:r>
      <w:r w:rsidR="00DD1914" w:rsidRPr="005F398F">
        <w:rPr>
          <w:rFonts w:hint="eastAsia"/>
        </w:rPr>
        <w:t>层级</w:t>
      </w:r>
      <w:r w:rsidRPr="005F398F">
        <w:rPr>
          <w:rFonts w:hint="eastAsia"/>
        </w:rPr>
        <w:t>指标的权重值，见</w:t>
      </w:r>
      <w:r w:rsidR="000B3A2A" w:rsidRPr="005F398F">
        <w:rPr>
          <w:rFonts w:hint="eastAsia"/>
        </w:rPr>
        <w:t>表</w:t>
      </w:r>
      <w:r w:rsidR="0012139A" w:rsidRPr="005F398F">
        <w:t>8</w:t>
      </w:r>
      <w:r w:rsidRPr="005F398F">
        <w:rPr>
          <w:rFonts w:hint="eastAsia"/>
        </w:rPr>
        <w:t>。</w:t>
      </w:r>
    </w:p>
    <w:p w14:paraId="756B3B3D" w14:textId="7E5643B8" w:rsidR="000B3A2A" w:rsidRPr="005F398F" w:rsidRDefault="000B3A2A" w:rsidP="000B3A2A">
      <w:pPr>
        <w:pStyle w:val="aff2"/>
        <w:spacing w:before="156" w:after="156"/>
        <w:ind w:left="0"/>
      </w:pPr>
      <w:r w:rsidRPr="005F398F">
        <w:rPr>
          <w:rFonts w:hint="eastAsia"/>
        </w:rPr>
        <w:t>浅水湖泊水源地水生态安全评价指标权重值</w:t>
      </w:r>
    </w:p>
    <w:tbl>
      <w:tblPr>
        <w:tblW w:w="48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90"/>
        <w:gridCol w:w="728"/>
        <w:gridCol w:w="1572"/>
        <w:gridCol w:w="732"/>
        <w:gridCol w:w="2603"/>
        <w:gridCol w:w="864"/>
      </w:tblGrid>
      <w:tr w:rsidR="008B5795" w:rsidRPr="005F398F" w14:paraId="0C223C34" w14:textId="77777777" w:rsidTr="00EE7313">
        <w:trPr>
          <w:trHeight w:val="312"/>
          <w:jc w:val="center"/>
        </w:trPr>
        <w:tc>
          <w:tcPr>
            <w:tcW w:w="700" w:type="pct"/>
            <w:shd w:val="clear" w:color="auto" w:fill="auto"/>
            <w:vAlign w:val="center"/>
          </w:tcPr>
          <w:p w14:paraId="60F21D8A" w14:textId="77777777" w:rsidR="008B5795" w:rsidRPr="005F398F" w:rsidRDefault="008B5795" w:rsidP="00AA6FCB">
            <w:pPr>
              <w:pStyle w:val="afffff3"/>
              <w:ind w:firstLineChars="0" w:firstLine="0"/>
              <w:jc w:val="center"/>
              <w:rPr>
                <w:sz w:val="18"/>
                <w:szCs w:val="18"/>
              </w:rPr>
            </w:pPr>
            <w:r w:rsidRPr="005F398F">
              <w:rPr>
                <w:sz w:val="18"/>
                <w:szCs w:val="18"/>
              </w:rPr>
              <w:t>目标层</w:t>
            </w:r>
          </w:p>
        </w:tc>
        <w:tc>
          <w:tcPr>
            <w:tcW w:w="802" w:type="pct"/>
            <w:shd w:val="clear" w:color="auto" w:fill="auto"/>
            <w:vAlign w:val="center"/>
          </w:tcPr>
          <w:p w14:paraId="436411B9" w14:textId="77777777" w:rsidR="008B5795" w:rsidRPr="005F398F" w:rsidRDefault="008B5795" w:rsidP="00AA6FCB">
            <w:pPr>
              <w:pStyle w:val="afffff3"/>
              <w:ind w:firstLineChars="0" w:firstLine="0"/>
              <w:jc w:val="center"/>
              <w:rPr>
                <w:sz w:val="18"/>
                <w:szCs w:val="18"/>
              </w:rPr>
            </w:pPr>
            <w:r w:rsidRPr="005F398F">
              <w:rPr>
                <w:sz w:val="18"/>
                <w:szCs w:val="18"/>
              </w:rPr>
              <w:t>方案层</w:t>
            </w:r>
          </w:p>
        </w:tc>
        <w:tc>
          <w:tcPr>
            <w:tcW w:w="392" w:type="pct"/>
            <w:vAlign w:val="center"/>
          </w:tcPr>
          <w:p w14:paraId="7108B0D5"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权重</w:t>
            </w:r>
          </w:p>
        </w:tc>
        <w:tc>
          <w:tcPr>
            <w:tcW w:w="846" w:type="pct"/>
            <w:shd w:val="clear" w:color="auto" w:fill="auto"/>
            <w:vAlign w:val="center"/>
          </w:tcPr>
          <w:p w14:paraId="7574D848" w14:textId="77777777" w:rsidR="008B5795" w:rsidRPr="005F398F" w:rsidRDefault="008B5795" w:rsidP="00AA6FCB">
            <w:pPr>
              <w:pStyle w:val="afffff3"/>
              <w:ind w:firstLineChars="0" w:firstLine="0"/>
              <w:jc w:val="center"/>
              <w:rPr>
                <w:sz w:val="18"/>
                <w:szCs w:val="18"/>
              </w:rPr>
            </w:pPr>
            <w:r w:rsidRPr="005F398F">
              <w:rPr>
                <w:sz w:val="18"/>
                <w:szCs w:val="18"/>
              </w:rPr>
              <w:t>因素层</w:t>
            </w:r>
          </w:p>
        </w:tc>
        <w:tc>
          <w:tcPr>
            <w:tcW w:w="394" w:type="pct"/>
            <w:vAlign w:val="center"/>
          </w:tcPr>
          <w:p w14:paraId="1E9A3A92"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权重</w:t>
            </w:r>
          </w:p>
        </w:tc>
        <w:tc>
          <w:tcPr>
            <w:tcW w:w="1401" w:type="pct"/>
            <w:shd w:val="clear" w:color="auto" w:fill="auto"/>
            <w:vAlign w:val="center"/>
          </w:tcPr>
          <w:p w14:paraId="1DC5A29F" w14:textId="77777777" w:rsidR="008B5795" w:rsidRPr="005F398F" w:rsidRDefault="008B5795" w:rsidP="00AA6FCB">
            <w:pPr>
              <w:pStyle w:val="afffff3"/>
              <w:ind w:firstLineChars="0" w:firstLine="0"/>
              <w:jc w:val="center"/>
              <w:rPr>
                <w:sz w:val="18"/>
                <w:szCs w:val="18"/>
              </w:rPr>
            </w:pPr>
            <w:r w:rsidRPr="005F398F">
              <w:rPr>
                <w:sz w:val="18"/>
                <w:szCs w:val="18"/>
              </w:rPr>
              <w:t>指标层</w:t>
            </w:r>
          </w:p>
        </w:tc>
        <w:tc>
          <w:tcPr>
            <w:tcW w:w="465" w:type="pct"/>
            <w:vAlign w:val="center"/>
          </w:tcPr>
          <w:p w14:paraId="41FC6E5A"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权重</w:t>
            </w:r>
          </w:p>
        </w:tc>
      </w:tr>
      <w:tr w:rsidR="008B5795" w:rsidRPr="005F398F" w14:paraId="0F0C55D3" w14:textId="77777777" w:rsidTr="00EE7313">
        <w:trPr>
          <w:trHeight w:val="312"/>
          <w:jc w:val="center"/>
        </w:trPr>
        <w:tc>
          <w:tcPr>
            <w:tcW w:w="700" w:type="pct"/>
            <w:vMerge w:val="restart"/>
            <w:shd w:val="clear" w:color="auto" w:fill="auto"/>
            <w:vAlign w:val="center"/>
          </w:tcPr>
          <w:p w14:paraId="186C51A3"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水</w:t>
            </w:r>
            <w:r w:rsidRPr="005F398F">
              <w:rPr>
                <w:sz w:val="18"/>
                <w:szCs w:val="18"/>
              </w:rPr>
              <w:t>生态安全综合指数</w:t>
            </w:r>
          </w:p>
        </w:tc>
        <w:tc>
          <w:tcPr>
            <w:tcW w:w="802" w:type="pct"/>
            <w:vMerge w:val="restart"/>
            <w:shd w:val="clear" w:color="auto" w:fill="auto"/>
            <w:vAlign w:val="center"/>
          </w:tcPr>
          <w:p w14:paraId="0E849D47" w14:textId="77777777" w:rsidR="008B5795" w:rsidRPr="005F398F" w:rsidRDefault="008B5795" w:rsidP="00AA6FCB">
            <w:pPr>
              <w:pStyle w:val="afffff3"/>
              <w:ind w:firstLineChars="0" w:firstLine="0"/>
              <w:jc w:val="center"/>
              <w:rPr>
                <w:sz w:val="18"/>
                <w:szCs w:val="18"/>
              </w:rPr>
            </w:pPr>
            <w:r w:rsidRPr="005F398F">
              <w:rPr>
                <w:rFonts w:hint="eastAsia"/>
                <w:sz w:val="18"/>
                <w:szCs w:val="18"/>
              </w:rPr>
              <w:t>环境压力</w:t>
            </w:r>
          </w:p>
          <w:p w14:paraId="10927613" w14:textId="77777777" w:rsidR="008B5795" w:rsidRPr="005F398F" w:rsidRDefault="008B5795" w:rsidP="00AA6FCB">
            <w:pPr>
              <w:pStyle w:val="afffff3"/>
              <w:ind w:firstLineChars="0" w:firstLine="0"/>
              <w:jc w:val="center"/>
              <w:rPr>
                <w:sz w:val="18"/>
                <w:szCs w:val="18"/>
              </w:rPr>
            </w:pPr>
          </w:p>
        </w:tc>
        <w:tc>
          <w:tcPr>
            <w:tcW w:w="392" w:type="pct"/>
            <w:vMerge w:val="restart"/>
            <w:vAlign w:val="center"/>
          </w:tcPr>
          <w:p w14:paraId="5DC8831A"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0.13</w:t>
            </w:r>
          </w:p>
        </w:tc>
        <w:tc>
          <w:tcPr>
            <w:tcW w:w="846" w:type="pct"/>
            <w:shd w:val="clear" w:color="auto" w:fill="auto"/>
            <w:vAlign w:val="center"/>
          </w:tcPr>
          <w:p w14:paraId="705A723B" w14:textId="77777777" w:rsidR="008B5795" w:rsidRPr="005F398F" w:rsidRDefault="008B5795" w:rsidP="00AA6FCB">
            <w:pPr>
              <w:pStyle w:val="afffff3"/>
              <w:ind w:firstLineChars="0" w:firstLine="0"/>
              <w:jc w:val="center"/>
              <w:rPr>
                <w:sz w:val="18"/>
                <w:szCs w:val="18"/>
              </w:rPr>
            </w:pPr>
            <w:r w:rsidRPr="005F398F">
              <w:rPr>
                <w:sz w:val="18"/>
                <w:szCs w:val="18"/>
              </w:rPr>
              <w:t>风险源</w:t>
            </w:r>
          </w:p>
        </w:tc>
        <w:tc>
          <w:tcPr>
            <w:tcW w:w="394" w:type="pct"/>
            <w:vAlign w:val="center"/>
          </w:tcPr>
          <w:p w14:paraId="58DD2FF4"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0.32</w:t>
            </w:r>
          </w:p>
        </w:tc>
        <w:tc>
          <w:tcPr>
            <w:tcW w:w="1401" w:type="pct"/>
            <w:shd w:val="clear" w:color="auto" w:fill="auto"/>
            <w:vAlign w:val="center"/>
          </w:tcPr>
          <w:p w14:paraId="38857A7C" w14:textId="77777777" w:rsidR="008B5795" w:rsidRPr="005F398F" w:rsidRDefault="008B5795" w:rsidP="00AA6FCB">
            <w:pPr>
              <w:pStyle w:val="afffff3"/>
              <w:ind w:firstLineChars="0" w:firstLine="0"/>
              <w:jc w:val="center"/>
              <w:rPr>
                <w:sz w:val="18"/>
                <w:szCs w:val="18"/>
              </w:rPr>
            </w:pPr>
            <w:r w:rsidRPr="005F398F">
              <w:rPr>
                <w:rFonts w:hint="eastAsia"/>
                <w:sz w:val="18"/>
                <w:szCs w:val="18"/>
              </w:rPr>
              <w:t>风险源强度指数</w:t>
            </w:r>
          </w:p>
        </w:tc>
        <w:tc>
          <w:tcPr>
            <w:tcW w:w="465" w:type="pct"/>
            <w:vAlign w:val="center"/>
          </w:tcPr>
          <w:p w14:paraId="73B8AE87" w14:textId="77777777" w:rsidR="008B5795" w:rsidRPr="005F398F" w:rsidRDefault="008B5795" w:rsidP="00AA6FCB">
            <w:pPr>
              <w:pStyle w:val="afffff3"/>
              <w:ind w:firstLineChars="0" w:firstLine="0"/>
              <w:jc w:val="center"/>
              <w:rPr>
                <w:sz w:val="18"/>
                <w:szCs w:val="18"/>
              </w:rPr>
            </w:pPr>
            <w:r w:rsidRPr="005F398F">
              <w:rPr>
                <w:rFonts w:hint="eastAsia"/>
                <w:sz w:val="18"/>
                <w:szCs w:val="18"/>
              </w:rPr>
              <w:t>1</w:t>
            </w:r>
          </w:p>
        </w:tc>
      </w:tr>
      <w:tr w:rsidR="008B5795" w:rsidRPr="005F398F" w14:paraId="5A9147F6" w14:textId="77777777" w:rsidTr="00EE7313">
        <w:trPr>
          <w:trHeight w:val="312"/>
          <w:jc w:val="center"/>
        </w:trPr>
        <w:tc>
          <w:tcPr>
            <w:tcW w:w="700" w:type="pct"/>
            <w:vMerge/>
            <w:shd w:val="clear" w:color="auto" w:fill="auto"/>
            <w:vAlign w:val="center"/>
          </w:tcPr>
          <w:p w14:paraId="67453EF7" w14:textId="77777777" w:rsidR="008B5795" w:rsidRPr="005F398F" w:rsidRDefault="008B5795" w:rsidP="00AA6FCB">
            <w:pPr>
              <w:pStyle w:val="afffff3"/>
              <w:ind w:firstLine="360"/>
              <w:jc w:val="center"/>
              <w:rPr>
                <w:sz w:val="18"/>
                <w:szCs w:val="18"/>
              </w:rPr>
            </w:pPr>
          </w:p>
        </w:tc>
        <w:tc>
          <w:tcPr>
            <w:tcW w:w="802" w:type="pct"/>
            <w:vMerge/>
            <w:shd w:val="clear" w:color="auto" w:fill="auto"/>
            <w:vAlign w:val="center"/>
          </w:tcPr>
          <w:p w14:paraId="668D7639" w14:textId="77777777" w:rsidR="008B5795" w:rsidRPr="005F398F" w:rsidRDefault="008B5795" w:rsidP="00AA6FCB">
            <w:pPr>
              <w:pStyle w:val="afffff3"/>
              <w:ind w:firstLine="360"/>
              <w:jc w:val="center"/>
              <w:rPr>
                <w:sz w:val="18"/>
                <w:szCs w:val="18"/>
              </w:rPr>
            </w:pPr>
          </w:p>
        </w:tc>
        <w:tc>
          <w:tcPr>
            <w:tcW w:w="392" w:type="pct"/>
            <w:vMerge/>
            <w:vAlign w:val="center"/>
          </w:tcPr>
          <w:p w14:paraId="5BFD6982" w14:textId="77777777" w:rsidR="008B5795" w:rsidRPr="005F398F" w:rsidRDefault="008B5795" w:rsidP="00AA6FCB">
            <w:pPr>
              <w:pStyle w:val="afffff3"/>
              <w:ind w:firstLineChars="0" w:firstLine="0"/>
              <w:jc w:val="center"/>
              <w:rPr>
                <w:sz w:val="18"/>
                <w:szCs w:val="18"/>
              </w:rPr>
            </w:pPr>
          </w:p>
        </w:tc>
        <w:tc>
          <w:tcPr>
            <w:tcW w:w="846" w:type="pct"/>
            <w:vMerge w:val="restart"/>
            <w:shd w:val="clear" w:color="auto" w:fill="auto"/>
            <w:vAlign w:val="center"/>
          </w:tcPr>
          <w:p w14:paraId="23C58349"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污染源</w:t>
            </w:r>
          </w:p>
        </w:tc>
        <w:tc>
          <w:tcPr>
            <w:tcW w:w="394" w:type="pct"/>
            <w:vMerge w:val="restart"/>
            <w:vAlign w:val="center"/>
          </w:tcPr>
          <w:p w14:paraId="6B4A3FF0"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0.68</w:t>
            </w:r>
          </w:p>
        </w:tc>
        <w:tc>
          <w:tcPr>
            <w:tcW w:w="1401" w:type="pct"/>
            <w:shd w:val="clear" w:color="auto" w:fill="auto"/>
            <w:vAlign w:val="center"/>
          </w:tcPr>
          <w:p w14:paraId="1A83D1C7"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污染排放强度指数</w:t>
            </w:r>
          </w:p>
        </w:tc>
        <w:tc>
          <w:tcPr>
            <w:tcW w:w="465" w:type="pct"/>
            <w:vAlign w:val="center"/>
          </w:tcPr>
          <w:p w14:paraId="4E136EDF"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0.48</w:t>
            </w:r>
          </w:p>
        </w:tc>
      </w:tr>
      <w:tr w:rsidR="008B5795" w:rsidRPr="005F398F" w14:paraId="7053CE38" w14:textId="77777777" w:rsidTr="00EE7313">
        <w:trPr>
          <w:trHeight w:val="312"/>
          <w:jc w:val="center"/>
        </w:trPr>
        <w:tc>
          <w:tcPr>
            <w:tcW w:w="700" w:type="pct"/>
            <w:vMerge/>
            <w:shd w:val="clear" w:color="auto" w:fill="auto"/>
            <w:vAlign w:val="center"/>
          </w:tcPr>
          <w:p w14:paraId="1282983D" w14:textId="77777777" w:rsidR="008B5795" w:rsidRPr="005F398F" w:rsidRDefault="008B5795" w:rsidP="00AA6FCB">
            <w:pPr>
              <w:pStyle w:val="afffff3"/>
              <w:ind w:firstLine="360"/>
              <w:jc w:val="center"/>
              <w:rPr>
                <w:sz w:val="18"/>
                <w:szCs w:val="18"/>
              </w:rPr>
            </w:pPr>
          </w:p>
        </w:tc>
        <w:tc>
          <w:tcPr>
            <w:tcW w:w="802" w:type="pct"/>
            <w:vMerge/>
            <w:shd w:val="clear" w:color="auto" w:fill="auto"/>
            <w:vAlign w:val="center"/>
          </w:tcPr>
          <w:p w14:paraId="371716E8" w14:textId="77777777" w:rsidR="008B5795" w:rsidRPr="005F398F" w:rsidRDefault="008B5795" w:rsidP="00AA6FCB">
            <w:pPr>
              <w:pStyle w:val="afffff3"/>
              <w:ind w:firstLine="360"/>
              <w:jc w:val="center"/>
              <w:rPr>
                <w:sz w:val="18"/>
                <w:szCs w:val="18"/>
              </w:rPr>
            </w:pPr>
          </w:p>
        </w:tc>
        <w:tc>
          <w:tcPr>
            <w:tcW w:w="392" w:type="pct"/>
            <w:vMerge/>
            <w:vAlign w:val="center"/>
          </w:tcPr>
          <w:p w14:paraId="0BD68558" w14:textId="77777777" w:rsidR="008B5795" w:rsidRPr="005F398F" w:rsidRDefault="008B5795" w:rsidP="00AA6FCB">
            <w:pPr>
              <w:pStyle w:val="afffff3"/>
              <w:ind w:firstLineChars="0" w:firstLine="0"/>
              <w:jc w:val="center"/>
              <w:rPr>
                <w:sz w:val="18"/>
                <w:szCs w:val="18"/>
              </w:rPr>
            </w:pPr>
          </w:p>
        </w:tc>
        <w:tc>
          <w:tcPr>
            <w:tcW w:w="846" w:type="pct"/>
            <w:vMerge/>
            <w:shd w:val="clear" w:color="auto" w:fill="auto"/>
            <w:vAlign w:val="center"/>
          </w:tcPr>
          <w:p w14:paraId="3FC64A40" w14:textId="77777777" w:rsidR="008B5795" w:rsidRPr="005F398F" w:rsidRDefault="008B5795" w:rsidP="00AA6FCB">
            <w:pPr>
              <w:pStyle w:val="afffff3"/>
              <w:ind w:firstLineChars="0" w:firstLine="0"/>
              <w:jc w:val="center"/>
              <w:rPr>
                <w:sz w:val="18"/>
                <w:szCs w:val="18"/>
              </w:rPr>
            </w:pPr>
          </w:p>
        </w:tc>
        <w:tc>
          <w:tcPr>
            <w:tcW w:w="394" w:type="pct"/>
            <w:vMerge/>
            <w:vAlign w:val="center"/>
          </w:tcPr>
          <w:p w14:paraId="351B4574" w14:textId="77777777" w:rsidR="008B5795" w:rsidRPr="005F398F" w:rsidRDefault="008B5795" w:rsidP="00AA6FCB">
            <w:pPr>
              <w:pStyle w:val="afffff3"/>
              <w:ind w:firstLineChars="0" w:firstLine="0"/>
              <w:jc w:val="center"/>
              <w:rPr>
                <w:sz w:val="18"/>
                <w:szCs w:val="18"/>
              </w:rPr>
            </w:pPr>
          </w:p>
        </w:tc>
        <w:tc>
          <w:tcPr>
            <w:tcW w:w="1401" w:type="pct"/>
            <w:shd w:val="clear" w:color="auto" w:fill="auto"/>
            <w:vAlign w:val="center"/>
          </w:tcPr>
          <w:p w14:paraId="72444290" w14:textId="77777777" w:rsidR="008B5795" w:rsidRPr="005F398F" w:rsidRDefault="008B5795" w:rsidP="00AA6FCB">
            <w:pPr>
              <w:pStyle w:val="afffff3"/>
              <w:ind w:firstLineChars="0" w:firstLine="0"/>
              <w:jc w:val="center"/>
              <w:rPr>
                <w:sz w:val="18"/>
                <w:szCs w:val="18"/>
              </w:rPr>
            </w:pPr>
            <w:r w:rsidRPr="005F398F">
              <w:rPr>
                <w:rFonts w:hint="eastAsia"/>
                <w:sz w:val="18"/>
                <w:szCs w:val="18"/>
              </w:rPr>
              <w:t>人类活动强度指数</w:t>
            </w:r>
          </w:p>
        </w:tc>
        <w:tc>
          <w:tcPr>
            <w:tcW w:w="465" w:type="pct"/>
            <w:vAlign w:val="center"/>
          </w:tcPr>
          <w:p w14:paraId="3FBA7CD5"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0.52</w:t>
            </w:r>
          </w:p>
        </w:tc>
      </w:tr>
      <w:tr w:rsidR="008B5795" w:rsidRPr="005F398F" w14:paraId="77663109" w14:textId="77777777" w:rsidTr="00EE7313">
        <w:trPr>
          <w:trHeight w:val="312"/>
          <w:jc w:val="center"/>
        </w:trPr>
        <w:tc>
          <w:tcPr>
            <w:tcW w:w="700" w:type="pct"/>
            <w:vMerge/>
            <w:shd w:val="clear" w:color="auto" w:fill="auto"/>
            <w:vAlign w:val="center"/>
          </w:tcPr>
          <w:p w14:paraId="5A1B2830" w14:textId="77777777" w:rsidR="008B5795" w:rsidRPr="005F398F" w:rsidRDefault="008B5795" w:rsidP="00AA6FCB">
            <w:pPr>
              <w:pStyle w:val="afffff3"/>
              <w:ind w:firstLine="360"/>
              <w:jc w:val="center"/>
              <w:rPr>
                <w:sz w:val="18"/>
                <w:szCs w:val="18"/>
              </w:rPr>
            </w:pPr>
          </w:p>
        </w:tc>
        <w:tc>
          <w:tcPr>
            <w:tcW w:w="802" w:type="pct"/>
            <w:vMerge w:val="restart"/>
            <w:shd w:val="clear" w:color="auto" w:fill="auto"/>
            <w:vAlign w:val="center"/>
          </w:tcPr>
          <w:p w14:paraId="5EE19E5D"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水生态健康</w:t>
            </w:r>
          </w:p>
        </w:tc>
        <w:tc>
          <w:tcPr>
            <w:tcW w:w="392" w:type="pct"/>
            <w:vMerge w:val="restart"/>
            <w:vAlign w:val="center"/>
          </w:tcPr>
          <w:p w14:paraId="10854954"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0.34</w:t>
            </w:r>
          </w:p>
        </w:tc>
        <w:tc>
          <w:tcPr>
            <w:tcW w:w="846" w:type="pct"/>
            <w:shd w:val="clear" w:color="auto" w:fill="auto"/>
            <w:vAlign w:val="center"/>
          </w:tcPr>
          <w:p w14:paraId="645AD270" w14:textId="77777777" w:rsidR="008B5795" w:rsidRPr="005F398F" w:rsidRDefault="008B5795" w:rsidP="00AA6FCB">
            <w:pPr>
              <w:pStyle w:val="afffff3"/>
              <w:ind w:firstLineChars="0" w:firstLine="0"/>
              <w:jc w:val="center"/>
              <w:rPr>
                <w:sz w:val="18"/>
                <w:szCs w:val="18"/>
              </w:rPr>
            </w:pPr>
            <w:r w:rsidRPr="005F398F">
              <w:rPr>
                <w:sz w:val="18"/>
                <w:szCs w:val="18"/>
              </w:rPr>
              <w:t>富营养化</w:t>
            </w:r>
          </w:p>
        </w:tc>
        <w:tc>
          <w:tcPr>
            <w:tcW w:w="394" w:type="pct"/>
            <w:vAlign w:val="center"/>
          </w:tcPr>
          <w:p w14:paraId="0B47F200"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0.19</w:t>
            </w:r>
          </w:p>
        </w:tc>
        <w:tc>
          <w:tcPr>
            <w:tcW w:w="1401" w:type="pct"/>
            <w:shd w:val="clear" w:color="auto" w:fill="auto"/>
            <w:vAlign w:val="center"/>
          </w:tcPr>
          <w:p w14:paraId="621B9F46" w14:textId="77777777" w:rsidR="008B5795" w:rsidRPr="005F398F" w:rsidRDefault="008B5795" w:rsidP="00AA6FCB">
            <w:pPr>
              <w:pStyle w:val="afffff3"/>
              <w:ind w:firstLineChars="0" w:firstLine="0"/>
              <w:jc w:val="center"/>
              <w:rPr>
                <w:sz w:val="18"/>
                <w:szCs w:val="18"/>
              </w:rPr>
            </w:pPr>
            <w:r w:rsidRPr="005F398F">
              <w:rPr>
                <w:rFonts w:hint="eastAsia"/>
                <w:sz w:val="18"/>
                <w:szCs w:val="18"/>
              </w:rPr>
              <w:t>综合营养状态指数</w:t>
            </w:r>
          </w:p>
        </w:tc>
        <w:tc>
          <w:tcPr>
            <w:tcW w:w="465" w:type="pct"/>
            <w:vAlign w:val="center"/>
          </w:tcPr>
          <w:p w14:paraId="58BA1FE3" w14:textId="77777777" w:rsidR="008B5795" w:rsidRPr="005F398F" w:rsidRDefault="008B5795" w:rsidP="00AA6FCB">
            <w:pPr>
              <w:pStyle w:val="afffff3"/>
              <w:ind w:firstLineChars="0" w:firstLine="0"/>
              <w:jc w:val="center"/>
              <w:rPr>
                <w:sz w:val="18"/>
                <w:szCs w:val="18"/>
              </w:rPr>
            </w:pPr>
            <w:r w:rsidRPr="005F398F">
              <w:rPr>
                <w:rFonts w:hint="eastAsia"/>
                <w:sz w:val="18"/>
                <w:szCs w:val="18"/>
              </w:rPr>
              <w:t>1</w:t>
            </w:r>
          </w:p>
        </w:tc>
      </w:tr>
      <w:tr w:rsidR="008B5795" w:rsidRPr="005F398F" w14:paraId="4FEAA399" w14:textId="77777777" w:rsidTr="00EE7313">
        <w:trPr>
          <w:trHeight w:val="312"/>
          <w:jc w:val="center"/>
        </w:trPr>
        <w:tc>
          <w:tcPr>
            <w:tcW w:w="700" w:type="pct"/>
            <w:vMerge/>
            <w:shd w:val="clear" w:color="auto" w:fill="auto"/>
            <w:vAlign w:val="center"/>
          </w:tcPr>
          <w:p w14:paraId="267423DA" w14:textId="77777777" w:rsidR="008B5795" w:rsidRPr="005F398F" w:rsidRDefault="008B5795" w:rsidP="00AA6FCB">
            <w:pPr>
              <w:pStyle w:val="afffff3"/>
              <w:ind w:firstLine="360"/>
              <w:jc w:val="center"/>
              <w:rPr>
                <w:sz w:val="18"/>
                <w:szCs w:val="18"/>
              </w:rPr>
            </w:pPr>
          </w:p>
        </w:tc>
        <w:tc>
          <w:tcPr>
            <w:tcW w:w="802" w:type="pct"/>
            <w:vMerge/>
            <w:shd w:val="clear" w:color="auto" w:fill="auto"/>
            <w:vAlign w:val="center"/>
          </w:tcPr>
          <w:p w14:paraId="50902628" w14:textId="77777777" w:rsidR="008B5795" w:rsidRPr="005F398F" w:rsidRDefault="008B5795" w:rsidP="00AA6FCB">
            <w:pPr>
              <w:pStyle w:val="afffff3"/>
              <w:ind w:firstLine="360"/>
              <w:jc w:val="center"/>
              <w:rPr>
                <w:sz w:val="18"/>
                <w:szCs w:val="18"/>
              </w:rPr>
            </w:pPr>
          </w:p>
        </w:tc>
        <w:tc>
          <w:tcPr>
            <w:tcW w:w="392" w:type="pct"/>
            <w:vMerge/>
            <w:vAlign w:val="center"/>
          </w:tcPr>
          <w:p w14:paraId="45149CB4" w14:textId="77777777" w:rsidR="008B5795" w:rsidRPr="005F398F" w:rsidRDefault="008B5795" w:rsidP="00AA6FCB">
            <w:pPr>
              <w:pStyle w:val="afffff3"/>
              <w:ind w:firstLineChars="0" w:firstLine="0"/>
              <w:jc w:val="center"/>
              <w:rPr>
                <w:sz w:val="18"/>
                <w:szCs w:val="18"/>
              </w:rPr>
            </w:pPr>
          </w:p>
        </w:tc>
        <w:tc>
          <w:tcPr>
            <w:tcW w:w="846" w:type="pct"/>
            <w:vMerge w:val="restart"/>
            <w:shd w:val="clear" w:color="auto" w:fill="auto"/>
            <w:vAlign w:val="center"/>
          </w:tcPr>
          <w:p w14:paraId="42CC8CDE" w14:textId="77777777" w:rsidR="008B5795" w:rsidRPr="005F398F" w:rsidRDefault="008B5795" w:rsidP="00AA6FCB">
            <w:pPr>
              <w:pStyle w:val="afffff3"/>
              <w:ind w:firstLineChars="0" w:firstLine="0"/>
              <w:jc w:val="center"/>
              <w:rPr>
                <w:sz w:val="18"/>
                <w:szCs w:val="18"/>
              </w:rPr>
            </w:pPr>
            <w:r w:rsidRPr="005F398F">
              <w:rPr>
                <w:rFonts w:hint="eastAsia"/>
                <w:sz w:val="18"/>
                <w:szCs w:val="18"/>
              </w:rPr>
              <w:t>特异污染物</w:t>
            </w:r>
          </w:p>
          <w:p w14:paraId="3C44F492" w14:textId="77777777" w:rsidR="008B5795" w:rsidRPr="005F398F" w:rsidRDefault="008B5795" w:rsidP="00AA6FCB">
            <w:pPr>
              <w:pStyle w:val="afffff3"/>
              <w:ind w:firstLineChars="0" w:firstLine="0"/>
              <w:jc w:val="center"/>
              <w:rPr>
                <w:sz w:val="18"/>
                <w:szCs w:val="18"/>
              </w:rPr>
            </w:pPr>
            <w:r w:rsidRPr="005F398F">
              <w:rPr>
                <w:rFonts w:hint="eastAsia"/>
                <w:sz w:val="18"/>
                <w:szCs w:val="18"/>
              </w:rPr>
              <w:t>（可选）</w:t>
            </w:r>
          </w:p>
        </w:tc>
        <w:tc>
          <w:tcPr>
            <w:tcW w:w="394" w:type="pct"/>
            <w:vMerge w:val="restart"/>
            <w:vAlign w:val="center"/>
          </w:tcPr>
          <w:p w14:paraId="3C67494D"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0.18</w:t>
            </w:r>
          </w:p>
        </w:tc>
        <w:tc>
          <w:tcPr>
            <w:tcW w:w="1401" w:type="pct"/>
            <w:shd w:val="clear" w:color="auto" w:fill="auto"/>
            <w:vAlign w:val="center"/>
          </w:tcPr>
          <w:p w14:paraId="6173D4A7" w14:textId="77777777" w:rsidR="008B5795" w:rsidRPr="005F398F" w:rsidRDefault="008B5795" w:rsidP="00AA6FCB">
            <w:pPr>
              <w:pStyle w:val="afffff3"/>
              <w:ind w:firstLineChars="0" w:firstLine="0"/>
              <w:jc w:val="center"/>
              <w:rPr>
                <w:sz w:val="18"/>
                <w:szCs w:val="18"/>
              </w:rPr>
            </w:pPr>
            <w:r w:rsidRPr="005F398F">
              <w:rPr>
                <w:rFonts w:hint="eastAsia"/>
                <w:sz w:val="18"/>
                <w:szCs w:val="18"/>
              </w:rPr>
              <w:t>藻毒素浓度</w:t>
            </w:r>
          </w:p>
        </w:tc>
        <w:tc>
          <w:tcPr>
            <w:tcW w:w="465" w:type="pct"/>
            <w:vAlign w:val="center"/>
          </w:tcPr>
          <w:p w14:paraId="33B20806"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0.22</w:t>
            </w:r>
          </w:p>
        </w:tc>
      </w:tr>
      <w:tr w:rsidR="008B5795" w:rsidRPr="005F398F" w14:paraId="26833750" w14:textId="77777777" w:rsidTr="00EE7313">
        <w:trPr>
          <w:trHeight w:val="312"/>
          <w:jc w:val="center"/>
        </w:trPr>
        <w:tc>
          <w:tcPr>
            <w:tcW w:w="700" w:type="pct"/>
            <w:vMerge/>
            <w:shd w:val="clear" w:color="auto" w:fill="auto"/>
            <w:vAlign w:val="center"/>
          </w:tcPr>
          <w:p w14:paraId="7793011E" w14:textId="77777777" w:rsidR="008B5795" w:rsidRPr="005F398F" w:rsidRDefault="008B5795" w:rsidP="00AA6FCB">
            <w:pPr>
              <w:pStyle w:val="afffff3"/>
              <w:ind w:firstLine="360"/>
              <w:jc w:val="center"/>
              <w:rPr>
                <w:sz w:val="18"/>
                <w:szCs w:val="18"/>
              </w:rPr>
            </w:pPr>
          </w:p>
        </w:tc>
        <w:tc>
          <w:tcPr>
            <w:tcW w:w="802" w:type="pct"/>
            <w:vMerge/>
            <w:shd w:val="clear" w:color="auto" w:fill="auto"/>
            <w:vAlign w:val="center"/>
          </w:tcPr>
          <w:p w14:paraId="5D9EC240" w14:textId="77777777" w:rsidR="008B5795" w:rsidRPr="005F398F" w:rsidRDefault="008B5795" w:rsidP="00AA6FCB">
            <w:pPr>
              <w:pStyle w:val="afffff3"/>
              <w:ind w:firstLine="360"/>
              <w:jc w:val="center"/>
              <w:rPr>
                <w:sz w:val="18"/>
                <w:szCs w:val="18"/>
              </w:rPr>
            </w:pPr>
          </w:p>
        </w:tc>
        <w:tc>
          <w:tcPr>
            <w:tcW w:w="392" w:type="pct"/>
            <w:vMerge/>
            <w:vAlign w:val="center"/>
          </w:tcPr>
          <w:p w14:paraId="2E8EEFE3" w14:textId="77777777" w:rsidR="008B5795" w:rsidRPr="005F398F" w:rsidRDefault="008B5795" w:rsidP="00AA6FCB">
            <w:pPr>
              <w:pStyle w:val="afffff3"/>
              <w:ind w:firstLineChars="0" w:firstLine="0"/>
              <w:jc w:val="center"/>
              <w:rPr>
                <w:sz w:val="18"/>
                <w:szCs w:val="18"/>
              </w:rPr>
            </w:pPr>
          </w:p>
        </w:tc>
        <w:tc>
          <w:tcPr>
            <w:tcW w:w="846" w:type="pct"/>
            <w:vMerge/>
            <w:shd w:val="clear" w:color="auto" w:fill="auto"/>
            <w:vAlign w:val="center"/>
          </w:tcPr>
          <w:p w14:paraId="3C959AC0" w14:textId="77777777" w:rsidR="008B5795" w:rsidRPr="005F398F" w:rsidRDefault="008B5795" w:rsidP="00AA6FCB">
            <w:pPr>
              <w:pStyle w:val="afffff3"/>
              <w:ind w:firstLineChars="0" w:firstLine="0"/>
              <w:jc w:val="center"/>
              <w:rPr>
                <w:sz w:val="18"/>
                <w:szCs w:val="18"/>
              </w:rPr>
            </w:pPr>
          </w:p>
        </w:tc>
        <w:tc>
          <w:tcPr>
            <w:tcW w:w="394" w:type="pct"/>
            <w:vMerge/>
            <w:vAlign w:val="center"/>
          </w:tcPr>
          <w:p w14:paraId="525E95EF" w14:textId="77777777" w:rsidR="008B5795" w:rsidRPr="005F398F" w:rsidRDefault="008B5795" w:rsidP="00AA6FCB">
            <w:pPr>
              <w:pStyle w:val="afffff3"/>
              <w:ind w:firstLineChars="0" w:firstLine="0"/>
              <w:jc w:val="center"/>
              <w:rPr>
                <w:sz w:val="18"/>
                <w:szCs w:val="18"/>
              </w:rPr>
            </w:pPr>
          </w:p>
        </w:tc>
        <w:tc>
          <w:tcPr>
            <w:tcW w:w="1401" w:type="pct"/>
            <w:shd w:val="clear" w:color="auto" w:fill="auto"/>
            <w:vAlign w:val="center"/>
          </w:tcPr>
          <w:p w14:paraId="11AAD808" w14:textId="77777777" w:rsidR="008B5795" w:rsidRPr="005F398F" w:rsidRDefault="008B5795" w:rsidP="00AA6FCB">
            <w:pPr>
              <w:pStyle w:val="afffff3"/>
              <w:ind w:firstLineChars="0" w:firstLine="0"/>
              <w:jc w:val="center"/>
              <w:rPr>
                <w:sz w:val="18"/>
                <w:szCs w:val="18"/>
              </w:rPr>
            </w:pPr>
            <w:r w:rsidRPr="005F398F">
              <w:rPr>
                <w:rFonts w:hint="eastAsia"/>
                <w:sz w:val="18"/>
                <w:szCs w:val="18"/>
              </w:rPr>
              <w:t>抗生素浓度</w:t>
            </w:r>
          </w:p>
        </w:tc>
        <w:tc>
          <w:tcPr>
            <w:tcW w:w="465" w:type="pct"/>
            <w:vAlign w:val="center"/>
          </w:tcPr>
          <w:p w14:paraId="622E5517"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0.18</w:t>
            </w:r>
          </w:p>
        </w:tc>
      </w:tr>
      <w:tr w:rsidR="008B5795" w:rsidRPr="005F398F" w14:paraId="720B8F93" w14:textId="77777777" w:rsidTr="00EE7313">
        <w:trPr>
          <w:trHeight w:val="312"/>
          <w:jc w:val="center"/>
        </w:trPr>
        <w:tc>
          <w:tcPr>
            <w:tcW w:w="700" w:type="pct"/>
            <w:vMerge/>
            <w:shd w:val="clear" w:color="auto" w:fill="auto"/>
            <w:vAlign w:val="center"/>
          </w:tcPr>
          <w:p w14:paraId="12EDB761" w14:textId="77777777" w:rsidR="008B5795" w:rsidRPr="005F398F" w:rsidRDefault="008B5795" w:rsidP="00AA6FCB">
            <w:pPr>
              <w:pStyle w:val="afffff3"/>
              <w:ind w:firstLine="360"/>
              <w:jc w:val="center"/>
              <w:rPr>
                <w:sz w:val="18"/>
                <w:szCs w:val="18"/>
              </w:rPr>
            </w:pPr>
          </w:p>
        </w:tc>
        <w:tc>
          <w:tcPr>
            <w:tcW w:w="802" w:type="pct"/>
            <w:vMerge/>
            <w:shd w:val="clear" w:color="auto" w:fill="auto"/>
            <w:vAlign w:val="center"/>
          </w:tcPr>
          <w:p w14:paraId="44A0CA5F" w14:textId="77777777" w:rsidR="008B5795" w:rsidRPr="005F398F" w:rsidRDefault="008B5795" w:rsidP="00AA6FCB">
            <w:pPr>
              <w:pStyle w:val="afffff3"/>
              <w:ind w:firstLine="360"/>
              <w:jc w:val="center"/>
              <w:rPr>
                <w:sz w:val="18"/>
                <w:szCs w:val="18"/>
              </w:rPr>
            </w:pPr>
          </w:p>
        </w:tc>
        <w:tc>
          <w:tcPr>
            <w:tcW w:w="392" w:type="pct"/>
            <w:vMerge/>
            <w:vAlign w:val="center"/>
          </w:tcPr>
          <w:p w14:paraId="678078F3" w14:textId="77777777" w:rsidR="008B5795" w:rsidRPr="005F398F" w:rsidRDefault="008B5795" w:rsidP="00AA6FCB">
            <w:pPr>
              <w:pStyle w:val="afffff3"/>
              <w:ind w:firstLine="360"/>
              <w:jc w:val="center"/>
              <w:rPr>
                <w:sz w:val="18"/>
                <w:szCs w:val="18"/>
              </w:rPr>
            </w:pPr>
          </w:p>
        </w:tc>
        <w:tc>
          <w:tcPr>
            <w:tcW w:w="846" w:type="pct"/>
            <w:vMerge/>
            <w:shd w:val="clear" w:color="auto" w:fill="auto"/>
            <w:vAlign w:val="center"/>
          </w:tcPr>
          <w:p w14:paraId="46ACE555" w14:textId="77777777" w:rsidR="008B5795" w:rsidRPr="005F398F" w:rsidRDefault="008B5795" w:rsidP="00AA6FCB">
            <w:pPr>
              <w:pStyle w:val="afffff3"/>
              <w:ind w:firstLine="360"/>
              <w:jc w:val="center"/>
              <w:rPr>
                <w:sz w:val="18"/>
                <w:szCs w:val="18"/>
              </w:rPr>
            </w:pPr>
          </w:p>
        </w:tc>
        <w:tc>
          <w:tcPr>
            <w:tcW w:w="394" w:type="pct"/>
            <w:vMerge/>
            <w:vAlign w:val="center"/>
          </w:tcPr>
          <w:p w14:paraId="71E6CCA9" w14:textId="77777777" w:rsidR="008B5795" w:rsidRPr="005F398F" w:rsidRDefault="008B5795" w:rsidP="00AA6FCB">
            <w:pPr>
              <w:pStyle w:val="afffff3"/>
              <w:ind w:firstLineChars="0" w:firstLine="0"/>
              <w:jc w:val="center"/>
              <w:rPr>
                <w:sz w:val="18"/>
                <w:szCs w:val="18"/>
              </w:rPr>
            </w:pPr>
          </w:p>
        </w:tc>
        <w:tc>
          <w:tcPr>
            <w:tcW w:w="1401" w:type="pct"/>
            <w:shd w:val="clear" w:color="auto" w:fill="auto"/>
            <w:vAlign w:val="center"/>
          </w:tcPr>
          <w:p w14:paraId="3E4666FB" w14:textId="77777777" w:rsidR="008B5795" w:rsidRPr="005F398F" w:rsidRDefault="008B5795" w:rsidP="00AA6FCB">
            <w:pPr>
              <w:pStyle w:val="afffff3"/>
              <w:ind w:firstLineChars="0" w:firstLine="0"/>
              <w:jc w:val="center"/>
              <w:rPr>
                <w:sz w:val="18"/>
                <w:szCs w:val="18"/>
              </w:rPr>
            </w:pPr>
            <w:r w:rsidRPr="005F398F">
              <w:rPr>
                <w:rFonts w:hint="eastAsia"/>
                <w:sz w:val="18"/>
                <w:szCs w:val="18"/>
              </w:rPr>
              <w:t>异味物质浓度</w:t>
            </w:r>
          </w:p>
        </w:tc>
        <w:tc>
          <w:tcPr>
            <w:tcW w:w="465" w:type="pct"/>
            <w:vAlign w:val="center"/>
          </w:tcPr>
          <w:p w14:paraId="2DE98121"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0.17</w:t>
            </w:r>
          </w:p>
        </w:tc>
      </w:tr>
      <w:tr w:rsidR="008B5795" w:rsidRPr="005F398F" w14:paraId="479D6051" w14:textId="77777777" w:rsidTr="00EE7313">
        <w:trPr>
          <w:trHeight w:val="312"/>
          <w:jc w:val="center"/>
        </w:trPr>
        <w:tc>
          <w:tcPr>
            <w:tcW w:w="700" w:type="pct"/>
            <w:vMerge/>
            <w:shd w:val="clear" w:color="auto" w:fill="auto"/>
            <w:vAlign w:val="center"/>
          </w:tcPr>
          <w:p w14:paraId="408FEA45" w14:textId="77777777" w:rsidR="008B5795" w:rsidRPr="005F398F" w:rsidRDefault="008B5795" w:rsidP="00AA6FCB">
            <w:pPr>
              <w:pStyle w:val="afffff3"/>
              <w:ind w:firstLine="360"/>
              <w:jc w:val="center"/>
              <w:rPr>
                <w:sz w:val="18"/>
                <w:szCs w:val="18"/>
              </w:rPr>
            </w:pPr>
          </w:p>
        </w:tc>
        <w:tc>
          <w:tcPr>
            <w:tcW w:w="802" w:type="pct"/>
            <w:vMerge/>
            <w:shd w:val="clear" w:color="auto" w:fill="auto"/>
            <w:vAlign w:val="center"/>
          </w:tcPr>
          <w:p w14:paraId="6C1B3A3F" w14:textId="77777777" w:rsidR="008B5795" w:rsidRPr="005F398F" w:rsidRDefault="008B5795" w:rsidP="00AA6FCB">
            <w:pPr>
              <w:pStyle w:val="afffff3"/>
              <w:ind w:firstLine="360"/>
              <w:jc w:val="center"/>
              <w:rPr>
                <w:sz w:val="18"/>
                <w:szCs w:val="18"/>
              </w:rPr>
            </w:pPr>
          </w:p>
        </w:tc>
        <w:tc>
          <w:tcPr>
            <w:tcW w:w="392" w:type="pct"/>
            <w:vMerge/>
            <w:vAlign w:val="center"/>
          </w:tcPr>
          <w:p w14:paraId="6B967347" w14:textId="77777777" w:rsidR="008B5795" w:rsidRPr="005F398F" w:rsidRDefault="008B5795" w:rsidP="00AA6FCB">
            <w:pPr>
              <w:pStyle w:val="afffff3"/>
              <w:ind w:firstLine="360"/>
              <w:jc w:val="center"/>
              <w:rPr>
                <w:sz w:val="18"/>
                <w:szCs w:val="18"/>
              </w:rPr>
            </w:pPr>
          </w:p>
        </w:tc>
        <w:tc>
          <w:tcPr>
            <w:tcW w:w="846" w:type="pct"/>
            <w:vMerge/>
            <w:shd w:val="clear" w:color="auto" w:fill="auto"/>
            <w:vAlign w:val="center"/>
          </w:tcPr>
          <w:p w14:paraId="05D15652" w14:textId="77777777" w:rsidR="008B5795" w:rsidRPr="005F398F" w:rsidRDefault="008B5795" w:rsidP="00AA6FCB">
            <w:pPr>
              <w:pStyle w:val="afffff3"/>
              <w:ind w:firstLine="360"/>
              <w:jc w:val="center"/>
              <w:rPr>
                <w:sz w:val="18"/>
                <w:szCs w:val="18"/>
              </w:rPr>
            </w:pPr>
          </w:p>
        </w:tc>
        <w:tc>
          <w:tcPr>
            <w:tcW w:w="394" w:type="pct"/>
            <w:vMerge/>
            <w:vAlign w:val="center"/>
          </w:tcPr>
          <w:p w14:paraId="4AE92E14" w14:textId="77777777" w:rsidR="008B5795" w:rsidRPr="005F398F" w:rsidRDefault="008B5795" w:rsidP="00AA6FCB">
            <w:pPr>
              <w:pStyle w:val="afffff3"/>
              <w:ind w:firstLineChars="0" w:firstLine="0"/>
              <w:jc w:val="center"/>
              <w:rPr>
                <w:sz w:val="18"/>
                <w:szCs w:val="18"/>
              </w:rPr>
            </w:pPr>
          </w:p>
        </w:tc>
        <w:tc>
          <w:tcPr>
            <w:tcW w:w="1401" w:type="pct"/>
            <w:shd w:val="clear" w:color="auto" w:fill="auto"/>
            <w:vAlign w:val="center"/>
          </w:tcPr>
          <w:p w14:paraId="6E998822" w14:textId="77777777" w:rsidR="008B5795" w:rsidRPr="005F398F" w:rsidRDefault="008B5795" w:rsidP="00AA6FCB">
            <w:pPr>
              <w:pStyle w:val="afffff3"/>
              <w:ind w:firstLineChars="0" w:firstLine="0"/>
              <w:jc w:val="center"/>
              <w:rPr>
                <w:sz w:val="18"/>
                <w:szCs w:val="18"/>
              </w:rPr>
            </w:pPr>
            <w:proofErr w:type="gramStart"/>
            <w:r w:rsidRPr="005F398F">
              <w:rPr>
                <w:rFonts w:hint="eastAsia"/>
                <w:sz w:val="18"/>
                <w:szCs w:val="18"/>
              </w:rPr>
              <w:t>全氟和</w:t>
            </w:r>
            <w:proofErr w:type="gramEnd"/>
            <w:r w:rsidRPr="005F398F">
              <w:rPr>
                <w:rFonts w:hint="eastAsia"/>
                <w:sz w:val="18"/>
                <w:szCs w:val="18"/>
              </w:rPr>
              <w:t>多氟烷</w:t>
            </w:r>
            <w:proofErr w:type="gramStart"/>
            <w:r w:rsidRPr="005F398F">
              <w:rPr>
                <w:rFonts w:hint="eastAsia"/>
                <w:sz w:val="18"/>
                <w:szCs w:val="18"/>
              </w:rPr>
              <w:t>基物质</w:t>
            </w:r>
            <w:proofErr w:type="gramEnd"/>
            <w:r w:rsidRPr="005F398F">
              <w:rPr>
                <w:rFonts w:hint="eastAsia"/>
                <w:sz w:val="18"/>
                <w:szCs w:val="18"/>
              </w:rPr>
              <w:t>浓度</w:t>
            </w:r>
          </w:p>
        </w:tc>
        <w:tc>
          <w:tcPr>
            <w:tcW w:w="465" w:type="pct"/>
            <w:vAlign w:val="center"/>
          </w:tcPr>
          <w:p w14:paraId="13087C83"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0.20</w:t>
            </w:r>
          </w:p>
        </w:tc>
      </w:tr>
      <w:tr w:rsidR="008B5795" w:rsidRPr="005F398F" w14:paraId="6499710B" w14:textId="77777777" w:rsidTr="00EE7313">
        <w:trPr>
          <w:trHeight w:val="312"/>
          <w:jc w:val="center"/>
        </w:trPr>
        <w:tc>
          <w:tcPr>
            <w:tcW w:w="700" w:type="pct"/>
            <w:vMerge/>
            <w:shd w:val="clear" w:color="auto" w:fill="auto"/>
            <w:vAlign w:val="center"/>
          </w:tcPr>
          <w:p w14:paraId="7B84DC23" w14:textId="77777777" w:rsidR="008B5795" w:rsidRPr="005F398F" w:rsidRDefault="008B5795" w:rsidP="00AA6FCB">
            <w:pPr>
              <w:pStyle w:val="afffff3"/>
              <w:ind w:firstLine="360"/>
              <w:jc w:val="center"/>
              <w:rPr>
                <w:sz w:val="18"/>
                <w:szCs w:val="18"/>
              </w:rPr>
            </w:pPr>
          </w:p>
        </w:tc>
        <w:tc>
          <w:tcPr>
            <w:tcW w:w="802" w:type="pct"/>
            <w:vMerge/>
            <w:shd w:val="clear" w:color="auto" w:fill="auto"/>
            <w:vAlign w:val="center"/>
          </w:tcPr>
          <w:p w14:paraId="32FE2D51" w14:textId="77777777" w:rsidR="008B5795" w:rsidRPr="005F398F" w:rsidRDefault="008B5795" w:rsidP="00AA6FCB">
            <w:pPr>
              <w:pStyle w:val="afffff3"/>
              <w:ind w:firstLine="360"/>
              <w:jc w:val="center"/>
              <w:rPr>
                <w:sz w:val="18"/>
                <w:szCs w:val="18"/>
              </w:rPr>
            </w:pPr>
          </w:p>
        </w:tc>
        <w:tc>
          <w:tcPr>
            <w:tcW w:w="392" w:type="pct"/>
            <w:vMerge/>
            <w:vAlign w:val="center"/>
          </w:tcPr>
          <w:p w14:paraId="5C1D46FA" w14:textId="77777777" w:rsidR="008B5795" w:rsidRPr="005F398F" w:rsidRDefault="008B5795" w:rsidP="00AA6FCB">
            <w:pPr>
              <w:pStyle w:val="afffff3"/>
              <w:ind w:firstLine="360"/>
              <w:jc w:val="center"/>
              <w:rPr>
                <w:sz w:val="18"/>
                <w:szCs w:val="18"/>
              </w:rPr>
            </w:pPr>
          </w:p>
        </w:tc>
        <w:tc>
          <w:tcPr>
            <w:tcW w:w="846" w:type="pct"/>
            <w:vMerge/>
            <w:shd w:val="clear" w:color="auto" w:fill="auto"/>
            <w:vAlign w:val="center"/>
          </w:tcPr>
          <w:p w14:paraId="6A38DAC1" w14:textId="77777777" w:rsidR="008B5795" w:rsidRPr="005F398F" w:rsidRDefault="008B5795" w:rsidP="00AA6FCB">
            <w:pPr>
              <w:pStyle w:val="afffff3"/>
              <w:ind w:firstLine="360"/>
              <w:jc w:val="center"/>
              <w:rPr>
                <w:sz w:val="18"/>
                <w:szCs w:val="18"/>
              </w:rPr>
            </w:pPr>
          </w:p>
        </w:tc>
        <w:tc>
          <w:tcPr>
            <w:tcW w:w="394" w:type="pct"/>
            <w:vMerge/>
            <w:vAlign w:val="center"/>
          </w:tcPr>
          <w:p w14:paraId="222D1A92" w14:textId="77777777" w:rsidR="008B5795" w:rsidRPr="005F398F" w:rsidRDefault="008B5795" w:rsidP="00AA6FCB">
            <w:pPr>
              <w:pStyle w:val="afffff3"/>
              <w:ind w:firstLineChars="0" w:firstLine="0"/>
              <w:jc w:val="center"/>
              <w:rPr>
                <w:sz w:val="18"/>
                <w:szCs w:val="18"/>
              </w:rPr>
            </w:pPr>
          </w:p>
        </w:tc>
        <w:tc>
          <w:tcPr>
            <w:tcW w:w="1401" w:type="pct"/>
            <w:shd w:val="clear" w:color="auto" w:fill="auto"/>
            <w:vAlign w:val="center"/>
          </w:tcPr>
          <w:p w14:paraId="37612191" w14:textId="77777777" w:rsidR="008B5795" w:rsidRPr="005F398F" w:rsidRDefault="008B5795" w:rsidP="00AA6FCB">
            <w:pPr>
              <w:pStyle w:val="afffff3"/>
              <w:ind w:firstLineChars="0" w:firstLine="0"/>
              <w:jc w:val="center"/>
              <w:rPr>
                <w:sz w:val="18"/>
                <w:szCs w:val="18"/>
              </w:rPr>
            </w:pPr>
            <w:r w:rsidRPr="005F398F">
              <w:rPr>
                <w:rFonts w:hint="eastAsia"/>
                <w:sz w:val="18"/>
                <w:szCs w:val="18"/>
              </w:rPr>
              <w:t>壬基</w:t>
            </w:r>
            <w:proofErr w:type="gramStart"/>
            <w:r w:rsidRPr="005F398F">
              <w:rPr>
                <w:rFonts w:hint="eastAsia"/>
                <w:sz w:val="18"/>
                <w:szCs w:val="18"/>
              </w:rPr>
              <w:t>酚</w:t>
            </w:r>
            <w:proofErr w:type="gramEnd"/>
            <w:r w:rsidRPr="005F398F">
              <w:rPr>
                <w:rFonts w:hint="eastAsia"/>
                <w:sz w:val="18"/>
                <w:szCs w:val="18"/>
              </w:rPr>
              <w:t>浓度</w:t>
            </w:r>
          </w:p>
        </w:tc>
        <w:tc>
          <w:tcPr>
            <w:tcW w:w="465" w:type="pct"/>
            <w:vAlign w:val="center"/>
          </w:tcPr>
          <w:p w14:paraId="245178F1" w14:textId="77777777" w:rsidR="008B5795" w:rsidRPr="005F398F" w:rsidRDefault="008B5795" w:rsidP="00AA6FCB">
            <w:pPr>
              <w:pStyle w:val="afffff3"/>
              <w:ind w:firstLineChars="0" w:firstLine="0"/>
              <w:jc w:val="center"/>
              <w:rPr>
                <w:sz w:val="18"/>
                <w:szCs w:val="18"/>
              </w:rPr>
            </w:pPr>
            <w:r w:rsidRPr="005F398F">
              <w:rPr>
                <w:rFonts w:hint="eastAsia"/>
                <w:sz w:val="18"/>
                <w:szCs w:val="18"/>
              </w:rPr>
              <w:t>0.23</w:t>
            </w:r>
          </w:p>
        </w:tc>
      </w:tr>
    </w:tbl>
    <w:p w14:paraId="2E5CDAA8" w14:textId="2935FDEE" w:rsidR="008B5795" w:rsidRPr="005F398F" w:rsidRDefault="008B5795" w:rsidP="008B5795">
      <w:pPr>
        <w:pStyle w:val="afffff3"/>
        <w:spacing w:beforeLines="50" w:before="156" w:afterLines="50" w:after="156"/>
        <w:ind w:firstLineChars="95" w:firstLine="199"/>
        <w:jc w:val="center"/>
        <w:rPr>
          <w:rFonts w:ascii="黑体" w:eastAsia="黑体" w:hAnsi="黑体"/>
        </w:rPr>
      </w:pPr>
      <w:r w:rsidRPr="005F398F">
        <w:rPr>
          <w:rFonts w:ascii="黑体" w:eastAsia="黑体" w:hAnsi="黑体" w:hint="eastAsia"/>
        </w:rPr>
        <w:lastRenderedPageBreak/>
        <w:t>表8</w:t>
      </w:r>
      <w:r w:rsidRPr="005F398F">
        <w:rPr>
          <w:rFonts w:ascii="黑体" w:eastAsia="黑体" w:hAnsi="黑体"/>
        </w:rPr>
        <w:t xml:space="preserve"> </w:t>
      </w:r>
      <w:r w:rsidRPr="005F398F">
        <w:rPr>
          <w:rFonts w:ascii="黑体" w:eastAsia="黑体" w:hAnsi="黑体" w:hint="eastAsia"/>
        </w:rPr>
        <w:t>浅水湖泊水源地水生态安全评价指标权重值（续）</w:t>
      </w:r>
    </w:p>
    <w:tbl>
      <w:tblPr>
        <w:tblW w:w="48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90"/>
        <w:gridCol w:w="728"/>
        <w:gridCol w:w="1572"/>
        <w:gridCol w:w="732"/>
        <w:gridCol w:w="2603"/>
        <w:gridCol w:w="864"/>
      </w:tblGrid>
      <w:tr w:rsidR="000B3A2A" w:rsidRPr="005F398F" w14:paraId="0AE53301" w14:textId="77777777" w:rsidTr="00EE7313">
        <w:trPr>
          <w:trHeight w:val="312"/>
          <w:jc w:val="center"/>
        </w:trPr>
        <w:tc>
          <w:tcPr>
            <w:tcW w:w="700" w:type="pct"/>
            <w:shd w:val="clear" w:color="auto" w:fill="auto"/>
            <w:vAlign w:val="center"/>
          </w:tcPr>
          <w:p w14:paraId="6DF95D73" w14:textId="77777777" w:rsidR="000B3A2A" w:rsidRPr="005F398F" w:rsidRDefault="000B3A2A" w:rsidP="00AA6FCB">
            <w:pPr>
              <w:pStyle w:val="afffff3"/>
              <w:ind w:firstLineChars="0" w:firstLine="0"/>
              <w:jc w:val="center"/>
              <w:rPr>
                <w:sz w:val="18"/>
                <w:szCs w:val="18"/>
              </w:rPr>
            </w:pPr>
            <w:r w:rsidRPr="005F398F">
              <w:rPr>
                <w:sz w:val="18"/>
                <w:szCs w:val="18"/>
              </w:rPr>
              <w:t>目标层</w:t>
            </w:r>
          </w:p>
        </w:tc>
        <w:tc>
          <w:tcPr>
            <w:tcW w:w="802" w:type="pct"/>
            <w:shd w:val="clear" w:color="auto" w:fill="auto"/>
            <w:vAlign w:val="center"/>
          </w:tcPr>
          <w:p w14:paraId="12830150" w14:textId="77777777" w:rsidR="000B3A2A" w:rsidRPr="005F398F" w:rsidRDefault="000B3A2A" w:rsidP="00AA6FCB">
            <w:pPr>
              <w:pStyle w:val="afffff3"/>
              <w:ind w:firstLineChars="0" w:firstLine="0"/>
              <w:jc w:val="center"/>
              <w:rPr>
                <w:sz w:val="18"/>
                <w:szCs w:val="18"/>
              </w:rPr>
            </w:pPr>
            <w:r w:rsidRPr="005F398F">
              <w:rPr>
                <w:sz w:val="18"/>
                <w:szCs w:val="18"/>
              </w:rPr>
              <w:t>方案层</w:t>
            </w:r>
          </w:p>
        </w:tc>
        <w:tc>
          <w:tcPr>
            <w:tcW w:w="392" w:type="pct"/>
            <w:vAlign w:val="center"/>
          </w:tcPr>
          <w:p w14:paraId="46D60958"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权重</w:t>
            </w:r>
          </w:p>
        </w:tc>
        <w:tc>
          <w:tcPr>
            <w:tcW w:w="846" w:type="pct"/>
            <w:shd w:val="clear" w:color="auto" w:fill="auto"/>
            <w:vAlign w:val="center"/>
          </w:tcPr>
          <w:p w14:paraId="1C31400D" w14:textId="77777777" w:rsidR="000B3A2A" w:rsidRPr="005F398F" w:rsidRDefault="000B3A2A" w:rsidP="00AA6FCB">
            <w:pPr>
              <w:pStyle w:val="afffff3"/>
              <w:ind w:firstLineChars="0" w:firstLine="0"/>
              <w:jc w:val="center"/>
              <w:rPr>
                <w:sz w:val="18"/>
                <w:szCs w:val="18"/>
              </w:rPr>
            </w:pPr>
            <w:r w:rsidRPr="005F398F">
              <w:rPr>
                <w:sz w:val="18"/>
                <w:szCs w:val="18"/>
              </w:rPr>
              <w:t>因素层</w:t>
            </w:r>
          </w:p>
        </w:tc>
        <w:tc>
          <w:tcPr>
            <w:tcW w:w="394" w:type="pct"/>
            <w:vAlign w:val="center"/>
          </w:tcPr>
          <w:p w14:paraId="2872E65A"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权重</w:t>
            </w:r>
          </w:p>
        </w:tc>
        <w:tc>
          <w:tcPr>
            <w:tcW w:w="1401" w:type="pct"/>
            <w:shd w:val="clear" w:color="auto" w:fill="auto"/>
            <w:vAlign w:val="center"/>
          </w:tcPr>
          <w:p w14:paraId="5AFBC3F0" w14:textId="77777777" w:rsidR="000B3A2A" w:rsidRPr="005F398F" w:rsidRDefault="000B3A2A" w:rsidP="00AA6FCB">
            <w:pPr>
              <w:pStyle w:val="afffff3"/>
              <w:ind w:firstLineChars="0" w:firstLine="0"/>
              <w:jc w:val="center"/>
              <w:rPr>
                <w:sz w:val="18"/>
                <w:szCs w:val="18"/>
              </w:rPr>
            </w:pPr>
            <w:r w:rsidRPr="005F398F">
              <w:rPr>
                <w:sz w:val="18"/>
                <w:szCs w:val="18"/>
              </w:rPr>
              <w:t>指标层</w:t>
            </w:r>
          </w:p>
        </w:tc>
        <w:tc>
          <w:tcPr>
            <w:tcW w:w="465" w:type="pct"/>
            <w:vAlign w:val="center"/>
          </w:tcPr>
          <w:p w14:paraId="0798C5B4"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权重</w:t>
            </w:r>
          </w:p>
        </w:tc>
      </w:tr>
      <w:tr w:rsidR="000B3A2A" w:rsidRPr="005F398F" w14:paraId="35518BBE" w14:textId="77777777" w:rsidTr="00EE7313">
        <w:trPr>
          <w:trHeight w:val="312"/>
          <w:jc w:val="center"/>
        </w:trPr>
        <w:tc>
          <w:tcPr>
            <w:tcW w:w="700" w:type="pct"/>
            <w:vMerge w:val="restart"/>
            <w:shd w:val="clear" w:color="auto" w:fill="auto"/>
            <w:vAlign w:val="center"/>
          </w:tcPr>
          <w:p w14:paraId="7F1AA601" w14:textId="050555B8" w:rsidR="000B3A2A" w:rsidRPr="005F398F" w:rsidRDefault="008B5795" w:rsidP="008B5795">
            <w:pPr>
              <w:pStyle w:val="afffff3"/>
              <w:ind w:firstLineChars="0" w:firstLine="0"/>
              <w:rPr>
                <w:sz w:val="18"/>
                <w:szCs w:val="18"/>
              </w:rPr>
            </w:pPr>
            <w:r w:rsidRPr="005F398F">
              <w:rPr>
                <w:rFonts w:hint="eastAsia"/>
                <w:sz w:val="18"/>
                <w:szCs w:val="18"/>
              </w:rPr>
              <w:t>水</w:t>
            </w:r>
            <w:r w:rsidRPr="005F398F">
              <w:rPr>
                <w:sz w:val="18"/>
                <w:szCs w:val="18"/>
              </w:rPr>
              <w:t>生态安全综合指数</w:t>
            </w:r>
          </w:p>
        </w:tc>
        <w:tc>
          <w:tcPr>
            <w:tcW w:w="802" w:type="pct"/>
            <w:vMerge w:val="restart"/>
            <w:shd w:val="clear" w:color="auto" w:fill="auto"/>
            <w:vAlign w:val="center"/>
          </w:tcPr>
          <w:p w14:paraId="3C5F5E63" w14:textId="4F7B1D98" w:rsidR="000B3A2A" w:rsidRPr="005F398F" w:rsidRDefault="008B5795" w:rsidP="008B5795">
            <w:pPr>
              <w:pStyle w:val="afffff3"/>
              <w:ind w:firstLineChars="0" w:firstLine="0"/>
              <w:rPr>
                <w:sz w:val="18"/>
                <w:szCs w:val="18"/>
              </w:rPr>
            </w:pPr>
            <w:r w:rsidRPr="005F398F">
              <w:rPr>
                <w:rFonts w:hint="eastAsia"/>
                <w:sz w:val="18"/>
                <w:szCs w:val="18"/>
              </w:rPr>
              <w:t>水生态健康</w:t>
            </w:r>
          </w:p>
        </w:tc>
        <w:tc>
          <w:tcPr>
            <w:tcW w:w="392" w:type="pct"/>
            <w:vMerge w:val="restart"/>
            <w:vAlign w:val="center"/>
          </w:tcPr>
          <w:p w14:paraId="31B4D6B4" w14:textId="77777777" w:rsidR="000B3A2A" w:rsidRPr="005F398F" w:rsidRDefault="000B3A2A" w:rsidP="00AA6FCB">
            <w:pPr>
              <w:pStyle w:val="afffff3"/>
              <w:ind w:firstLineChars="0" w:firstLine="0"/>
              <w:jc w:val="center"/>
              <w:rPr>
                <w:sz w:val="18"/>
                <w:szCs w:val="18"/>
              </w:rPr>
            </w:pPr>
          </w:p>
        </w:tc>
        <w:tc>
          <w:tcPr>
            <w:tcW w:w="846" w:type="pct"/>
            <w:shd w:val="clear" w:color="auto" w:fill="auto"/>
            <w:vAlign w:val="center"/>
          </w:tcPr>
          <w:p w14:paraId="019D8FF6" w14:textId="77777777" w:rsidR="000B3A2A" w:rsidRPr="005F398F" w:rsidRDefault="000B3A2A" w:rsidP="00AA6FCB">
            <w:pPr>
              <w:pStyle w:val="afffff3"/>
              <w:ind w:firstLineChars="0" w:firstLine="0"/>
              <w:jc w:val="center"/>
              <w:rPr>
                <w:sz w:val="18"/>
                <w:szCs w:val="18"/>
              </w:rPr>
            </w:pPr>
            <w:r w:rsidRPr="005F398F">
              <w:rPr>
                <w:sz w:val="18"/>
                <w:szCs w:val="18"/>
              </w:rPr>
              <w:t>沉积物</w:t>
            </w:r>
          </w:p>
        </w:tc>
        <w:tc>
          <w:tcPr>
            <w:tcW w:w="394" w:type="pct"/>
            <w:vAlign w:val="center"/>
          </w:tcPr>
          <w:p w14:paraId="14A8784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0.18</w:t>
            </w:r>
          </w:p>
        </w:tc>
        <w:tc>
          <w:tcPr>
            <w:tcW w:w="1401" w:type="pct"/>
            <w:shd w:val="clear" w:color="auto" w:fill="auto"/>
            <w:vAlign w:val="center"/>
          </w:tcPr>
          <w:p w14:paraId="1E1C1B0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重金属生态风险指数</w:t>
            </w:r>
          </w:p>
        </w:tc>
        <w:tc>
          <w:tcPr>
            <w:tcW w:w="465" w:type="pct"/>
            <w:vAlign w:val="center"/>
          </w:tcPr>
          <w:p w14:paraId="3746E1C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1</w:t>
            </w:r>
          </w:p>
        </w:tc>
      </w:tr>
      <w:tr w:rsidR="000B3A2A" w:rsidRPr="005F398F" w14:paraId="3257936E" w14:textId="77777777" w:rsidTr="00EE7313">
        <w:trPr>
          <w:trHeight w:val="312"/>
          <w:jc w:val="center"/>
        </w:trPr>
        <w:tc>
          <w:tcPr>
            <w:tcW w:w="700" w:type="pct"/>
            <w:vMerge/>
            <w:shd w:val="clear" w:color="auto" w:fill="auto"/>
            <w:vAlign w:val="center"/>
          </w:tcPr>
          <w:p w14:paraId="146AC966"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5FBD0B92" w14:textId="77777777" w:rsidR="000B3A2A" w:rsidRPr="005F398F" w:rsidRDefault="000B3A2A" w:rsidP="00AA6FCB">
            <w:pPr>
              <w:pStyle w:val="afffff3"/>
              <w:ind w:firstLine="360"/>
              <w:jc w:val="center"/>
              <w:rPr>
                <w:sz w:val="18"/>
                <w:szCs w:val="18"/>
              </w:rPr>
            </w:pPr>
          </w:p>
        </w:tc>
        <w:tc>
          <w:tcPr>
            <w:tcW w:w="392" w:type="pct"/>
            <w:vMerge/>
            <w:vAlign w:val="center"/>
          </w:tcPr>
          <w:p w14:paraId="7271BEBF" w14:textId="77777777" w:rsidR="000B3A2A" w:rsidRPr="005F398F" w:rsidRDefault="000B3A2A" w:rsidP="00AA6FCB">
            <w:pPr>
              <w:pStyle w:val="afffff3"/>
              <w:ind w:firstLineChars="0" w:firstLine="0"/>
              <w:jc w:val="center"/>
              <w:rPr>
                <w:sz w:val="18"/>
                <w:szCs w:val="18"/>
              </w:rPr>
            </w:pPr>
          </w:p>
        </w:tc>
        <w:tc>
          <w:tcPr>
            <w:tcW w:w="846" w:type="pct"/>
            <w:vMerge w:val="restart"/>
            <w:shd w:val="clear" w:color="auto" w:fill="auto"/>
            <w:vAlign w:val="center"/>
          </w:tcPr>
          <w:p w14:paraId="10AF9602" w14:textId="77777777" w:rsidR="000B3A2A" w:rsidRPr="005F398F" w:rsidRDefault="000B3A2A" w:rsidP="00AA6FCB">
            <w:pPr>
              <w:pStyle w:val="afffff3"/>
              <w:ind w:firstLineChars="0" w:firstLine="0"/>
              <w:jc w:val="center"/>
              <w:rPr>
                <w:sz w:val="18"/>
                <w:szCs w:val="18"/>
              </w:rPr>
            </w:pPr>
            <w:r w:rsidRPr="005F398F">
              <w:rPr>
                <w:sz w:val="18"/>
                <w:szCs w:val="18"/>
              </w:rPr>
              <w:t>水生</w:t>
            </w:r>
            <w:r w:rsidRPr="005F398F">
              <w:rPr>
                <w:rFonts w:hint="eastAsia"/>
                <w:sz w:val="18"/>
                <w:szCs w:val="18"/>
              </w:rPr>
              <w:t>生物</w:t>
            </w:r>
          </w:p>
        </w:tc>
        <w:tc>
          <w:tcPr>
            <w:tcW w:w="394" w:type="pct"/>
            <w:vMerge w:val="restart"/>
            <w:vAlign w:val="center"/>
          </w:tcPr>
          <w:p w14:paraId="3B1A7E81"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0.45</w:t>
            </w:r>
          </w:p>
        </w:tc>
        <w:tc>
          <w:tcPr>
            <w:tcW w:w="1401" w:type="pct"/>
            <w:shd w:val="clear" w:color="auto" w:fill="auto"/>
            <w:vAlign w:val="center"/>
          </w:tcPr>
          <w:p w14:paraId="0273E20D" w14:textId="77777777" w:rsidR="000B3A2A" w:rsidRPr="005F398F" w:rsidRDefault="000B3A2A" w:rsidP="00AA6FCB">
            <w:pPr>
              <w:pStyle w:val="afffff3"/>
              <w:ind w:firstLineChars="0" w:firstLine="0"/>
              <w:jc w:val="center"/>
              <w:rPr>
                <w:sz w:val="18"/>
                <w:szCs w:val="18"/>
              </w:rPr>
            </w:pPr>
            <w:r w:rsidRPr="005F398F">
              <w:rPr>
                <w:sz w:val="18"/>
                <w:szCs w:val="18"/>
              </w:rPr>
              <w:t>浮游植物多样性指数</w:t>
            </w:r>
          </w:p>
        </w:tc>
        <w:tc>
          <w:tcPr>
            <w:tcW w:w="465" w:type="pct"/>
            <w:vAlign w:val="center"/>
          </w:tcPr>
          <w:p w14:paraId="32B3AF44"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0.2</w:t>
            </w:r>
          </w:p>
        </w:tc>
      </w:tr>
      <w:tr w:rsidR="000B3A2A" w:rsidRPr="005F398F" w14:paraId="25C4052F" w14:textId="77777777" w:rsidTr="00EE7313">
        <w:trPr>
          <w:trHeight w:val="312"/>
          <w:jc w:val="center"/>
        </w:trPr>
        <w:tc>
          <w:tcPr>
            <w:tcW w:w="700" w:type="pct"/>
            <w:vMerge/>
            <w:shd w:val="clear" w:color="auto" w:fill="auto"/>
            <w:vAlign w:val="center"/>
          </w:tcPr>
          <w:p w14:paraId="64BFB7A1"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29F47F12" w14:textId="77777777" w:rsidR="000B3A2A" w:rsidRPr="005F398F" w:rsidRDefault="000B3A2A" w:rsidP="00AA6FCB">
            <w:pPr>
              <w:pStyle w:val="afffff3"/>
              <w:ind w:firstLine="360"/>
              <w:jc w:val="center"/>
              <w:rPr>
                <w:sz w:val="18"/>
                <w:szCs w:val="18"/>
              </w:rPr>
            </w:pPr>
          </w:p>
        </w:tc>
        <w:tc>
          <w:tcPr>
            <w:tcW w:w="392" w:type="pct"/>
            <w:vMerge/>
            <w:vAlign w:val="center"/>
          </w:tcPr>
          <w:p w14:paraId="23BB9861" w14:textId="77777777" w:rsidR="000B3A2A" w:rsidRPr="005F398F" w:rsidRDefault="000B3A2A" w:rsidP="00AA6FCB">
            <w:pPr>
              <w:pStyle w:val="afffff3"/>
              <w:ind w:firstLine="360"/>
              <w:jc w:val="center"/>
              <w:rPr>
                <w:sz w:val="18"/>
                <w:szCs w:val="18"/>
              </w:rPr>
            </w:pPr>
          </w:p>
        </w:tc>
        <w:tc>
          <w:tcPr>
            <w:tcW w:w="846" w:type="pct"/>
            <w:vMerge/>
            <w:shd w:val="clear" w:color="auto" w:fill="auto"/>
            <w:vAlign w:val="center"/>
          </w:tcPr>
          <w:p w14:paraId="6ED1759C" w14:textId="77777777" w:rsidR="000B3A2A" w:rsidRPr="005F398F" w:rsidRDefault="000B3A2A" w:rsidP="00AA6FCB">
            <w:pPr>
              <w:pStyle w:val="afffff3"/>
              <w:ind w:firstLine="360"/>
              <w:jc w:val="center"/>
              <w:rPr>
                <w:sz w:val="18"/>
                <w:szCs w:val="18"/>
              </w:rPr>
            </w:pPr>
          </w:p>
        </w:tc>
        <w:tc>
          <w:tcPr>
            <w:tcW w:w="394" w:type="pct"/>
            <w:vMerge/>
            <w:vAlign w:val="center"/>
          </w:tcPr>
          <w:p w14:paraId="7499E099" w14:textId="77777777" w:rsidR="000B3A2A" w:rsidRPr="005F398F" w:rsidRDefault="000B3A2A" w:rsidP="00AA6FCB">
            <w:pPr>
              <w:pStyle w:val="afffff3"/>
              <w:ind w:firstLineChars="0" w:firstLine="0"/>
              <w:jc w:val="center"/>
              <w:rPr>
                <w:sz w:val="18"/>
                <w:szCs w:val="18"/>
              </w:rPr>
            </w:pPr>
          </w:p>
        </w:tc>
        <w:tc>
          <w:tcPr>
            <w:tcW w:w="1401" w:type="pct"/>
            <w:shd w:val="clear" w:color="auto" w:fill="auto"/>
            <w:vAlign w:val="center"/>
          </w:tcPr>
          <w:p w14:paraId="4E4A4265" w14:textId="77777777" w:rsidR="000B3A2A" w:rsidRPr="005F398F" w:rsidRDefault="000B3A2A" w:rsidP="00AA6FCB">
            <w:pPr>
              <w:pStyle w:val="afffff3"/>
              <w:ind w:firstLineChars="0" w:firstLine="0"/>
              <w:jc w:val="center"/>
              <w:rPr>
                <w:sz w:val="18"/>
                <w:szCs w:val="18"/>
              </w:rPr>
            </w:pPr>
            <w:r w:rsidRPr="005F398F">
              <w:rPr>
                <w:sz w:val="18"/>
                <w:szCs w:val="18"/>
              </w:rPr>
              <w:t>浮游动物多样性指数</w:t>
            </w:r>
          </w:p>
        </w:tc>
        <w:tc>
          <w:tcPr>
            <w:tcW w:w="465" w:type="pct"/>
            <w:vAlign w:val="center"/>
          </w:tcPr>
          <w:p w14:paraId="11E1FD6D"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0.19</w:t>
            </w:r>
          </w:p>
        </w:tc>
      </w:tr>
      <w:tr w:rsidR="000B3A2A" w:rsidRPr="005F398F" w14:paraId="1FD79BF9" w14:textId="77777777" w:rsidTr="00EE7313">
        <w:trPr>
          <w:trHeight w:val="312"/>
          <w:jc w:val="center"/>
        </w:trPr>
        <w:tc>
          <w:tcPr>
            <w:tcW w:w="700" w:type="pct"/>
            <w:vMerge/>
            <w:shd w:val="clear" w:color="auto" w:fill="auto"/>
            <w:vAlign w:val="center"/>
          </w:tcPr>
          <w:p w14:paraId="6C079398"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79B61EE8" w14:textId="77777777" w:rsidR="000B3A2A" w:rsidRPr="005F398F" w:rsidRDefault="000B3A2A" w:rsidP="00AA6FCB">
            <w:pPr>
              <w:pStyle w:val="afffff3"/>
              <w:ind w:firstLine="360"/>
              <w:jc w:val="center"/>
              <w:rPr>
                <w:sz w:val="18"/>
                <w:szCs w:val="18"/>
              </w:rPr>
            </w:pPr>
          </w:p>
        </w:tc>
        <w:tc>
          <w:tcPr>
            <w:tcW w:w="392" w:type="pct"/>
            <w:vMerge/>
            <w:vAlign w:val="center"/>
          </w:tcPr>
          <w:p w14:paraId="5ACCB1AD" w14:textId="77777777" w:rsidR="000B3A2A" w:rsidRPr="005F398F" w:rsidRDefault="000B3A2A" w:rsidP="00AA6FCB">
            <w:pPr>
              <w:pStyle w:val="afffff3"/>
              <w:ind w:firstLine="360"/>
              <w:jc w:val="center"/>
              <w:rPr>
                <w:sz w:val="18"/>
                <w:szCs w:val="18"/>
              </w:rPr>
            </w:pPr>
          </w:p>
        </w:tc>
        <w:tc>
          <w:tcPr>
            <w:tcW w:w="846" w:type="pct"/>
            <w:vMerge/>
            <w:shd w:val="clear" w:color="auto" w:fill="auto"/>
            <w:vAlign w:val="center"/>
          </w:tcPr>
          <w:p w14:paraId="79C91C60" w14:textId="77777777" w:rsidR="000B3A2A" w:rsidRPr="005F398F" w:rsidRDefault="000B3A2A" w:rsidP="00AA6FCB">
            <w:pPr>
              <w:pStyle w:val="afffff3"/>
              <w:ind w:firstLine="360"/>
              <w:jc w:val="center"/>
              <w:rPr>
                <w:sz w:val="18"/>
                <w:szCs w:val="18"/>
              </w:rPr>
            </w:pPr>
          </w:p>
        </w:tc>
        <w:tc>
          <w:tcPr>
            <w:tcW w:w="394" w:type="pct"/>
            <w:vMerge/>
            <w:vAlign w:val="center"/>
          </w:tcPr>
          <w:p w14:paraId="3352899C" w14:textId="77777777" w:rsidR="000B3A2A" w:rsidRPr="005F398F" w:rsidRDefault="000B3A2A" w:rsidP="00AA6FCB">
            <w:pPr>
              <w:pStyle w:val="afffff3"/>
              <w:ind w:firstLineChars="0" w:firstLine="0"/>
              <w:jc w:val="center"/>
              <w:rPr>
                <w:sz w:val="18"/>
                <w:szCs w:val="18"/>
              </w:rPr>
            </w:pPr>
          </w:p>
        </w:tc>
        <w:tc>
          <w:tcPr>
            <w:tcW w:w="1401" w:type="pct"/>
            <w:shd w:val="clear" w:color="auto" w:fill="auto"/>
            <w:vAlign w:val="center"/>
          </w:tcPr>
          <w:p w14:paraId="0075ED88" w14:textId="77777777" w:rsidR="000B3A2A" w:rsidRPr="005F398F" w:rsidRDefault="000B3A2A" w:rsidP="00AA6FCB">
            <w:pPr>
              <w:pStyle w:val="afffff3"/>
              <w:ind w:firstLineChars="0" w:firstLine="0"/>
              <w:jc w:val="center"/>
              <w:rPr>
                <w:sz w:val="18"/>
                <w:szCs w:val="18"/>
              </w:rPr>
            </w:pPr>
            <w:r w:rsidRPr="005F398F">
              <w:rPr>
                <w:sz w:val="18"/>
                <w:szCs w:val="18"/>
              </w:rPr>
              <w:t>底栖动物多样性指数</w:t>
            </w:r>
          </w:p>
        </w:tc>
        <w:tc>
          <w:tcPr>
            <w:tcW w:w="465" w:type="pct"/>
            <w:vAlign w:val="center"/>
          </w:tcPr>
          <w:p w14:paraId="4726354D"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0.25</w:t>
            </w:r>
          </w:p>
        </w:tc>
      </w:tr>
      <w:tr w:rsidR="000B3A2A" w:rsidRPr="005F398F" w14:paraId="05955855" w14:textId="77777777" w:rsidTr="00EE7313">
        <w:trPr>
          <w:trHeight w:val="312"/>
          <w:jc w:val="center"/>
        </w:trPr>
        <w:tc>
          <w:tcPr>
            <w:tcW w:w="700" w:type="pct"/>
            <w:vMerge/>
            <w:shd w:val="clear" w:color="auto" w:fill="auto"/>
            <w:vAlign w:val="center"/>
          </w:tcPr>
          <w:p w14:paraId="2D876BF6"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3F45814D" w14:textId="77777777" w:rsidR="000B3A2A" w:rsidRPr="005F398F" w:rsidRDefault="000B3A2A" w:rsidP="00AA6FCB">
            <w:pPr>
              <w:pStyle w:val="afffff3"/>
              <w:ind w:firstLine="360"/>
              <w:jc w:val="center"/>
              <w:rPr>
                <w:sz w:val="18"/>
                <w:szCs w:val="18"/>
              </w:rPr>
            </w:pPr>
          </w:p>
        </w:tc>
        <w:tc>
          <w:tcPr>
            <w:tcW w:w="392" w:type="pct"/>
            <w:vMerge/>
            <w:vAlign w:val="center"/>
          </w:tcPr>
          <w:p w14:paraId="687E4501" w14:textId="77777777" w:rsidR="000B3A2A" w:rsidRPr="005F398F" w:rsidRDefault="000B3A2A" w:rsidP="00AA6FCB">
            <w:pPr>
              <w:pStyle w:val="afffff3"/>
              <w:ind w:firstLine="360"/>
              <w:jc w:val="center"/>
              <w:rPr>
                <w:sz w:val="18"/>
                <w:szCs w:val="18"/>
              </w:rPr>
            </w:pPr>
          </w:p>
        </w:tc>
        <w:tc>
          <w:tcPr>
            <w:tcW w:w="846" w:type="pct"/>
            <w:vMerge/>
            <w:shd w:val="clear" w:color="auto" w:fill="auto"/>
            <w:vAlign w:val="center"/>
          </w:tcPr>
          <w:p w14:paraId="4F2A35FE" w14:textId="77777777" w:rsidR="000B3A2A" w:rsidRPr="005F398F" w:rsidRDefault="000B3A2A" w:rsidP="00AA6FCB">
            <w:pPr>
              <w:pStyle w:val="afffff3"/>
              <w:ind w:firstLine="360"/>
              <w:jc w:val="center"/>
              <w:rPr>
                <w:sz w:val="18"/>
                <w:szCs w:val="18"/>
              </w:rPr>
            </w:pPr>
          </w:p>
        </w:tc>
        <w:tc>
          <w:tcPr>
            <w:tcW w:w="394" w:type="pct"/>
            <w:vMerge/>
            <w:vAlign w:val="center"/>
          </w:tcPr>
          <w:p w14:paraId="21662A11" w14:textId="77777777" w:rsidR="000B3A2A" w:rsidRPr="005F398F" w:rsidRDefault="000B3A2A" w:rsidP="00AA6FCB">
            <w:pPr>
              <w:pStyle w:val="afffff3"/>
              <w:ind w:firstLineChars="0" w:firstLine="0"/>
              <w:jc w:val="center"/>
              <w:rPr>
                <w:sz w:val="18"/>
                <w:szCs w:val="18"/>
              </w:rPr>
            </w:pPr>
          </w:p>
        </w:tc>
        <w:tc>
          <w:tcPr>
            <w:tcW w:w="1401" w:type="pct"/>
            <w:shd w:val="clear" w:color="auto" w:fill="auto"/>
            <w:vAlign w:val="center"/>
          </w:tcPr>
          <w:p w14:paraId="67688B04"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水生</w:t>
            </w:r>
            <w:r w:rsidRPr="005F398F">
              <w:rPr>
                <w:sz w:val="18"/>
                <w:szCs w:val="18"/>
              </w:rPr>
              <w:t>植物</w:t>
            </w:r>
            <w:r w:rsidRPr="005F398F">
              <w:rPr>
                <w:rFonts w:hint="eastAsia"/>
                <w:sz w:val="18"/>
                <w:szCs w:val="18"/>
              </w:rPr>
              <w:t>多样性指数</w:t>
            </w:r>
          </w:p>
        </w:tc>
        <w:tc>
          <w:tcPr>
            <w:tcW w:w="465" w:type="pct"/>
            <w:vAlign w:val="center"/>
          </w:tcPr>
          <w:p w14:paraId="30AA052D"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0.36</w:t>
            </w:r>
          </w:p>
        </w:tc>
      </w:tr>
      <w:tr w:rsidR="000B3A2A" w:rsidRPr="005F398F" w14:paraId="79CC7319" w14:textId="77777777" w:rsidTr="00EE7313">
        <w:trPr>
          <w:trHeight w:val="312"/>
          <w:jc w:val="center"/>
        </w:trPr>
        <w:tc>
          <w:tcPr>
            <w:tcW w:w="700" w:type="pct"/>
            <w:vMerge/>
            <w:shd w:val="clear" w:color="auto" w:fill="auto"/>
            <w:vAlign w:val="center"/>
          </w:tcPr>
          <w:p w14:paraId="4D6A6535" w14:textId="77777777" w:rsidR="000B3A2A" w:rsidRPr="005F398F" w:rsidRDefault="000B3A2A" w:rsidP="00AA6FCB">
            <w:pPr>
              <w:pStyle w:val="afffff3"/>
              <w:ind w:firstLine="360"/>
              <w:jc w:val="center"/>
              <w:rPr>
                <w:sz w:val="18"/>
                <w:szCs w:val="18"/>
              </w:rPr>
            </w:pPr>
          </w:p>
        </w:tc>
        <w:tc>
          <w:tcPr>
            <w:tcW w:w="802" w:type="pct"/>
            <w:vMerge w:val="restart"/>
            <w:shd w:val="clear" w:color="auto" w:fill="auto"/>
            <w:vAlign w:val="center"/>
          </w:tcPr>
          <w:p w14:paraId="05B9822A"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服务</w:t>
            </w:r>
            <w:r w:rsidRPr="005F398F">
              <w:rPr>
                <w:sz w:val="18"/>
                <w:szCs w:val="18"/>
              </w:rPr>
              <w:t>功能</w:t>
            </w:r>
          </w:p>
        </w:tc>
        <w:tc>
          <w:tcPr>
            <w:tcW w:w="392" w:type="pct"/>
            <w:vMerge w:val="restart"/>
            <w:vAlign w:val="center"/>
          </w:tcPr>
          <w:p w14:paraId="38C34BEA"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0.31</w:t>
            </w:r>
          </w:p>
        </w:tc>
        <w:tc>
          <w:tcPr>
            <w:tcW w:w="846" w:type="pct"/>
            <w:shd w:val="clear" w:color="auto" w:fill="auto"/>
            <w:vAlign w:val="center"/>
          </w:tcPr>
          <w:p w14:paraId="374434DD"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水量保障</w:t>
            </w:r>
          </w:p>
        </w:tc>
        <w:tc>
          <w:tcPr>
            <w:tcW w:w="394" w:type="pct"/>
            <w:vAlign w:val="center"/>
          </w:tcPr>
          <w:p w14:paraId="4EACC87E"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0.21</w:t>
            </w:r>
          </w:p>
        </w:tc>
        <w:tc>
          <w:tcPr>
            <w:tcW w:w="1401" w:type="pct"/>
            <w:shd w:val="clear" w:color="auto" w:fill="auto"/>
            <w:vAlign w:val="center"/>
          </w:tcPr>
          <w:p w14:paraId="55946B2E" w14:textId="77777777" w:rsidR="000B3A2A" w:rsidRPr="005F398F" w:rsidRDefault="000B3A2A" w:rsidP="00AA6FCB">
            <w:pPr>
              <w:pStyle w:val="afffff3"/>
              <w:ind w:firstLineChars="0" w:firstLine="0"/>
              <w:jc w:val="center"/>
              <w:rPr>
                <w:sz w:val="18"/>
                <w:szCs w:val="18"/>
              </w:rPr>
            </w:pPr>
            <w:r w:rsidRPr="005F398F">
              <w:rPr>
                <w:rFonts w:hint="eastAsia"/>
                <w:sz w:val="18"/>
                <w:szCs w:val="18"/>
              </w:rPr>
              <w:t>取水量保证率</w:t>
            </w:r>
          </w:p>
        </w:tc>
        <w:tc>
          <w:tcPr>
            <w:tcW w:w="465" w:type="pct"/>
            <w:vAlign w:val="center"/>
          </w:tcPr>
          <w:p w14:paraId="39E0A2A5" w14:textId="77777777" w:rsidR="000B3A2A" w:rsidRPr="005F398F" w:rsidRDefault="000B3A2A" w:rsidP="00AA6FCB">
            <w:pPr>
              <w:pStyle w:val="afffff3"/>
              <w:ind w:firstLineChars="0" w:firstLine="0"/>
              <w:jc w:val="center"/>
              <w:rPr>
                <w:sz w:val="18"/>
                <w:szCs w:val="18"/>
              </w:rPr>
            </w:pPr>
            <w:r w:rsidRPr="005F398F">
              <w:rPr>
                <w:rFonts w:hint="eastAsia"/>
                <w:sz w:val="18"/>
                <w:szCs w:val="18"/>
              </w:rPr>
              <w:t>1</w:t>
            </w:r>
          </w:p>
        </w:tc>
      </w:tr>
      <w:tr w:rsidR="000B3A2A" w:rsidRPr="005F398F" w14:paraId="0029DECB" w14:textId="77777777" w:rsidTr="00EE7313">
        <w:trPr>
          <w:trHeight w:val="312"/>
          <w:jc w:val="center"/>
        </w:trPr>
        <w:tc>
          <w:tcPr>
            <w:tcW w:w="700" w:type="pct"/>
            <w:vMerge/>
            <w:shd w:val="clear" w:color="auto" w:fill="auto"/>
            <w:vAlign w:val="center"/>
          </w:tcPr>
          <w:p w14:paraId="33687A26"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4A22C537" w14:textId="77777777" w:rsidR="000B3A2A" w:rsidRPr="005F398F" w:rsidRDefault="000B3A2A" w:rsidP="00AA6FCB">
            <w:pPr>
              <w:pStyle w:val="afffff3"/>
              <w:ind w:firstLine="360"/>
              <w:jc w:val="center"/>
              <w:rPr>
                <w:sz w:val="18"/>
                <w:szCs w:val="18"/>
              </w:rPr>
            </w:pPr>
          </w:p>
        </w:tc>
        <w:tc>
          <w:tcPr>
            <w:tcW w:w="392" w:type="pct"/>
            <w:vMerge/>
            <w:vAlign w:val="center"/>
          </w:tcPr>
          <w:p w14:paraId="32F4BEC6" w14:textId="77777777" w:rsidR="000B3A2A" w:rsidRPr="005F398F" w:rsidRDefault="000B3A2A" w:rsidP="00AA6FCB">
            <w:pPr>
              <w:pStyle w:val="afffff3"/>
              <w:ind w:firstLineChars="0" w:firstLine="0"/>
              <w:jc w:val="center"/>
              <w:rPr>
                <w:sz w:val="18"/>
                <w:szCs w:val="18"/>
              </w:rPr>
            </w:pPr>
          </w:p>
        </w:tc>
        <w:tc>
          <w:tcPr>
            <w:tcW w:w="846" w:type="pct"/>
            <w:shd w:val="clear" w:color="auto" w:fill="auto"/>
            <w:vAlign w:val="center"/>
          </w:tcPr>
          <w:p w14:paraId="72478C11" w14:textId="77777777" w:rsidR="000B3A2A" w:rsidRPr="005F398F" w:rsidRDefault="000B3A2A" w:rsidP="00AA6FCB">
            <w:pPr>
              <w:pStyle w:val="afffff3"/>
              <w:ind w:firstLineChars="0" w:firstLine="0"/>
              <w:jc w:val="center"/>
              <w:rPr>
                <w:sz w:val="18"/>
                <w:szCs w:val="18"/>
              </w:rPr>
            </w:pPr>
            <w:r w:rsidRPr="005F398F">
              <w:rPr>
                <w:sz w:val="18"/>
                <w:szCs w:val="18"/>
              </w:rPr>
              <w:t>水质</w:t>
            </w:r>
            <w:r w:rsidRPr="005F398F">
              <w:rPr>
                <w:rFonts w:hint="eastAsia"/>
                <w:sz w:val="18"/>
                <w:szCs w:val="18"/>
              </w:rPr>
              <w:t>达标</w:t>
            </w:r>
          </w:p>
        </w:tc>
        <w:tc>
          <w:tcPr>
            <w:tcW w:w="394" w:type="pct"/>
            <w:vAlign w:val="center"/>
          </w:tcPr>
          <w:p w14:paraId="3DD555B9"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0.44</w:t>
            </w:r>
          </w:p>
        </w:tc>
        <w:tc>
          <w:tcPr>
            <w:tcW w:w="1401" w:type="pct"/>
            <w:shd w:val="clear" w:color="auto" w:fill="auto"/>
            <w:vAlign w:val="center"/>
          </w:tcPr>
          <w:p w14:paraId="3C466343"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水质</w:t>
            </w:r>
            <w:r w:rsidRPr="005F398F">
              <w:rPr>
                <w:sz w:val="18"/>
                <w:szCs w:val="18"/>
              </w:rPr>
              <w:t>达标率</w:t>
            </w:r>
          </w:p>
        </w:tc>
        <w:tc>
          <w:tcPr>
            <w:tcW w:w="465" w:type="pct"/>
            <w:vAlign w:val="center"/>
          </w:tcPr>
          <w:p w14:paraId="735ADEF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1</w:t>
            </w:r>
          </w:p>
        </w:tc>
      </w:tr>
      <w:tr w:rsidR="000B3A2A" w:rsidRPr="005F398F" w14:paraId="29EAAB3C" w14:textId="77777777" w:rsidTr="00EE7313">
        <w:trPr>
          <w:trHeight w:val="312"/>
          <w:jc w:val="center"/>
        </w:trPr>
        <w:tc>
          <w:tcPr>
            <w:tcW w:w="700" w:type="pct"/>
            <w:vMerge/>
            <w:shd w:val="clear" w:color="auto" w:fill="auto"/>
            <w:vAlign w:val="center"/>
          </w:tcPr>
          <w:p w14:paraId="6154B27D"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09504DB7" w14:textId="77777777" w:rsidR="000B3A2A" w:rsidRPr="005F398F" w:rsidRDefault="000B3A2A" w:rsidP="00AA6FCB">
            <w:pPr>
              <w:pStyle w:val="afffff3"/>
              <w:ind w:firstLine="360"/>
              <w:jc w:val="center"/>
              <w:rPr>
                <w:sz w:val="18"/>
                <w:szCs w:val="18"/>
              </w:rPr>
            </w:pPr>
          </w:p>
        </w:tc>
        <w:tc>
          <w:tcPr>
            <w:tcW w:w="392" w:type="pct"/>
            <w:vMerge/>
            <w:vAlign w:val="center"/>
          </w:tcPr>
          <w:p w14:paraId="68C22159" w14:textId="77777777" w:rsidR="000B3A2A" w:rsidRPr="005F398F" w:rsidRDefault="000B3A2A" w:rsidP="00AA6FCB">
            <w:pPr>
              <w:pStyle w:val="afffff3"/>
              <w:ind w:firstLineChars="0" w:firstLine="0"/>
              <w:jc w:val="center"/>
              <w:rPr>
                <w:sz w:val="18"/>
                <w:szCs w:val="18"/>
              </w:rPr>
            </w:pPr>
          </w:p>
        </w:tc>
        <w:tc>
          <w:tcPr>
            <w:tcW w:w="846" w:type="pct"/>
            <w:shd w:val="clear" w:color="auto" w:fill="auto"/>
            <w:vAlign w:val="center"/>
          </w:tcPr>
          <w:p w14:paraId="7A863230"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水量达标</w:t>
            </w:r>
          </w:p>
        </w:tc>
        <w:tc>
          <w:tcPr>
            <w:tcW w:w="394" w:type="pct"/>
            <w:vAlign w:val="center"/>
          </w:tcPr>
          <w:p w14:paraId="094059F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0.35</w:t>
            </w:r>
          </w:p>
        </w:tc>
        <w:tc>
          <w:tcPr>
            <w:tcW w:w="1401" w:type="pct"/>
            <w:shd w:val="clear" w:color="auto" w:fill="auto"/>
            <w:vAlign w:val="center"/>
          </w:tcPr>
          <w:p w14:paraId="04C9372D" w14:textId="77777777" w:rsidR="000B3A2A" w:rsidRPr="005F398F" w:rsidRDefault="000B3A2A" w:rsidP="00AA6FCB">
            <w:pPr>
              <w:pStyle w:val="afffff3"/>
              <w:ind w:firstLineChars="0" w:firstLine="0"/>
              <w:jc w:val="center"/>
              <w:rPr>
                <w:sz w:val="18"/>
                <w:szCs w:val="18"/>
              </w:rPr>
            </w:pPr>
            <w:r w:rsidRPr="005F398F">
              <w:rPr>
                <w:rFonts w:hint="eastAsia"/>
                <w:sz w:val="18"/>
                <w:szCs w:val="18"/>
              </w:rPr>
              <w:t>水量达标率</w:t>
            </w:r>
          </w:p>
        </w:tc>
        <w:tc>
          <w:tcPr>
            <w:tcW w:w="465" w:type="pct"/>
            <w:vAlign w:val="center"/>
          </w:tcPr>
          <w:p w14:paraId="36565AEB" w14:textId="77777777" w:rsidR="000B3A2A" w:rsidRPr="005F398F" w:rsidRDefault="000B3A2A" w:rsidP="00AA6FCB">
            <w:pPr>
              <w:pStyle w:val="afffff3"/>
              <w:ind w:firstLineChars="0" w:firstLine="0"/>
              <w:jc w:val="center"/>
              <w:rPr>
                <w:sz w:val="18"/>
                <w:szCs w:val="18"/>
              </w:rPr>
            </w:pPr>
            <w:r w:rsidRPr="005F398F">
              <w:rPr>
                <w:rFonts w:hint="eastAsia"/>
                <w:sz w:val="18"/>
                <w:szCs w:val="18"/>
              </w:rPr>
              <w:t>1</w:t>
            </w:r>
          </w:p>
        </w:tc>
      </w:tr>
      <w:tr w:rsidR="000B3A2A" w:rsidRPr="005F398F" w14:paraId="530EB9F3" w14:textId="77777777" w:rsidTr="00EE7313">
        <w:trPr>
          <w:trHeight w:val="312"/>
          <w:jc w:val="center"/>
        </w:trPr>
        <w:tc>
          <w:tcPr>
            <w:tcW w:w="700" w:type="pct"/>
            <w:vMerge/>
            <w:shd w:val="clear" w:color="auto" w:fill="auto"/>
            <w:vAlign w:val="center"/>
          </w:tcPr>
          <w:p w14:paraId="2AB7E9AD" w14:textId="77777777" w:rsidR="000B3A2A" w:rsidRPr="005F398F" w:rsidRDefault="000B3A2A" w:rsidP="00AA6FCB">
            <w:pPr>
              <w:pStyle w:val="afffff3"/>
              <w:ind w:firstLine="360"/>
              <w:jc w:val="center"/>
              <w:rPr>
                <w:sz w:val="18"/>
                <w:szCs w:val="18"/>
              </w:rPr>
            </w:pPr>
          </w:p>
        </w:tc>
        <w:tc>
          <w:tcPr>
            <w:tcW w:w="802" w:type="pct"/>
            <w:vMerge w:val="restart"/>
            <w:shd w:val="clear" w:color="auto" w:fill="auto"/>
            <w:vAlign w:val="center"/>
          </w:tcPr>
          <w:p w14:paraId="6C8C5342" w14:textId="77777777" w:rsidR="000B3A2A" w:rsidRPr="005F398F" w:rsidRDefault="000B3A2A" w:rsidP="00AA6FCB">
            <w:pPr>
              <w:pStyle w:val="afffff3"/>
              <w:ind w:firstLineChars="0" w:firstLine="0"/>
              <w:jc w:val="center"/>
              <w:rPr>
                <w:sz w:val="18"/>
                <w:szCs w:val="18"/>
              </w:rPr>
            </w:pPr>
            <w:r w:rsidRPr="005F398F">
              <w:rPr>
                <w:rFonts w:hint="eastAsia"/>
                <w:sz w:val="18"/>
                <w:szCs w:val="18"/>
              </w:rPr>
              <w:t>应急监管</w:t>
            </w:r>
          </w:p>
        </w:tc>
        <w:tc>
          <w:tcPr>
            <w:tcW w:w="392" w:type="pct"/>
            <w:vMerge w:val="restart"/>
            <w:vAlign w:val="center"/>
          </w:tcPr>
          <w:p w14:paraId="5E62FAC5"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0.22</w:t>
            </w:r>
          </w:p>
        </w:tc>
        <w:tc>
          <w:tcPr>
            <w:tcW w:w="846" w:type="pct"/>
            <w:shd w:val="clear" w:color="auto" w:fill="auto"/>
            <w:vAlign w:val="center"/>
          </w:tcPr>
          <w:p w14:paraId="163B31B5" w14:textId="77777777" w:rsidR="000B3A2A" w:rsidRPr="005F398F" w:rsidRDefault="000B3A2A" w:rsidP="00AA6FCB">
            <w:pPr>
              <w:pStyle w:val="afffff3"/>
              <w:ind w:firstLineChars="0" w:firstLine="0"/>
              <w:jc w:val="center"/>
              <w:rPr>
                <w:sz w:val="18"/>
                <w:szCs w:val="18"/>
              </w:rPr>
            </w:pPr>
            <w:r w:rsidRPr="005F398F">
              <w:rPr>
                <w:sz w:val="18"/>
                <w:szCs w:val="18"/>
              </w:rPr>
              <w:t>应急</w:t>
            </w:r>
            <w:r w:rsidRPr="005F398F">
              <w:rPr>
                <w:rFonts w:hint="eastAsia"/>
                <w:sz w:val="18"/>
                <w:szCs w:val="18"/>
              </w:rPr>
              <w:t>能力</w:t>
            </w:r>
          </w:p>
        </w:tc>
        <w:tc>
          <w:tcPr>
            <w:tcW w:w="394" w:type="pct"/>
            <w:vAlign w:val="center"/>
          </w:tcPr>
          <w:p w14:paraId="77EEB3E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0.42</w:t>
            </w:r>
          </w:p>
        </w:tc>
        <w:tc>
          <w:tcPr>
            <w:tcW w:w="1401" w:type="pct"/>
            <w:shd w:val="clear" w:color="auto" w:fill="auto"/>
            <w:vAlign w:val="center"/>
          </w:tcPr>
          <w:p w14:paraId="1B79C718" w14:textId="77777777" w:rsidR="000B3A2A" w:rsidRPr="005F398F" w:rsidRDefault="000B3A2A" w:rsidP="00AA6FCB">
            <w:pPr>
              <w:pStyle w:val="afffff3"/>
              <w:ind w:firstLineChars="0" w:firstLine="0"/>
              <w:jc w:val="center"/>
              <w:rPr>
                <w:sz w:val="18"/>
                <w:szCs w:val="18"/>
              </w:rPr>
            </w:pPr>
            <w:r w:rsidRPr="005F398F">
              <w:rPr>
                <w:rFonts w:hint="eastAsia"/>
                <w:sz w:val="18"/>
                <w:szCs w:val="18"/>
              </w:rPr>
              <w:t>应急管理指标完成率</w:t>
            </w:r>
          </w:p>
        </w:tc>
        <w:tc>
          <w:tcPr>
            <w:tcW w:w="465" w:type="pct"/>
            <w:vAlign w:val="center"/>
          </w:tcPr>
          <w:p w14:paraId="29D7B385" w14:textId="77777777" w:rsidR="000B3A2A" w:rsidRPr="005F398F" w:rsidRDefault="000B3A2A" w:rsidP="00AA6FCB">
            <w:pPr>
              <w:pStyle w:val="afffff3"/>
              <w:ind w:firstLineChars="0" w:firstLine="0"/>
              <w:jc w:val="center"/>
              <w:rPr>
                <w:sz w:val="18"/>
                <w:szCs w:val="18"/>
              </w:rPr>
            </w:pPr>
            <w:r w:rsidRPr="005F398F">
              <w:rPr>
                <w:rFonts w:hint="eastAsia"/>
                <w:sz w:val="18"/>
                <w:szCs w:val="18"/>
              </w:rPr>
              <w:t>1</w:t>
            </w:r>
          </w:p>
        </w:tc>
      </w:tr>
      <w:tr w:rsidR="000B3A2A" w:rsidRPr="005F398F" w14:paraId="2EC5A9C2" w14:textId="77777777" w:rsidTr="00EE7313">
        <w:trPr>
          <w:trHeight w:val="312"/>
          <w:jc w:val="center"/>
        </w:trPr>
        <w:tc>
          <w:tcPr>
            <w:tcW w:w="700" w:type="pct"/>
            <w:vMerge/>
            <w:shd w:val="clear" w:color="auto" w:fill="auto"/>
            <w:vAlign w:val="center"/>
          </w:tcPr>
          <w:p w14:paraId="770087CD"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6A66AC38" w14:textId="77777777" w:rsidR="000B3A2A" w:rsidRPr="005F398F" w:rsidRDefault="000B3A2A" w:rsidP="00AA6FCB">
            <w:pPr>
              <w:pStyle w:val="afffff3"/>
              <w:ind w:firstLine="360"/>
              <w:jc w:val="center"/>
              <w:rPr>
                <w:sz w:val="18"/>
                <w:szCs w:val="18"/>
              </w:rPr>
            </w:pPr>
          </w:p>
        </w:tc>
        <w:tc>
          <w:tcPr>
            <w:tcW w:w="392" w:type="pct"/>
            <w:vMerge/>
            <w:vAlign w:val="center"/>
          </w:tcPr>
          <w:p w14:paraId="7FE9DE25" w14:textId="77777777" w:rsidR="000B3A2A" w:rsidRPr="005F398F" w:rsidRDefault="000B3A2A" w:rsidP="00AA6FCB">
            <w:pPr>
              <w:pStyle w:val="afffff3"/>
              <w:ind w:firstLineChars="0" w:firstLine="0"/>
              <w:jc w:val="center"/>
              <w:rPr>
                <w:sz w:val="18"/>
                <w:szCs w:val="18"/>
              </w:rPr>
            </w:pPr>
          </w:p>
        </w:tc>
        <w:tc>
          <w:tcPr>
            <w:tcW w:w="846" w:type="pct"/>
            <w:vMerge w:val="restart"/>
            <w:shd w:val="clear" w:color="auto" w:fill="auto"/>
            <w:vAlign w:val="center"/>
          </w:tcPr>
          <w:p w14:paraId="49FC30AB" w14:textId="77777777" w:rsidR="000B3A2A" w:rsidRPr="005F398F" w:rsidRDefault="000B3A2A" w:rsidP="00AA6FCB">
            <w:pPr>
              <w:pStyle w:val="afffff3"/>
              <w:ind w:firstLineChars="0" w:firstLine="0"/>
              <w:jc w:val="center"/>
              <w:rPr>
                <w:sz w:val="18"/>
                <w:szCs w:val="18"/>
              </w:rPr>
            </w:pPr>
            <w:r w:rsidRPr="005F398F">
              <w:rPr>
                <w:rFonts w:hint="eastAsia"/>
                <w:sz w:val="18"/>
                <w:szCs w:val="18"/>
              </w:rPr>
              <w:t>管理措施</w:t>
            </w:r>
          </w:p>
        </w:tc>
        <w:tc>
          <w:tcPr>
            <w:tcW w:w="394" w:type="pct"/>
            <w:vMerge w:val="restart"/>
            <w:vAlign w:val="center"/>
          </w:tcPr>
          <w:p w14:paraId="6AE3FA71"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0.58</w:t>
            </w:r>
          </w:p>
        </w:tc>
        <w:tc>
          <w:tcPr>
            <w:tcW w:w="1401" w:type="pct"/>
            <w:shd w:val="clear" w:color="auto" w:fill="auto"/>
            <w:vAlign w:val="center"/>
          </w:tcPr>
          <w:p w14:paraId="470BB796" w14:textId="77777777" w:rsidR="000B3A2A" w:rsidRPr="005F398F" w:rsidRDefault="000B3A2A" w:rsidP="00AA6FCB">
            <w:pPr>
              <w:pStyle w:val="afffff3"/>
              <w:ind w:firstLineChars="0" w:firstLine="0"/>
              <w:jc w:val="center"/>
              <w:rPr>
                <w:sz w:val="18"/>
                <w:szCs w:val="18"/>
              </w:rPr>
            </w:pPr>
            <w:r w:rsidRPr="005F398F">
              <w:rPr>
                <w:rFonts w:hint="eastAsia"/>
                <w:sz w:val="18"/>
                <w:szCs w:val="18"/>
              </w:rPr>
              <w:t>风险防控指标完成率</w:t>
            </w:r>
          </w:p>
        </w:tc>
        <w:tc>
          <w:tcPr>
            <w:tcW w:w="465" w:type="pct"/>
            <w:vAlign w:val="center"/>
          </w:tcPr>
          <w:p w14:paraId="278EDD1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0.51</w:t>
            </w:r>
          </w:p>
        </w:tc>
      </w:tr>
      <w:tr w:rsidR="000B3A2A" w:rsidRPr="005F398F" w14:paraId="6BF9B7E4" w14:textId="77777777" w:rsidTr="00EE7313">
        <w:trPr>
          <w:trHeight w:val="312"/>
          <w:jc w:val="center"/>
        </w:trPr>
        <w:tc>
          <w:tcPr>
            <w:tcW w:w="700" w:type="pct"/>
            <w:vMerge/>
            <w:shd w:val="clear" w:color="auto" w:fill="auto"/>
            <w:vAlign w:val="center"/>
          </w:tcPr>
          <w:p w14:paraId="700E337E" w14:textId="77777777" w:rsidR="000B3A2A" w:rsidRPr="005F398F" w:rsidRDefault="000B3A2A" w:rsidP="00AA6FCB">
            <w:pPr>
              <w:pStyle w:val="afffff3"/>
              <w:ind w:firstLine="360"/>
              <w:jc w:val="center"/>
              <w:rPr>
                <w:sz w:val="18"/>
                <w:szCs w:val="18"/>
              </w:rPr>
            </w:pPr>
          </w:p>
        </w:tc>
        <w:tc>
          <w:tcPr>
            <w:tcW w:w="802" w:type="pct"/>
            <w:vMerge/>
            <w:shd w:val="clear" w:color="auto" w:fill="auto"/>
            <w:vAlign w:val="center"/>
          </w:tcPr>
          <w:p w14:paraId="6BDA5591" w14:textId="77777777" w:rsidR="000B3A2A" w:rsidRPr="005F398F" w:rsidRDefault="000B3A2A" w:rsidP="00AA6FCB">
            <w:pPr>
              <w:pStyle w:val="afffff3"/>
              <w:ind w:firstLine="360"/>
              <w:jc w:val="center"/>
              <w:rPr>
                <w:sz w:val="18"/>
                <w:szCs w:val="18"/>
              </w:rPr>
            </w:pPr>
          </w:p>
        </w:tc>
        <w:tc>
          <w:tcPr>
            <w:tcW w:w="392" w:type="pct"/>
            <w:vMerge/>
            <w:vAlign w:val="center"/>
          </w:tcPr>
          <w:p w14:paraId="321191FD" w14:textId="77777777" w:rsidR="000B3A2A" w:rsidRPr="005F398F" w:rsidRDefault="000B3A2A" w:rsidP="00AA6FCB">
            <w:pPr>
              <w:pStyle w:val="afffff3"/>
              <w:ind w:firstLineChars="0" w:firstLine="0"/>
              <w:jc w:val="center"/>
              <w:rPr>
                <w:sz w:val="18"/>
                <w:szCs w:val="18"/>
              </w:rPr>
            </w:pPr>
          </w:p>
        </w:tc>
        <w:tc>
          <w:tcPr>
            <w:tcW w:w="846" w:type="pct"/>
            <w:vMerge/>
            <w:shd w:val="clear" w:color="auto" w:fill="auto"/>
            <w:vAlign w:val="center"/>
          </w:tcPr>
          <w:p w14:paraId="671A698E" w14:textId="77777777" w:rsidR="000B3A2A" w:rsidRPr="005F398F" w:rsidRDefault="000B3A2A" w:rsidP="00AA6FCB">
            <w:pPr>
              <w:pStyle w:val="afffff3"/>
              <w:ind w:firstLineChars="0" w:firstLine="0"/>
              <w:jc w:val="center"/>
              <w:rPr>
                <w:sz w:val="18"/>
                <w:szCs w:val="18"/>
              </w:rPr>
            </w:pPr>
          </w:p>
        </w:tc>
        <w:tc>
          <w:tcPr>
            <w:tcW w:w="394" w:type="pct"/>
            <w:vMerge/>
            <w:vAlign w:val="center"/>
          </w:tcPr>
          <w:p w14:paraId="7B5053D5" w14:textId="77777777" w:rsidR="000B3A2A" w:rsidRPr="005F398F" w:rsidRDefault="000B3A2A" w:rsidP="00AA6FCB">
            <w:pPr>
              <w:pStyle w:val="afffff3"/>
              <w:ind w:firstLineChars="0" w:firstLine="0"/>
              <w:jc w:val="center"/>
              <w:rPr>
                <w:sz w:val="18"/>
                <w:szCs w:val="18"/>
              </w:rPr>
            </w:pPr>
          </w:p>
        </w:tc>
        <w:tc>
          <w:tcPr>
            <w:tcW w:w="1401" w:type="pct"/>
            <w:shd w:val="clear" w:color="auto" w:fill="auto"/>
            <w:vAlign w:val="center"/>
          </w:tcPr>
          <w:p w14:paraId="53AD1E1F" w14:textId="77777777" w:rsidR="000B3A2A" w:rsidRPr="005F398F" w:rsidRDefault="000B3A2A" w:rsidP="00AA6FCB">
            <w:pPr>
              <w:pStyle w:val="afffff3"/>
              <w:ind w:firstLineChars="0" w:firstLine="0"/>
              <w:jc w:val="center"/>
              <w:rPr>
                <w:sz w:val="18"/>
                <w:szCs w:val="18"/>
              </w:rPr>
            </w:pPr>
            <w:r w:rsidRPr="005F398F">
              <w:rPr>
                <w:rFonts w:hint="eastAsia"/>
                <w:sz w:val="18"/>
                <w:szCs w:val="18"/>
              </w:rPr>
              <w:t>管理制度完成率</w:t>
            </w:r>
          </w:p>
        </w:tc>
        <w:tc>
          <w:tcPr>
            <w:tcW w:w="465" w:type="pct"/>
            <w:vAlign w:val="center"/>
          </w:tcPr>
          <w:p w14:paraId="33695BF6" w14:textId="77777777" w:rsidR="000B3A2A" w:rsidRPr="005F398F" w:rsidRDefault="000B3A2A" w:rsidP="00AA6FCB">
            <w:pPr>
              <w:pStyle w:val="afffff3"/>
              <w:ind w:firstLineChars="0" w:firstLine="0"/>
              <w:jc w:val="center"/>
              <w:rPr>
                <w:sz w:val="18"/>
                <w:szCs w:val="18"/>
              </w:rPr>
            </w:pPr>
            <w:r w:rsidRPr="005F398F">
              <w:rPr>
                <w:rFonts w:hint="eastAsia"/>
                <w:sz w:val="18"/>
                <w:szCs w:val="18"/>
              </w:rPr>
              <w:t>0.49</w:t>
            </w:r>
          </w:p>
        </w:tc>
      </w:tr>
    </w:tbl>
    <w:p w14:paraId="4712192F" w14:textId="3D859FE8" w:rsidR="0007346B" w:rsidRPr="005F398F" w:rsidRDefault="001C3CFC">
      <w:pPr>
        <w:pStyle w:val="affc"/>
        <w:spacing w:before="312" w:after="312"/>
      </w:pPr>
      <w:bookmarkStart w:id="122" w:name="_Toc57190816"/>
      <w:bookmarkStart w:id="123" w:name="_Toc73970098"/>
      <w:bookmarkEnd w:id="117"/>
      <w:r w:rsidRPr="005F398F">
        <w:rPr>
          <w:rFonts w:hint="eastAsia"/>
        </w:rPr>
        <w:t>水生态安全指数计算及分级</w:t>
      </w:r>
      <w:bookmarkEnd w:id="122"/>
      <w:bookmarkEnd w:id="123"/>
    </w:p>
    <w:p w14:paraId="1C5CEDC7" w14:textId="305A0389" w:rsidR="0007346B" w:rsidRPr="005F398F" w:rsidRDefault="001C3CFC">
      <w:pPr>
        <w:pStyle w:val="affd"/>
        <w:spacing w:before="156" w:after="156"/>
      </w:pPr>
      <w:bookmarkStart w:id="124" w:name="_Toc57211645"/>
      <w:bookmarkStart w:id="125" w:name="_Toc57190817"/>
      <w:r w:rsidRPr="005F398F">
        <w:rPr>
          <w:rFonts w:hint="eastAsia"/>
        </w:rPr>
        <w:t>水生态安全指数计算</w:t>
      </w:r>
      <w:bookmarkEnd w:id="124"/>
      <w:bookmarkEnd w:id="125"/>
    </w:p>
    <w:p w14:paraId="7ACE9248" w14:textId="3538D210" w:rsidR="00A80F6C" w:rsidRPr="005F398F" w:rsidRDefault="00A80F6C" w:rsidP="00406BC8">
      <w:pPr>
        <w:pStyle w:val="affe"/>
        <w:spacing w:before="156" w:after="156"/>
        <w:rPr>
          <w:lang w:val="zh-CN"/>
        </w:rPr>
      </w:pPr>
      <w:r w:rsidRPr="005F398F">
        <w:rPr>
          <w:rFonts w:hint="eastAsia"/>
          <w:lang w:val="zh-CN"/>
        </w:rPr>
        <w:t>计算方法</w:t>
      </w:r>
    </w:p>
    <w:p w14:paraId="341AACA2" w14:textId="145ACF47" w:rsidR="0007346B" w:rsidRPr="005F398F" w:rsidRDefault="006C6C10">
      <w:pPr>
        <w:pStyle w:val="afffffffff"/>
        <w:numPr>
          <w:ilvl w:val="0"/>
          <w:numId w:val="0"/>
        </w:numPr>
        <w:ind w:firstLineChars="200" w:firstLine="420"/>
      </w:pPr>
      <w:r w:rsidRPr="005F398F">
        <w:rPr>
          <w:rFonts w:hint="eastAsia"/>
        </w:rPr>
        <w:t>浅水湖泊水源地水生态安全评价</w:t>
      </w:r>
      <w:r w:rsidR="00044D7B" w:rsidRPr="005F398F">
        <w:rPr>
          <w:rFonts w:hint="eastAsia"/>
        </w:rPr>
        <w:t>采用分级评分、逐级加权的方法，</w:t>
      </w:r>
      <w:proofErr w:type="gramStart"/>
      <w:r w:rsidRPr="005F398F">
        <w:rPr>
          <w:rFonts w:hint="eastAsia"/>
        </w:rPr>
        <w:t>分</w:t>
      </w:r>
      <w:r w:rsidR="00044D7B" w:rsidRPr="005F398F">
        <w:rPr>
          <w:rFonts w:hint="eastAsia"/>
        </w:rPr>
        <w:t>因素层</w:t>
      </w:r>
      <w:proofErr w:type="gramEnd"/>
      <w:r w:rsidR="00044D7B" w:rsidRPr="005F398F">
        <w:rPr>
          <w:rFonts w:hint="eastAsia"/>
        </w:rPr>
        <w:t>计算、</w:t>
      </w:r>
      <w:r w:rsidRPr="005F398F">
        <w:rPr>
          <w:rFonts w:hint="eastAsia"/>
        </w:rPr>
        <w:t>方案</w:t>
      </w:r>
      <w:proofErr w:type="gramStart"/>
      <w:r w:rsidRPr="005F398F">
        <w:rPr>
          <w:rFonts w:hint="eastAsia"/>
        </w:rPr>
        <w:t>层</w:t>
      </w:r>
      <w:r w:rsidR="00044D7B" w:rsidRPr="005F398F">
        <w:rPr>
          <w:rFonts w:hint="eastAsia"/>
        </w:rPr>
        <w:t>计算</w:t>
      </w:r>
      <w:proofErr w:type="gramEnd"/>
      <w:r w:rsidRPr="005F398F">
        <w:rPr>
          <w:rFonts w:hint="eastAsia"/>
        </w:rPr>
        <w:t>和目标</w:t>
      </w:r>
      <w:proofErr w:type="gramStart"/>
      <w:r w:rsidRPr="005F398F">
        <w:rPr>
          <w:rFonts w:hint="eastAsia"/>
        </w:rPr>
        <w:t>层</w:t>
      </w:r>
      <w:r w:rsidR="00044D7B" w:rsidRPr="005F398F">
        <w:rPr>
          <w:rFonts w:hint="eastAsia"/>
        </w:rPr>
        <w:t>计算</w:t>
      </w:r>
      <w:proofErr w:type="gramEnd"/>
      <w:r w:rsidR="00044D7B" w:rsidRPr="005F398F">
        <w:rPr>
          <w:rFonts w:hint="eastAsia"/>
        </w:rPr>
        <w:t>三个步骤</w:t>
      </w:r>
      <w:r w:rsidRPr="005F398F">
        <w:rPr>
          <w:rFonts w:hint="eastAsia"/>
        </w:rPr>
        <w:t>。</w:t>
      </w:r>
    </w:p>
    <w:p w14:paraId="7E5D854F" w14:textId="77777777" w:rsidR="0007346B" w:rsidRPr="005F398F" w:rsidRDefault="00044D7B">
      <w:pPr>
        <w:pStyle w:val="affe"/>
        <w:spacing w:before="156" w:after="156"/>
        <w:rPr>
          <w:lang w:val="zh-CN"/>
        </w:rPr>
      </w:pPr>
      <w:r w:rsidRPr="005F398F">
        <w:rPr>
          <w:rFonts w:hint="eastAsia"/>
          <w:lang w:val="zh-CN"/>
        </w:rPr>
        <w:t>因素层计算</w:t>
      </w:r>
    </w:p>
    <w:p w14:paraId="64D02C52" w14:textId="51929E37" w:rsidR="0007346B" w:rsidRPr="005F398F" w:rsidRDefault="00437ED6" w:rsidP="00D50EBD">
      <w:pPr>
        <w:pStyle w:val="afffffffff"/>
        <w:numPr>
          <w:ilvl w:val="0"/>
          <w:numId w:val="0"/>
        </w:numPr>
        <w:ind w:firstLineChars="200" w:firstLine="420"/>
      </w:pPr>
      <w:r w:rsidRPr="005F398F">
        <w:rPr>
          <w:rFonts w:hint="eastAsia"/>
        </w:rPr>
        <w:t>因素层</w:t>
      </w:r>
      <w:r w:rsidR="00876ABB" w:rsidRPr="005F398F">
        <w:rPr>
          <w:rFonts w:hint="eastAsia"/>
        </w:rPr>
        <w:t>得分</w:t>
      </w:r>
      <w:r w:rsidRPr="005F398F">
        <w:rPr>
          <w:rFonts w:hint="eastAsia"/>
        </w:rPr>
        <w:t>计算</w:t>
      </w:r>
      <w:r w:rsidR="006C6C10" w:rsidRPr="005F398F">
        <w:rPr>
          <w:rFonts w:hint="eastAsia"/>
        </w:rPr>
        <w:t>包括指标</w:t>
      </w:r>
      <w:proofErr w:type="gramStart"/>
      <w:r w:rsidR="006C6C10" w:rsidRPr="005F398F">
        <w:rPr>
          <w:rFonts w:hint="eastAsia"/>
        </w:rPr>
        <w:t>层</w:t>
      </w:r>
      <w:r w:rsidR="007171E1" w:rsidRPr="005F398F">
        <w:rPr>
          <w:rFonts w:hint="eastAsia"/>
        </w:rPr>
        <w:t>指标</w:t>
      </w:r>
      <w:proofErr w:type="gramEnd"/>
      <w:r w:rsidR="006C6C10" w:rsidRPr="005F398F">
        <w:rPr>
          <w:rFonts w:hint="eastAsia"/>
        </w:rPr>
        <w:t>的计算</w:t>
      </w:r>
      <w:r w:rsidR="007171E1" w:rsidRPr="005F398F">
        <w:rPr>
          <w:rFonts w:hint="eastAsia"/>
        </w:rPr>
        <w:t>及其</w:t>
      </w:r>
      <w:r w:rsidRPr="005F398F">
        <w:rPr>
          <w:rFonts w:hint="eastAsia"/>
        </w:rPr>
        <w:t>标准化</w:t>
      </w:r>
      <w:r w:rsidR="00721A0C" w:rsidRPr="005F398F">
        <w:rPr>
          <w:rFonts w:hint="eastAsia"/>
        </w:rPr>
        <w:t>，</w:t>
      </w:r>
      <w:r w:rsidR="006C6C10" w:rsidRPr="005F398F">
        <w:rPr>
          <w:rFonts w:hint="eastAsia"/>
        </w:rPr>
        <w:t>指标标准化见5.4</w:t>
      </w:r>
      <w:r w:rsidR="006C6C10" w:rsidRPr="005F398F">
        <w:t>。</w:t>
      </w:r>
      <w:r w:rsidR="006C6C10" w:rsidRPr="005F398F">
        <w:rPr>
          <w:rFonts w:hint="eastAsia"/>
        </w:rPr>
        <w:t>因素层</w:t>
      </w:r>
      <w:r w:rsidR="006C6C10" w:rsidRPr="005F398F">
        <w:t>得分计</w:t>
      </w:r>
      <w:r w:rsidR="006C6C10" w:rsidRPr="005F398F">
        <w:rPr>
          <w:rFonts w:hint="eastAsia"/>
        </w:rPr>
        <w:t>算</w:t>
      </w:r>
      <w:r w:rsidR="00F11593" w:rsidRPr="005F398F">
        <w:rPr>
          <w:rFonts w:hint="eastAsia"/>
        </w:rPr>
        <w:t>方法见</w:t>
      </w:r>
      <w:r w:rsidR="006C6C10" w:rsidRPr="005F398F">
        <w:rPr>
          <w:rFonts w:hint="eastAsia"/>
        </w:rPr>
        <w:t>公式</w:t>
      </w:r>
      <w:r w:rsidR="00F11593" w:rsidRPr="005F398F">
        <w:rPr>
          <w:rFonts w:hint="eastAsia"/>
        </w:rPr>
        <w:t>（1</w:t>
      </w:r>
      <w:r w:rsidR="00721A0C" w:rsidRPr="005F398F">
        <w:rPr>
          <w:rFonts w:hint="eastAsia"/>
        </w:rPr>
        <w:t>2</w:t>
      </w:r>
      <w:r w:rsidR="00F11593" w:rsidRPr="005F398F">
        <w:rPr>
          <w:rFonts w:hint="eastAsia"/>
        </w:rPr>
        <w:t>）</w:t>
      </w:r>
      <w:r w:rsidR="006C6C10" w:rsidRPr="005F398F">
        <w:rPr>
          <w:rFonts w:hint="eastAsia"/>
        </w:rPr>
        <w:t>：</w:t>
      </w:r>
    </w:p>
    <w:p w14:paraId="2141331D" w14:textId="1C09B0A4" w:rsidR="0007346B" w:rsidRPr="005F398F" w:rsidRDefault="006C6C10">
      <w:pPr>
        <w:pStyle w:val="afffffff"/>
      </w:pPr>
      <w:r w:rsidRPr="005F398F">
        <w:tab/>
      </w:r>
      <m:oMath>
        <m:sSub>
          <m:sSubPr>
            <m:ctrlPr>
              <w:rPr>
                <w:rFonts w:ascii="Cambria Math" w:eastAsia="Cambria Math" w:hAnsi="Cambria Math" w:cs="Cambria Math"/>
                <w:kern w:val="0"/>
              </w:rPr>
            </m:ctrlPr>
          </m:sSubPr>
          <m:e>
            <m:r>
              <w:rPr>
                <w:rFonts w:ascii="Cambria Math" w:eastAsia="Cambria Math" w:hAnsi="Cambria Math" w:cs="Cambria Math"/>
                <w:kern w:val="0"/>
              </w:rPr>
              <m:t>B</m:t>
            </m:r>
          </m:e>
          <m:sub>
            <m:r>
              <w:rPr>
                <w:rFonts w:ascii="Cambria Math" w:hAnsi="Cambria Math" w:cs="宋体"/>
                <w:kern w:val="0"/>
              </w:rPr>
              <m:t>i</m:t>
            </m:r>
          </m:sub>
        </m:sSub>
        <m:r>
          <m:rPr>
            <m:sty m:val="p"/>
          </m:rPr>
          <w:rPr>
            <w:rFonts w:ascii="Cambria Math" w:eastAsia="Cambria Math" w:hAnsi="Cambria Math" w:cs="Cambria Math"/>
            <w:kern w:val="0"/>
          </w:rPr>
          <m:t>=</m:t>
        </m:r>
        <m:nary>
          <m:naryPr>
            <m:chr m:val="∑"/>
            <m:limLoc m:val="subSup"/>
            <m:ctrlPr>
              <w:rPr>
                <w:rFonts w:ascii="Cambria Math" w:eastAsia="Cambria Math" w:hAnsi="Cambria Math" w:cs="Cambria Math"/>
                <w:kern w:val="0"/>
              </w:rPr>
            </m:ctrlPr>
          </m:naryPr>
          <m:sub>
            <m:r>
              <w:rPr>
                <w:rFonts w:ascii="Cambria Math" w:eastAsia="Cambria Math" w:hAnsi="Cambria Math" w:cs="Cambria Math" w:hint="eastAsia"/>
                <w:kern w:val="0"/>
              </w:rPr>
              <m:t>i</m:t>
            </m:r>
            <m:r>
              <m:rPr>
                <m:sty m:val="p"/>
              </m:rPr>
              <w:rPr>
                <w:rFonts w:ascii="Cambria Math" w:eastAsia="Cambria Math" w:hAnsi="Cambria Math" w:cs="Cambria Math"/>
                <w:kern w:val="0"/>
              </w:rPr>
              <m:t>=1</m:t>
            </m:r>
          </m:sub>
          <m:sup>
            <m:sSub>
              <m:sSubPr>
                <m:ctrlPr>
                  <w:rPr>
                    <w:rFonts w:ascii="Cambria Math" w:eastAsia="Cambria Math" w:hAnsi="Cambria Math" w:cs="Cambria Math"/>
                    <w:i/>
                    <w:kern w:val="0"/>
                  </w:rPr>
                </m:ctrlPr>
              </m:sSubPr>
              <m:e>
                <m:r>
                  <w:rPr>
                    <w:rFonts w:ascii="Cambria Math" w:eastAsiaTheme="minorEastAsia" w:hAnsi="Cambria Math" w:cs="Cambria Math" w:hint="eastAsia"/>
                    <w:kern w:val="0"/>
                  </w:rPr>
                  <m:t>n</m:t>
                </m:r>
              </m:e>
              <m:sub>
                <m:r>
                  <w:rPr>
                    <w:rFonts w:ascii="Cambria Math" w:eastAsia="Cambria Math" w:hAnsi="Cambria Math" w:cs="Cambria Math"/>
                    <w:kern w:val="0"/>
                  </w:rPr>
                  <m:t>i</m:t>
                </m:r>
              </m:sub>
            </m:sSub>
          </m:sup>
          <m:e>
            <m:sSub>
              <m:sSubPr>
                <m:ctrlPr>
                  <w:rPr>
                    <w:rFonts w:ascii="Cambria Math" w:eastAsia="Cambria Math" w:hAnsi="Cambria Math" w:cs="Cambria Math"/>
                    <w:kern w:val="0"/>
                  </w:rPr>
                </m:ctrlPr>
              </m:sSubPr>
              <m:e>
                <m:r>
                  <w:rPr>
                    <w:rFonts w:ascii="Cambria Math" w:eastAsia="Cambria Math" w:hAnsi="Cambria Math" w:cs="Cambria Math" w:hint="eastAsia"/>
                    <w:kern w:val="0"/>
                  </w:rPr>
                  <m:t>r</m:t>
                </m:r>
              </m:e>
              <m:sub>
                <m:r>
                  <w:rPr>
                    <w:rFonts w:ascii="Cambria Math" w:eastAsia="Cambria Math" w:hAnsi="Cambria Math" w:cs="Cambria Math"/>
                    <w:kern w:val="0"/>
                  </w:rPr>
                  <m:t>ij</m:t>
                </m:r>
              </m:sub>
            </m:sSub>
            <m:r>
              <m:rPr>
                <m:sty m:val="p"/>
              </m:rPr>
              <w:rPr>
                <w:rFonts w:ascii="Cambria Math" w:eastAsia="Cambria Math" w:hAnsi="Cambria Math" w:cs="Cambria Math"/>
                <w:kern w:val="0"/>
              </w:rPr>
              <m:t>×</m:t>
            </m:r>
            <m:sSub>
              <m:sSubPr>
                <m:ctrlPr>
                  <w:rPr>
                    <w:rFonts w:ascii="Cambria Math" w:eastAsia="Cambria Math" w:hAnsi="Cambria Math" w:cs="Cambria Math"/>
                    <w:kern w:val="0"/>
                  </w:rPr>
                </m:ctrlPr>
              </m:sSubPr>
              <m:e>
                <m:r>
                  <w:rPr>
                    <w:rFonts w:ascii="Cambria Math" w:eastAsia="Cambria Math" w:hAnsi="Cambria Math" w:cs="Cambria Math"/>
                    <w:kern w:val="0"/>
                  </w:rPr>
                  <m:t>WC</m:t>
                </m:r>
              </m:e>
              <m:sub>
                <m:r>
                  <w:rPr>
                    <w:rFonts w:ascii="Cambria Math" w:eastAsia="Cambria Math" w:hAnsi="Cambria Math" w:cs="Cambria Math" w:hint="eastAsia"/>
                    <w:kern w:val="0"/>
                  </w:rPr>
                  <m:t>i</m:t>
                </m:r>
              </m:sub>
            </m:sSub>
          </m:e>
        </m:nary>
        <m:r>
          <m:rPr>
            <m:sty m:val="p"/>
          </m:rPr>
          <w:rPr>
            <w:rFonts w:ascii="Cambria Math" w:hAnsi="Cambria Math"/>
          </w:rPr>
          <m:t xml:space="preserve"> </m:t>
        </m:r>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5D529389" w14:textId="77777777" w:rsidR="0007346B" w:rsidRPr="005F398F" w:rsidRDefault="006C6C10">
      <w:pPr>
        <w:pStyle w:val="afffff2"/>
        <w:ind w:firstLine="420"/>
      </w:pPr>
      <w:r w:rsidRPr="005F398F">
        <w:rPr>
          <w:rFonts w:hint="eastAsia"/>
        </w:rPr>
        <w:t>式中：</w:t>
      </w:r>
    </w:p>
    <w:p w14:paraId="43F2CADB" w14:textId="73D850C2" w:rsidR="0007346B" w:rsidRPr="005F398F" w:rsidRDefault="006C6C10" w:rsidP="00C82BA1">
      <w:pPr>
        <w:snapToGrid w:val="0"/>
        <w:spacing w:line="240" w:lineRule="auto"/>
        <w:ind w:firstLineChars="200" w:firstLine="420"/>
        <w:rPr>
          <w:rFonts w:ascii="宋体" w:hAnsi="宋体" w:cs="宋体"/>
          <w:kern w:val="0"/>
        </w:rPr>
      </w:pPr>
      <w:r w:rsidRPr="005F398F">
        <w:rPr>
          <w:rFonts w:ascii="宋体" w:hAnsi="宋体" w:cs="宋体"/>
          <w:kern w:val="0"/>
        </w:rPr>
        <w:t>B</w:t>
      </w:r>
      <w:r w:rsidRPr="005F398F">
        <w:rPr>
          <w:rFonts w:ascii="Cambria Math" w:hAnsi="Cambria Math" w:cs="Cambria Math"/>
          <w:kern w:val="0"/>
          <w:vertAlign w:val="subscript"/>
        </w:rPr>
        <w:t>𝑖</w:t>
      </w:r>
      <w:r w:rsidR="000B7D22">
        <w:rPr>
          <w:rFonts w:ascii="Cambria Math" w:hAnsi="Cambria Math" w:cs="Cambria Math"/>
          <w:kern w:val="0"/>
        </w:rPr>
        <w:t xml:space="preserve"> </w:t>
      </w:r>
      <w:r w:rsidRPr="005F398F">
        <w:rPr>
          <w:rFonts w:ascii="Times New Roman" w:hAnsi="Times New Roman"/>
          <w:kern w:val="0"/>
          <w:szCs w:val="20"/>
        </w:rPr>
        <w:t>——</w:t>
      </w:r>
      <w:r w:rsidR="00876ABB" w:rsidRPr="005F398F">
        <w:rPr>
          <w:rFonts w:ascii="Times New Roman" w:hAnsi="Times New Roman" w:hint="eastAsia"/>
          <w:kern w:val="0"/>
          <w:szCs w:val="20"/>
        </w:rPr>
        <w:t>第</w:t>
      </w:r>
      <w:r w:rsidR="00876ABB" w:rsidRPr="005F398F">
        <w:rPr>
          <w:rFonts w:ascii="宋体" w:hAnsi="宋体"/>
          <w:kern w:val="0"/>
          <w:szCs w:val="20"/>
        </w:rPr>
        <w:t>i</w:t>
      </w:r>
      <w:proofErr w:type="gramStart"/>
      <w:r w:rsidR="00876ABB" w:rsidRPr="005F398F">
        <w:rPr>
          <w:rFonts w:ascii="Times New Roman" w:hAnsi="Times New Roman" w:hint="eastAsia"/>
          <w:kern w:val="0"/>
          <w:szCs w:val="20"/>
        </w:rPr>
        <w:t>个</w:t>
      </w:r>
      <w:proofErr w:type="gramEnd"/>
      <w:r w:rsidRPr="005F398F">
        <w:rPr>
          <w:rFonts w:ascii="Times New Roman" w:hAnsi="Times New Roman" w:hint="eastAsia"/>
          <w:kern w:val="0"/>
          <w:szCs w:val="20"/>
        </w:rPr>
        <w:t>因</w:t>
      </w:r>
      <w:r w:rsidRPr="005F398F">
        <w:rPr>
          <w:rFonts w:ascii="宋体" w:hAnsi="宋体" w:cs="宋体" w:hint="eastAsia"/>
          <w:kern w:val="0"/>
        </w:rPr>
        <w:t>素</w:t>
      </w:r>
      <w:r w:rsidRPr="005F398F">
        <w:rPr>
          <w:rFonts w:ascii="宋体" w:hAnsi="宋体" w:cs="宋体"/>
          <w:kern w:val="0"/>
        </w:rPr>
        <w:t>层的</w:t>
      </w:r>
      <w:r w:rsidR="00437ED6" w:rsidRPr="005F398F">
        <w:rPr>
          <w:rFonts w:cs="宋体" w:hint="eastAsia"/>
        </w:rPr>
        <w:t>得分</w:t>
      </w:r>
      <w:r w:rsidRPr="005F398F">
        <w:rPr>
          <w:rFonts w:ascii="宋体" w:hAnsi="宋体" w:cs="宋体" w:hint="eastAsia"/>
          <w:kern w:val="0"/>
        </w:rPr>
        <w:t>；</w:t>
      </w:r>
    </w:p>
    <w:p w14:paraId="0A623B28" w14:textId="0E7E25D2" w:rsidR="009638B6" w:rsidRPr="005F398F" w:rsidRDefault="009638B6" w:rsidP="00C82BA1">
      <w:pPr>
        <w:snapToGrid w:val="0"/>
        <w:spacing w:line="240" w:lineRule="auto"/>
        <w:ind w:firstLineChars="200" w:firstLine="420"/>
        <w:rPr>
          <w:rFonts w:ascii="宋体" w:hAnsi="宋体" w:cs="宋体"/>
          <w:kern w:val="0"/>
        </w:rPr>
      </w:pPr>
      <w:proofErr w:type="spellStart"/>
      <w:r w:rsidRPr="005F398F">
        <w:rPr>
          <w:rFonts w:ascii="宋体" w:hAnsi="宋体" w:cs="宋体" w:hint="eastAsia"/>
          <w:kern w:val="0"/>
        </w:rPr>
        <w:t>n</w:t>
      </w:r>
      <w:r w:rsidRPr="005F398F">
        <w:rPr>
          <w:rFonts w:ascii="宋体" w:hAnsi="宋体" w:cs="宋体"/>
          <w:kern w:val="0"/>
          <w:vertAlign w:val="subscript"/>
        </w:rPr>
        <w:t>i</w:t>
      </w:r>
      <w:proofErr w:type="spellEnd"/>
      <w:r w:rsidRPr="005F398F">
        <w:rPr>
          <w:rFonts w:ascii="宋体" w:hAnsi="宋体" w:cs="宋体"/>
          <w:kern w:val="0"/>
          <w:vertAlign w:val="subscript"/>
        </w:rPr>
        <w:t xml:space="preserve"> </w:t>
      </w:r>
      <w:r w:rsidR="000B7D22">
        <w:rPr>
          <w:rFonts w:ascii="宋体" w:hAnsi="宋体" w:cs="宋体"/>
          <w:kern w:val="0"/>
          <w:vertAlign w:val="subscript"/>
        </w:rPr>
        <w:t xml:space="preserve"> </w:t>
      </w:r>
      <w:r w:rsidRPr="005F398F">
        <w:rPr>
          <w:rFonts w:ascii="Times New Roman" w:hAnsi="Times New Roman"/>
          <w:kern w:val="0"/>
          <w:szCs w:val="20"/>
        </w:rPr>
        <w:t>——</w:t>
      </w:r>
      <w:r w:rsidRPr="005F398F">
        <w:rPr>
          <w:rFonts w:ascii="Times New Roman" w:hAnsi="Times New Roman" w:hint="eastAsia"/>
          <w:kern w:val="0"/>
          <w:szCs w:val="20"/>
        </w:rPr>
        <w:t>第</w:t>
      </w:r>
      <w:r w:rsidRPr="005F398F">
        <w:rPr>
          <w:rFonts w:ascii="宋体" w:hAnsi="宋体"/>
          <w:kern w:val="0"/>
          <w:szCs w:val="20"/>
        </w:rPr>
        <w:t>i</w:t>
      </w:r>
      <w:proofErr w:type="gramStart"/>
      <w:r w:rsidRPr="005F398F">
        <w:rPr>
          <w:rFonts w:ascii="Times New Roman" w:hAnsi="Times New Roman" w:hint="eastAsia"/>
          <w:kern w:val="0"/>
          <w:szCs w:val="20"/>
        </w:rPr>
        <w:t>个</w:t>
      </w:r>
      <w:proofErr w:type="gramEnd"/>
      <w:r w:rsidRPr="005F398F">
        <w:rPr>
          <w:rFonts w:ascii="Times New Roman" w:hAnsi="Times New Roman" w:hint="eastAsia"/>
          <w:kern w:val="0"/>
          <w:szCs w:val="20"/>
        </w:rPr>
        <w:t>因</w:t>
      </w:r>
      <w:r w:rsidRPr="005F398F">
        <w:rPr>
          <w:rFonts w:ascii="宋体" w:hAnsi="宋体" w:cs="宋体" w:hint="eastAsia"/>
          <w:kern w:val="0"/>
        </w:rPr>
        <w:t>素</w:t>
      </w:r>
      <w:r w:rsidRPr="005F398F">
        <w:rPr>
          <w:rFonts w:ascii="宋体" w:hAnsi="宋体" w:cs="宋体"/>
          <w:kern w:val="0"/>
        </w:rPr>
        <w:t>层</w:t>
      </w:r>
      <w:r w:rsidRPr="005F398F">
        <w:rPr>
          <w:rFonts w:ascii="宋体" w:hAnsi="宋体" w:cs="宋体" w:hint="eastAsia"/>
          <w:kern w:val="0"/>
        </w:rPr>
        <w:t>对应指标</w:t>
      </w:r>
      <w:proofErr w:type="gramStart"/>
      <w:r w:rsidRPr="005F398F">
        <w:rPr>
          <w:rFonts w:ascii="宋体" w:hAnsi="宋体" w:cs="宋体" w:hint="eastAsia"/>
          <w:kern w:val="0"/>
        </w:rPr>
        <w:t>层指标</w:t>
      </w:r>
      <w:proofErr w:type="gramEnd"/>
      <w:r w:rsidRPr="005F398F">
        <w:rPr>
          <w:rFonts w:ascii="宋体" w:hAnsi="宋体" w:cs="宋体"/>
          <w:kern w:val="0"/>
        </w:rPr>
        <w:t>的</w:t>
      </w:r>
      <w:r w:rsidRPr="005F398F">
        <w:rPr>
          <w:rFonts w:cs="宋体" w:hint="eastAsia"/>
        </w:rPr>
        <w:t>个数</w:t>
      </w:r>
      <w:r w:rsidRPr="005F398F">
        <w:rPr>
          <w:rFonts w:ascii="宋体" w:hAnsi="宋体" w:cs="宋体" w:hint="eastAsia"/>
          <w:kern w:val="0"/>
        </w:rPr>
        <w:t>；</w:t>
      </w:r>
    </w:p>
    <w:p w14:paraId="545D1677" w14:textId="08EE9AB7" w:rsidR="00876ABB" w:rsidRPr="005F398F" w:rsidRDefault="00876ABB" w:rsidP="00C82BA1">
      <w:pPr>
        <w:snapToGrid w:val="0"/>
        <w:spacing w:line="240" w:lineRule="auto"/>
        <w:ind w:firstLineChars="200" w:firstLine="420"/>
        <w:rPr>
          <w:rFonts w:ascii="宋体" w:hAnsi="宋体" w:cs="宋体"/>
          <w:kern w:val="0"/>
        </w:rPr>
      </w:pPr>
      <w:proofErr w:type="spellStart"/>
      <w:r w:rsidRPr="005F398F">
        <w:rPr>
          <w:rFonts w:ascii="宋体" w:hAnsi="宋体" w:cs="Cambria Math" w:hint="eastAsia"/>
          <w:kern w:val="0"/>
        </w:rPr>
        <w:t>r</w:t>
      </w:r>
      <w:r w:rsidRPr="005F398F">
        <w:rPr>
          <w:rFonts w:ascii="宋体" w:hAnsi="宋体" w:cs="Cambria Math"/>
          <w:kern w:val="0"/>
          <w:vertAlign w:val="subscript"/>
        </w:rPr>
        <w:t>ij</w:t>
      </w:r>
      <w:proofErr w:type="spellEnd"/>
      <w:r w:rsidRPr="005F398F">
        <w:rPr>
          <w:rFonts w:ascii="宋体" w:hAnsi="宋体" w:cs="Cambria Math"/>
          <w:kern w:val="0"/>
        </w:rPr>
        <w:t xml:space="preserve"> </w:t>
      </w:r>
      <w:r w:rsidRPr="005F398F">
        <w:rPr>
          <w:rFonts w:ascii="Times New Roman" w:hAnsi="Times New Roman"/>
        </w:rPr>
        <w:t>——</w:t>
      </w:r>
      <w:r w:rsidRPr="005F398F">
        <w:rPr>
          <w:rFonts w:cs="宋体"/>
        </w:rPr>
        <w:t>指标</w:t>
      </w:r>
      <w:r w:rsidRPr="005F398F">
        <w:rPr>
          <w:rFonts w:cs="宋体" w:hint="eastAsia"/>
        </w:rPr>
        <w:t>层</w:t>
      </w:r>
      <w:r w:rsidRPr="005F398F">
        <w:rPr>
          <w:rFonts w:ascii="宋体" w:hAnsi="宋体" w:cs="宋体" w:hint="eastAsia"/>
        </w:rPr>
        <w:t>C</w:t>
      </w:r>
      <w:r w:rsidRPr="005F398F">
        <w:rPr>
          <w:rFonts w:cs="宋体" w:hint="eastAsia"/>
        </w:rPr>
        <w:t>各指标</w:t>
      </w:r>
      <w:r w:rsidRPr="005F398F">
        <w:rPr>
          <w:rFonts w:cs="宋体"/>
        </w:rPr>
        <w:t>的</w:t>
      </w:r>
      <w:r w:rsidR="00C0712B" w:rsidRPr="005F398F">
        <w:rPr>
          <w:rFonts w:cs="宋体" w:hint="eastAsia"/>
        </w:rPr>
        <w:t>标准</w:t>
      </w:r>
      <w:r w:rsidRPr="005F398F">
        <w:rPr>
          <w:rFonts w:cs="宋体"/>
        </w:rPr>
        <w:t>化值</w:t>
      </w:r>
      <w:r w:rsidRPr="005F398F">
        <w:rPr>
          <w:rFonts w:ascii="宋体" w:hAnsi="宋体" w:cs="宋体" w:hint="eastAsia"/>
          <w:kern w:val="0"/>
        </w:rPr>
        <w:t>；</w:t>
      </w:r>
    </w:p>
    <w:p w14:paraId="1233A415" w14:textId="7BCB78F4" w:rsidR="0007346B" w:rsidRPr="005F398F" w:rsidRDefault="006C6C10" w:rsidP="00876ABB">
      <w:pPr>
        <w:snapToGrid w:val="0"/>
        <w:spacing w:line="240" w:lineRule="auto"/>
        <w:ind w:firstLineChars="200" w:firstLine="420"/>
        <w:rPr>
          <w:rFonts w:ascii="宋体" w:hAnsi="宋体" w:cs="宋体"/>
          <w:kern w:val="0"/>
        </w:rPr>
      </w:pPr>
      <w:proofErr w:type="spellStart"/>
      <w:r w:rsidRPr="005F398F">
        <w:rPr>
          <w:rFonts w:ascii="宋体" w:hAnsi="宋体" w:cs="宋体"/>
          <w:kern w:val="0"/>
        </w:rPr>
        <w:t>W</w:t>
      </w:r>
      <w:r w:rsidR="009638B6" w:rsidRPr="005F398F">
        <w:rPr>
          <w:rFonts w:ascii="宋体" w:hAnsi="宋体" w:cs="宋体"/>
          <w:kern w:val="0"/>
        </w:rPr>
        <w:t>C</w:t>
      </w:r>
      <w:r w:rsidRPr="005F398F">
        <w:rPr>
          <w:rFonts w:ascii="宋体" w:hAnsi="宋体" w:cs="宋体" w:hint="eastAsia"/>
          <w:kern w:val="0"/>
          <w:vertAlign w:val="subscript"/>
        </w:rPr>
        <w:t>i</w:t>
      </w:r>
      <w:proofErr w:type="spellEnd"/>
      <w:r w:rsidRPr="005F398F">
        <w:rPr>
          <w:rFonts w:ascii="宋体" w:hAnsi="宋体" w:cs="宋体"/>
          <w:kern w:val="0"/>
        </w:rPr>
        <w:t xml:space="preserve"> </w:t>
      </w:r>
      <w:r w:rsidRPr="005F398F">
        <w:rPr>
          <w:rFonts w:ascii="Times New Roman" w:hAnsi="Times New Roman"/>
        </w:rPr>
        <w:t>——</w:t>
      </w:r>
      <w:r w:rsidRPr="005F398F">
        <w:rPr>
          <w:rFonts w:ascii="宋体" w:hAnsi="宋体" w:cs="宋体"/>
          <w:kern w:val="0"/>
        </w:rPr>
        <w:t>指标层C</w:t>
      </w:r>
      <w:r w:rsidR="004F2652" w:rsidRPr="005F398F">
        <w:rPr>
          <w:rFonts w:ascii="宋体" w:hAnsi="宋体" w:cs="宋体" w:hint="eastAsia"/>
          <w:kern w:val="0"/>
        </w:rPr>
        <w:t>各指标</w:t>
      </w:r>
      <w:r w:rsidRPr="005F398F">
        <w:rPr>
          <w:rFonts w:ascii="宋体" w:hAnsi="宋体" w:cs="宋体"/>
          <w:kern w:val="0"/>
        </w:rPr>
        <w:t>的权重。</w:t>
      </w:r>
    </w:p>
    <w:p w14:paraId="622A6CBA" w14:textId="77777777" w:rsidR="00044D7B" w:rsidRPr="005F398F" w:rsidRDefault="00044D7B" w:rsidP="00044D7B">
      <w:pPr>
        <w:pStyle w:val="affe"/>
        <w:spacing w:before="156" w:after="156"/>
        <w:rPr>
          <w:lang w:val="zh-CN"/>
        </w:rPr>
      </w:pPr>
      <w:r w:rsidRPr="005F398F">
        <w:rPr>
          <w:rFonts w:hint="eastAsia"/>
          <w:lang w:val="zh-CN"/>
        </w:rPr>
        <w:t>方案层计算</w:t>
      </w:r>
    </w:p>
    <w:p w14:paraId="109A1721" w14:textId="7FA7A0DB" w:rsidR="0007346B" w:rsidRPr="005F398F" w:rsidRDefault="006C6C10" w:rsidP="00456348">
      <w:pPr>
        <w:adjustRightInd/>
        <w:spacing w:line="240" w:lineRule="auto"/>
        <w:ind w:firstLineChars="200" w:firstLine="420"/>
        <w:rPr>
          <w:rFonts w:ascii="宋体" w:hAnsi="宋体" w:cs="宋体"/>
          <w:kern w:val="0"/>
        </w:rPr>
      </w:pPr>
      <w:r w:rsidRPr="005F398F">
        <w:rPr>
          <w:rFonts w:hint="eastAsia"/>
        </w:rPr>
        <w:t>方案层包括环境压力</w:t>
      </w:r>
      <w:r w:rsidRPr="005F398F">
        <w:t>、水生态</w:t>
      </w:r>
      <w:r w:rsidRPr="005F398F">
        <w:rPr>
          <w:rFonts w:hint="eastAsia"/>
        </w:rPr>
        <w:t>健康</w:t>
      </w:r>
      <w:r w:rsidRPr="005F398F">
        <w:t>、</w:t>
      </w:r>
      <w:r w:rsidRPr="005F398F">
        <w:rPr>
          <w:rFonts w:hint="eastAsia"/>
        </w:rPr>
        <w:t>服务功能</w:t>
      </w:r>
      <w:r w:rsidRPr="005F398F">
        <w:t>和应急监管</w:t>
      </w:r>
      <w:r w:rsidRPr="005F398F">
        <w:rPr>
          <w:rFonts w:hint="eastAsia"/>
        </w:rPr>
        <w:t>四个方面</w:t>
      </w:r>
      <w:r w:rsidR="00186B4C" w:rsidRPr="005F398F">
        <w:rPr>
          <w:rFonts w:hint="eastAsia"/>
        </w:rPr>
        <w:t>，</w:t>
      </w:r>
      <w:r w:rsidRPr="005F398F">
        <w:t>计</w:t>
      </w:r>
      <w:r w:rsidRPr="005F398F">
        <w:rPr>
          <w:rFonts w:hint="eastAsia"/>
        </w:rPr>
        <w:t>算</w:t>
      </w:r>
      <w:r w:rsidR="00F11593" w:rsidRPr="005F398F">
        <w:rPr>
          <w:rFonts w:hint="eastAsia"/>
        </w:rPr>
        <w:t>方法见</w:t>
      </w:r>
      <w:r w:rsidRPr="005F398F">
        <w:rPr>
          <w:rFonts w:hint="eastAsia"/>
        </w:rPr>
        <w:t>公式</w:t>
      </w:r>
      <w:r w:rsidR="00F11593" w:rsidRPr="005F398F">
        <w:rPr>
          <w:rFonts w:ascii="宋体" w:hAnsi="宋体" w:hint="eastAsia"/>
        </w:rPr>
        <w:t>（</w:t>
      </w:r>
      <w:r w:rsidR="00F11593" w:rsidRPr="005F398F">
        <w:rPr>
          <w:rFonts w:ascii="宋体" w:hAnsi="宋体"/>
        </w:rPr>
        <w:t>1</w:t>
      </w:r>
      <w:r w:rsidR="00721A0C" w:rsidRPr="005F398F">
        <w:rPr>
          <w:rFonts w:ascii="宋体" w:hAnsi="宋体" w:hint="eastAsia"/>
        </w:rPr>
        <w:t>3</w:t>
      </w:r>
      <w:r w:rsidR="00F11593" w:rsidRPr="005F398F">
        <w:rPr>
          <w:rFonts w:ascii="宋体" w:hAnsi="宋体" w:hint="eastAsia"/>
        </w:rPr>
        <w:t>）</w:t>
      </w:r>
      <w:r w:rsidRPr="005F398F">
        <w:rPr>
          <w:rFonts w:hint="eastAsia"/>
        </w:rPr>
        <w:t>：</w:t>
      </w:r>
    </w:p>
    <w:p w14:paraId="027614A0" w14:textId="463042F3" w:rsidR="0007346B" w:rsidRPr="005F398F" w:rsidRDefault="006C6C10">
      <w:pPr>
        <w:pStyle w:val="afffffff"/>
      </w:pPr>
      <w:r w:rsidRPr="005F398F">
        <w:tab/>
      </w:r>
      <m:oMath>
        <m:sSub>
          <m:sSubPr>
            <m:ctrlPr>
              <w:rPr>
                <w:rFonts w:ascii="Cambria Math" w:eastAsia="Cambria Math" w:hAnsi="Cambria Math" w:cs="Cambria Math"/>
                <w:kern w:val="0"/>
              </w:rPr>
            </m:ctrlPr>
          </m:sSubPr>
          <m:e>
            <m:r>
              <w:rPr>
                <w:rFonts w:ascii="Cambria Math" w:eastAsia="Cambria Math" w:hAnsi="Cambria Math" w:cs="Cambria Math"/>
                <w:kern w:val="0"/>
              </w:rPr>
              <m:t>A</m:t>
            </m:r>
          </m:e>
          <m:sub>
            <m:r>
              <w:rPr>
                <w:rFonts w:ascii="Cambria Math" w:hAnsi="Cambria Math" w:cs="宋体"/>
                <w:kern w:val="0"/>
              </w:rPr>
              <m:t>k</m:t>
            </m:r>
          </m:sub>
        </m:sSub>
        <m:r>
          <m:rPr>
            <m:sty m:val="p"/>
          </m:rPr>
          <w:rPr>
            <w:rFonts w:ascii="Cambria Math" w:eastAsia="Cambria Math" w:hAnsi="Cambria Math" w:cs="Cambria Math"/>
            <w:kern w:val="0"/>
          </w:rPr>
          <m:t>=</m:t>
        </m:r>
        <m:nary>
          <m:naryPr>
            <m:chr m:val="∑"/>
            <m:limLoc m:val="subSup"/>
            <m:ctrlPr>
              <w:rPr>
                <w:rFonts w:ascii="Cambria Math" w:eastAsia="Cambria Math" w:hAnsi="Cambria Math" w:cs="Cambria Math"/>
                <w:kern w:val="0"/>
              </w:rPr>
            </m:ctrlPr>
          </m:naryPr>
          <m:sub>
            <m:r>
              <w:rPr>
                <w:rFonts w:ascii="Cambria Math" w:eastAsia="Cambria Math" w:hAnsi="Cambria Math" w:cs="Cambria Math" w:hint="eastAsia"/>
                <w:kern w:val="0"/>
              </w:rPr>
              <m:t>j</m:t>
            </m:r>
            <m:r>
              <m:rPr>
                <m:sty m:val="p"/>
              </m:rPr>
              <w:rPr>
                <w:rFonts w:ascii="Cambria Math" w:eastAsia="Cambria Math" w:hAnsi="Cambria Math" w:cs="Cambria Math"/>
                <w:kern w:val="0"/>
              </w:rPr>
              <m:t>=1</m:t>
            </m:r>
          </m:sub>
          <m:sup>
            <m:sSub>
              <m:sSubPr>
                <m:ctrlPr>
                  <w:rPr>
                    <w:rFonts w:ascii="Cambria Math" w:eastAsia="Cambria Math" w:hAnsi="Cambria Math" w:cs="Cambria Math"/>
                    <w:i/>
                    <w:kern w:val="0"/>
                  </w:rPr>
                </m:ctrlPr>
              </m:sSubPr>
              <m:e>
                <m:r>
                  <w:rPr>
                    <w:rFonts w:ascii="Cambria Math" w:eastAsiaTheme="minorEastAsia" w:hAnsi="Cambria Math" w:cs="Cambria Math" w:hint="eastAsia"/>
                    <w:kern w:val="0"/>
                  </w:rPr>
                  <m:t>n</m:t>
                </m:r>
              </m:e>
              <m:sub>
                <m:r>
                  <w:rPr>
                    <w:rFonts w:ascii="Cambria Math" w:eastAsia="Cambria Math" w:hAnsi="Cambria Math" w:cs="Cambria Math"/>
                    <w:kern w:val="0"/>
                  </w:rPr>
                  <m:t>j</m:t>
                </m:r>
              </m:sub>
            </m:sSub>
          </m:sup>
          <m:e>
            <m:sSub>
              <m:sSubPr>
                <m:ctrlPr>
                  <w:rPr>
                    <w:rFonts w:ascii="Cambria Math" w:eastAsia="Cambria Math" w:hAnsi="Cambria Math" w:cs="Cambria Math"/>
                    <w:kern w:val="0"/>
                  </w:rPr>
                </m:ctrlPr>
              </m:sSubPr>
              <m:e>
                <m:r>
                  <w:rPr>
                    <w:rFonts w:ascii="Cambria Math" w:eastAsia="Cambria Math" w:hAnsi="Cambria Math" w:cs="Cambria Math"/>
                    <w:kern w:val="0"/>
                  </w:rPr>
                  <m:t>B</m:t>
                </m:r>
              </m:e>
              <m:sub>
                <m:r>
                  <w:rPr>
                    <w:rFonts w:ascii="Cambria Math" w:eastAsia="Cambria Math" w:hAnsi="Cambria Math" w:cs="Cambria Math"/>
                    <w:kern w:val="0"/>
                  </w:rPr>
                  <m:t>i</m:t>
                </m:r>
              </m:sub>
            </m:sSub>
            <m:r>
              <m:rPr>
                <m:sty m:val="p"/>
              </m:rPr>
              <w:rPr>
                <w:rFonts w:ascii="Cambria Math" w:eastAsia="Cambria Math" w:hAnsi="Cambria Math" w:cs="Cambria Math"/>
                <w:kern w:val="0"/>
              </w:rPr>
              <m:t>×</m:t>
            </m:r>
            <m:sSub>
              <m:sSubPr>
                <m:ctrlPr>
                  <w:rPr>
                    <w:rFonts w:ascii="Cambria Math" w:eastAsia="Cambria Math" w:hAnsi="Cambria Math" w:cs="Cambria Math"/>
                    <w:kern w:val="0"/>
                  </w:rPr>
                </m:ctrlPr>
              </m:sSubPr>
              <m:e>
                <m:r>
                  <w:rPr>
                    <w:rFonts w:ascii="Cambria Math" w:eastAsia="Cambria Math" w:hAnsi="Cambria Math" w:cs="Cambria Math"/>
                    <w:kern w:val="0"/>
                  </w:rPr>
                  <m:t>WB</m:t>
                </m:r>
              </m:e>
              <m:sub>
                <m:r>
                  <w:rPr>
                    <w:rFonts w:ascii="Cambria Math" w:eastAsia="Cambria Math" w:hAnsi="Cambria Math" w:cs="Cambria Math" w:hint="eastAsia"/>
                    <w:kern w:val="0"/>
                  </w:rPr>
                  <m:t>j</m:t>
                </m:r>
              </m:sub>
            </m:sSub>
          </m:e>
        </m:nary>
        <m:r>
          <m:rPr>
            <m:sty m:val="p"/>
          </m:rPr>
          <w:rPr>
            <w:rFonts w:ascii="Cambria Math" w:hAnsi="Cambria Math"/>
          </w:rPr>
          <m:t xml:space="preserve"> </m:t>
        </m:r>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0701E41E" w14:textId="77777777" w:rsidR="0007346B" w:rsidRPr="005F398F" w:rsidRDefault="006C6C10" w:rsidP="00456348">
      <w:pPr>
        <w:pStyle w:val="afffff2"/>
        <w:spacing w:line="240" w:lineRule="auto"/>
        <w:ind w:firstLine="420"/>
      </w:pPr>
      <w:r w:rsidRPr="005F398F">
        <w:rPr>
          <w:rFonts w:hint="eastAsia"/>
        </w:rPr>
        <w:t>式中：</w:t>
      </w:r>
    </w:p>
    <w:p w14:paraId="6E9909E5" w14:textId="0E93693A" w:rsidR="0007346B" w:rsidRPr="005F398F" w:rsidRDefault="00876ABB" w:rsidP="00456348">
      <w:pPr>
        <w:pStyle w:val="afffff3"/>
        <w:ind w:firstLine="420"/>
        <w:rPr>
          <w:rFonts w:cs="宋体"/>
        </w:rPr>
      </w:pPr>
      <w:proofErr w:type="spellStart"/>
      <w:r w:rsidRPr="005F398F">
        <w:rPr>
          <w:rFonts w:cs="宋体"/>
        </w:rPr>
        <w:t>A</w:t>
      </w:r>
      <w:r w:rsidR="006C6C10" w:rsidRPr="005F398F">
        <w:rPr>
          <w:rFonts w:cs="宋体"/>
          <w:vertAlign w:val="subscript"/>
        </w:rPr>
        <w:t>k</w:t>
      </w:r>
      <w:proofErr w:type="spellEnd"/>
      <w:r w:rsidR="006C6C10" w:rsidRPr="005F398F">
        <w:rPr>
          <w:rFonts w:cs="宋体" w:hint="eastAsia"/>
        </w:rPr>
        <w:t xml:space="preserve"> </w:t>
      </w:r>
      <w:r w:rsidR="00117E9F" w:rsidRPr="005F398F">
        <w:rPr>
          <w:rFonts w:cs="宋体"/>
        </w:rPr>
        <w:t xml:space="preserve"> </w:t>
      </w:r>
      <w:r w:rsidR="006C6C10" w:rsidRPr="005F398F">
        <w:rPr>
          <w:rFonts w:ascii="Times New Roman"/>
        </w:rPr>
        <w:t>——</w:t>
      </w:r>
      <w:r w:rsidR="006C6C10" w:rsidRPr="005F398F">
        <w:rPr>
          <w:rFonts w:cs="宋体"/>
        </w:rPr>
        <w:t>第k</w:t>
      </w:r>
      <w:proofErr w:type="gramStart"/>
      <w:r w:rsidR="006C6C10" w:rsidRPr="005F398F">
        <w:rPr>
          <w:rFonts w:cs="宋体"/>
        </w:rPr>
        <w:t>个</w:t>
      </w:r>
      <w:proofErr w:type="gramEnd"/>
      <w:r w:rsidR="006C6C10" w:rsidRPr="005F398F">
        <w:rPr>
          <w:rFonts w:cs="宋体" w:hint="eastAsia"/>
        </w:rPr>
        <w:t>方案</w:t>
      </w:r>
      <w:r w:rsidR="006C6C10" w:rsidRPr="005F398F">
        <w:rPr>
          <w:rFonts w:cs="宋体"/>
        </w:rPr>
        <w:t>层</w:t>
      </w:r>
      <w:r w:rsidRPr="005F398F">
        <w:rPr>
          <w:rFonts w:cs="宋体" w:hint="eastAsia"/>
        </w:rPr>
        <w:t>的</w:t>
      </w:r>
      <w:r w:rsidR="006C6C10" w:rsidRPr="005F398F">
        <w:rPr>
          <w:rFonts w:cs="宋体" w:hint="eastAsia"/>
        </w:rPr>
        <w:t>得分；</w:t>
      </w:r>
    </w:p>
    <w:p w14:paraId="3308CA78" w14:textId="3A3F83BA" w:rsidR="009638B6" w:rsidRPr="005F398F" w:rsidRDefault="009638B6" w:rsidP="00456348">
      <w:pPr>
        <w:snapToGrid w:val="0"/>
        <w:spacing w:line="240" w:lineRule="auto"/>
        <w:ind w:firstLineChars="200" w:firstLine="420"/>
        <w:rPr>
          <w:rFonts w:hAnsi="宋体" w:cs="宋体"/>
        </w:rPr>
      </w:pPr>
      <w:proofErr w:type="spellStart"/>
      <w:r w:rsidRPr="005F398F">
        <w:rPr>
          <w:rFonts w:ascii="宋体" w:hAnsi="宋体" w:cs="宋体"/>
          <w:kern w:val="0"/>
        </w:rPr>
        <w:t>n</w:t>
      </w:r>
      <w:r w:rsidRPr="005F398F">
        <w:rPr>
          <w:rFonts w:ascii="宋体" w:hAnsi="宋体" w:cs="宋体"/>
          <w:kern w:val="0"/>
          <w:vertAlign w:val="subscript"/>
        </w:rPr>
        <w:t>j</w:t>
      </w:r>
      <w:proofErr w:type="spellEnd"/>
      <w:r w:rsidR="00117E9F" w:rsidRPr="005F398F">
        <w:rPr>
          <w:rFonts w:ascii="宋体" w:hAnsi="宋体" w:cs="宋体"/>
          <w:kern w:val="0"/>
          <w:vertAlign w:val="subscript"/>
        </w:rPr>
        <w:t xml:space="preserve"> </w:t>
      </w:r>
      <w:r w:rsidRPr="005F398F">
        <w:rPr>
          <w:rFonts w:ascii="宋体" w:hAnsi="宋体" w:cs="宋体"/>
          <w:kern w:val="0"/>
          <w:vertAlign w:val="subscript"/>
        </w:rPr>
        <w:t xml:space="preserve"> </w:t>
      </w:r>
      <w:r w:rsidR="00117E9F" w:rsidRPr="005F398F">
        <w:rPr>
          <w:rFonts w:ascii="宋体" w:hAnsi="宋体" w:cs="宋体"/>
          <w:kern w:val="0"/>
          <w:vertAlign w:val="subscript"/>
        </w:rPr>
        <w:t xml:space="preserve"> </w:t>
      </w:r>
      <w:r w:rsidRPr="005F398F">
        <w:rPr>
          <w:rFonts w:ascii="Times New Roman" w:hAnsi="Times New Roman"/>
          <w:kern w:val="0"/>
          <w:szCs w:val="20"/>
        </w:rPr>
        <w:t>——</w:t>
      </w:r>
      <w:r w:rsidRPr="005F398F">
        <w:rPr>
          <w:rFonts w:ascii="Times New Roman" w:hAnsi="Times New Roman" w:hint="eastAsia"/>
          <w:kern w:val="0"/>
          <w:szCs w:val="20"/>
        </w:rPr>
        <w:t>第</w:t>
      </w:r>
      <w:r w:rsidRPr="005F398F">
        <w:rPr>
          <w:rFonts w:ascii="宋体" w:hAnsi="宋体"/>
          <w:kern w:val="0"/>
          <w:szCs w:val="20"/>
        </w:rPr>
        <w:t>k</w:t>
      </w:r>
      <w:proofErr w:type="gramStart"/>
      <w:r w:rsidRPr="005F398F">
        <w:rPr>
          <w:rFonts w:ascii="Times New Roman" w:hAnsi="Times New Roman" w:hint="eastAsia"/>
          <w:kern w:val="0"/>
          <w:szCs w:val="20"/>
        </w:rPr>
        <w:t>个</w:t>
      </w:r>
      <w:proofErr w:type="gramEnd"/>
      <w:r w:rsidRPr="005F398F">
        <w:rPr>
          <w:rFonts w:ascii="Times New Roman" w:hAnsi="Times New Roman" w:hint="eastAsia"/>
          <w:kern w:val="0"/>
          <w:szCs w:val="20"/>
        </w:rPr>
        <w:t>方案</w:t>
      </w:r>
      <w:r w:rsidRPr="005F398F">
        <w:rPr>
          <w:rFonts w:ascii="宋体" w:hAnsi="宋体" w:cs="宋体"/>
          <w:kern w:val="0"/>
        </w:rPr>
        <w:t>层</w:t>
      </w:r>
      <w:r w:rsidRPr="005F398F">
        <w:rPr>
          <w:rFonts w:ascii="宋体" w:hAnsi="宋体" w:cs="宋体" w:hint="eastAsia"/>
          <w:kern w:val="0"/>
        </w:rPr>
        <w:t>对应因素</w:t>
      </w:r>
      <w:proofErr w:type="gramStart"/>
      <w:r w:rsidRPr="005F398F">
        <w:rPr>
          <w:rFonts w:ascii="宋体" w:hAnsi="宋体" w:cs="宋体" w:hint="eastAsia"/>
          <w:kern w:val="0"/>
        </w:rPr>
        <w:t>层</w:t>
      </w:r>
      <w:r w:rsidR="007171E1" w:rsidRPr="005F398F">
        <w:rPr>
          <w:rFonts w:ascii="宋体" w:hAnsi="宋体" w:cs="宋体" w:hint="eastAsia"/>
          <w:kern w:val="0"/>
        </w:rPr>
        <w:t>指标</w:t>
      </w:r>
      <w:proofErr w:type="gramEnd"/>
      <w:r w:rsidRPr="005F398F">
        <w:rPr>
          <w:rFonts w:ascii="宋体" w:hAnsi="宋体" w:cs="宋体"/>
          <w:kern w:val="0"/>
        </w:rPr>
        <w:t>的</w:t>
      </w:r>
      <w:r w:rsidRPr="005F398F">
        <w:rPr>
          <w:rFonts w:cs="宋体" w:hint="eastAsia"/>
        </w:rPr>
        <w:t>个数</w:t>
      </w:r>
      <w:r w:rsidRPr="005F398F">
        <w:rPr>
          <w:rFonts w:ascii="宋体" w:hAnsi="宋体" w:cs="宋体" w:hint="eastAsia"/>
          <w:kern w:val="0"/>
        </w:rPr>
        <w:t>；</w:t>
      </w:r>
    </w:p>
    <w:p w14:paraId="001D9377" w14:textId="70A766DC" w:rsidR="00876ABB" w:rsidRPr="005F398F" w:rsidRDefault="00876ABB" w:rsidP="00456348">
      <w:pPr>
        <w:snapToGrid w:val="0"/>
        <w:spacing w:line="240" w:lineRule="auto"/>
        <w:ind w:firstLineChars="200" w:firstLine="420"/>
        <w:rPr>
          <w:rFonts w:ascii="宋体" w:hAnsi="宋体" w:cs="宋体"/>
          <w:kern w:val="0"/>
        </w:rPr>
      </w:pPr>
      <w:r w:rsidRPr="005F398F">
        <w:rPr>
          <w:rFonts w:ascii="宋体" w:hAnsi="宋体" w:cs="宋体"/>
          <w:kern w:val="0"/>
        </w:rPr>
        <w:t>B</w:t>
      </w:r>
      <w:r w:rsidRPr="005F398F">
        <w:rPr>
          <w:rFonts w:ascii="Cambria Math" w:hAnsi="Cambria Math" w:cs="Cambria Math"/>
          <w:kern w:val="0"/>
          <w:vertAlign w:val="subscript"/>
        </w:rPr>
        <w:t>𝑖</w:t>
      </w:r>
      <w:r w:rsidRPr="005F398F">
        <w:rPr>
          <w:rFonts w:ascii="Cambria Math" w:hAnsi="Cambria Math" w:cs="Cambria Math"/>
          <w:kern w:val="0"/>
        </w:rPr>
        <w:t xml:space="preserve"> </w:t>
      </w:r>
      <w:r w:rsidR="00117E9F" w:rsidRPr="005F398F">
        <w:rPr>
          <w:rFonts w:ascii="Cambria Math" w:hAnsi="Cambria Math" w:cs="Cambria Math"/>
          <w:kern w:val="0"/>
        </w:rPr>
        <w:t xml:space="preserve"> </w:t>
      </w:r>
      <w:r w:rsidRPr="005F398F">
        <w:rPr>
          <w:rFonts w:ascii="Times New Roman" w:hAnsi="Times New Roman"/>
          <w:kern w:val="0"/>
          <w:szCs w:val="20"/>
        </w:rPr>
        <w:t>——</w:t>
      </w:r>
      <w:r w:rsidRPr="005F398F">
        <w:rPr>
          <w:rFonts w:ascii="Times New Roman" w:hAnsi="Times New Roman" w:hint="eastAsia"/>
          <w:kern w:val="0"/>
          <w:szCs w:val="20"/>
        </w:rPr>
        <w:t>第</w:t>
      </w:r>
      <w:r w:rsidRPr="005F398F">
        <w:rPr>
          <w:rFonts w:ascii="宋体" w:hAnsi="宋体" w:hint="eastAsia"/>
          <w:kern w:val="0"/>
          <w:szCs w:val="20"/>
        </w:rPr>
        <w:t>i</w:t>
      </w:r>
      <w:proofErr w:type="gramStart"/>
      <w:r w:rsidRPr="005F398F">
        <w:rPr>
          <w:rFonts w:ascii="Times New Roman" w:hAnsi="Times New Roman" w:hint="eastAsia"/>
          <w:kern w:val="0"/>
          <w:szCs w:val="20"/>
        </w:rPr>
        <w:t>个</w:t>
      </w:r>
      <w:proofErr w:type="gramEnd"/>
      <w:r w:rsidRPr="005F398F">
        <w:rPr>
          <w:rFonts w:ascii="Times New Roman" w:hAnsi="Times New Roman" w:hint="eastAsia"/>
          <w:kern w:val="0"/>
          <w:szCs w:val="20"/>
        </w:rPr>
        <w:t>因</w:t>
      </w:r>
      <w:r w:rsidRPr="005F398F">
        <w:rPr>
          <w:rFonts w:ascii="宋体" w:hAnsi="宋体" w:cs="宋体" w:hint="eastAsia"/>
          <w:kern w:val="0"/>
        </w:rPr>
        <w:t>素</w:t>
      </w:r>
      <w:r w:rsidRPr="005F398F">
        <w:rPr>
          <w:rFonts w:ascii="宋体" w:hAnsi="宋体" w:cs="宋体"/>
          <w:kern w:val="0"/>
        </w:rPr>
        <w:t>层的</w:t>
      </w:r>
      <w:r w:rsidRPr="005F398F">
        <w:rPr>
          <w:rFonts w:cs="宋体" w:hint="eastAsia"/>
        </w:rPr>
        <w:t>得分</w:t>
      </w:r>
      <w:r w:rsidRPr="005F398F">
        <w:rPr>
          <w:rFonts w:ascii="宋体" w:hAnsi="宋体" w:cs="宋体" w:hint="eastAsia"/>
          <w:kern w:val="0"/>
        </w:rPr>
        <w:t>；</w:t>
      </w:r>
    </w:p>
    <w:p w14:paraId="09AEFB8C" w14:textId="44852CA8" w:rsidR="0007346B" w:rsidRPr="005F398F" w:rsidRDefault="006C6C10" w:rsidP="00456348">
      <w:pPr>
        <w:pStyle w:val="afffff3"/>
        <w:ind w:firstLine="420"/>
        <w:rPr>
          <w:rFonts w:cs="宋体"/>
        </w:rPr>
      </w:pPr>
      <w:proofErr w:type="spellStart"/>
      <w:r w:rsidRPr="005F398F">
        <w:rPr>
          <w:rFonts w:cs="宋体"/>
        </w:rPr>
        <w:t>W</w:t>
      </w:r>
      <w:r w:rsidR="009638B6" w:rsidRPr="005F398F">
        <w:rPr>
          <w:rFonts w:cs="宋体"/>
        </w:rPr>
        <w:t>B</w:t>
      </w:r>
      <w:r w:rsidRPr="005F398F">
        <w:rPr>
          <w:rFonts w:cs="宋体" w:hint="eastAsia"/>
          <w:vertAlign w:val="subscript"/>
        </w:rPr>
        <w:t>j</w:t>
      </w:r>
      <w:proofErr w:type="spellEnd"/>
      <w:r w:rsidRPr="005F398F">
        <w:rPr>
          <w:rFonts w:cs="宋体" w:hint="eastAsia"/>
        </w:rPr>
        <w:t xml:space="preserve"> </w:t>
      </w:r>
      <w:r w:rsidRPr="005F398F">
        <w:rPr>
          <w:rFonts w:ascii="Times New Roman"/>
        </w:rPr>
        <w:t>——</w:t>
      </w:r>
      <w:r w:rsidRPr="005F398F">
        <w:rPr>
          <w:rFonts w:cs="宋体" w:hint="eastAsia"/>
        </w:rPr>
        <w:t>因素层</w:t>
      </w:r>
      <w:r w:rsidRPr="005F398F">
        <w:rPr>
          <w:rFonts w:cs="宋体"/>
        </w:rPr>
        <w:t>B</w:t>
      </w:r>
      <w:r w:rsidR="00307117" w:rsidRPr="005F398F">
        <w:rPr>
          <w:rFonts w:cs="宋体" w:hint="eastAsia"/>
        </w:rPr>
        <w:t>各因素</w:t>
      </w:r>
      <w:r w:rsidRPr="005F398F">
        <w:rPr>
          <w:rFonts w:cs="宋体" w:hint="eastAsia"/>
        </w:rPr>
        <w:t>的</w:t>
      </w:r>
      <w:r w:rsidRPr="005F398F">
        <w:rPr>
          <w:rFonts w:cs="宋体"/>
        </w:rPr>
        <w:t>权重</w:t>
      </w:r>
      <w:r w:rsidRPr="005F398F">
        <w:rPr>
          <w:rFonts w:cs="宋体" w:hint="eastAsia"/>
        </w:rPr>
        <w:t>。</w:t>
      </w:r>
    </w:p>
    <w:p w14:paraId="18F4EFFF" w14:textId="77777777" w:rsidR="0007346B" w:rsidRPr="005F398F" w:rsidRDefault="006C6C10">
      <w:pPr>
        <w:pStyle w:val="affe"/>
        <w:spacing w:before="156" w:after="156"/>
        <w:rPr>
          <w:lang w:val="zh-CN"/>
        </w:rPr>
      </w:pPr>
      <w:r w:rsidRPr="005F398F">
        <w:rPr>
          <w:rFonts w:hint="eastAsia"/>
          <w:lang w:val="zh-CN"/>
        </w:rPr>
        <w:t>目标层</w:t>
      </w:r>
      <w:r w:rsidR="00044D7B" w:rsidRPr="005F398F">
        <w:rPr>
          <w:rFonts w:hint="eastAsia"/>
          <w:lang w:val="zh-CN"/>
        </w:rPr>
        <w:t>计算</w:t>
      </w:r>
    </w:p>
    <w:p w14:paraId="07A7CC18" w14:textId="334C11D7" w:rsidR="0007346B" w:rsidRPr="005F398F" w:rsidRDefault="006C6C10" w:rsidP="00456348">
      <w:pPr>
        <w:pStyle w:val="afffffffff"/>
        <w:numPr>
          <w:ilvl w:val="0"/>
          <w:numId w:val="0"/>
        </w:numPr>
        <w:ind w:firstLineChars="200" w:firstLine="420"/>
      </w:pPr>
      <w:r w:rsidRPr="005F398F">
        <w:rPr>
          <w:rFonts w:cs="仿宋" w:hint="eastAsia"/>
        </w:rPr>
        <w:lastRenderedPageBreak/>
        <w:t>根据</w:t>
      </w:r>
      <w:r w:rsidRPr="005F398F">
        <w:rPr>
          <w:rFonts w:hint="eastAsia"/>
        </w:rPr>
        <w:t>环境压力</w:t>
      </w:r>
      <w:r w:rsidRPr="005F398F">
        <w:t>、水生态</w:t>
      </w:r>
      <w:r w:rsidRPr="005F398F">
        <w:rPr>
          <w:rFonts w:hint="eastAsia"/>
        </w:rPr>
        <w:t>健康</w:t>
      </w:r>
      <w:r w:rsidRPr="005F398F">
        <w:t>、</w:t>
      </w:r>
      <w:r w:rsidRPr="005F398F">
        <w:rPr>
          <w:rFonts w:hint="eastAsia"/>
        </w:rPr>
        <w:t>服务功能</w:t>
      </w:r>
      <w:r w:rsidRPr="005F398F">
        <w:t>和应急监管四个方案层</w:t>
      </w:r>
      <w:r w:rsidR="00437ED6" w:rsidRPr="005F398F">
        <w:rPr>
          <w:rFonts w:hint="eastAsia"/>
        </w:rPr>
        <w:t>得分结果</w:t>
      </w:r>
      <w:r w:rsidRPr="005F398F">
        <w:t>，采用加权求和法计算</w:t>
      </w:r>
      <w:r w:rsidR="00437ED6" w:rsidRPr="005F398F">
        <w:rPr>
          <w:rFonts w:hint="eastAsia"/>
        </w:rPr>
        <w:t>目标层得分，即</w:t>
      </w:r>
      <w:r w:rsidRPr="005F398F">
        <w:rPr>
          <w:rFonts w:hint="eastAsia"/>
        </w:rPr>
        <w:t>浅水湖泊水源地水</w:t>
      </w:r>
      <w:r w:rsidRPr="005F398F">
        <w:t>生态安全指数（ESI），</w:t>
      </w:r>
      <w:r w:rsidR="00F11593" w:rsidRPr="005F398F">
        <w:rPr>
          <w:rFonts w:hint="eastAsia"/>
        </w:rPr>
        <w:t>计算方法见公式（1</w:t>
      </w:r>
      <w:r w:rsidR="00721A0C" w:rsidRPr="005F398F">
        <w:rPr>
          <w:rFonts w:hint="eastAsia"/>
        </w:rPr>
        <w:t>4</w:t>
      </w:r>
      <w:r w:rsidR="00F11593" w:rsidRPr="005F398F">
        <w:rPr>
          <w:rFonts w:hint="eastAsia"/>
        </w:rPr>
        <w:t>）</w:t>
      </w:r>
      <w:r w:rsidRPr="005F398F">
        <w:t>：</w:t>
      </w:r>
    </w:p>
    <w:p w14:paraId="4B4D5D5E" w14:textId="1FC1A0A8" w:rsidR="0007346B" w:rsidRPr="005F398F" w:rsidRDefault="006C6C10" w:rsidP="005E72C5">
      <w:pPr>
        <w:pStyle w:val="afffffff"/>
      </w:pPr>
      <w:r w:rsidRPr="005F398F">
        <w:tab/>
      </w:r>
      <m:oMath>
        <m:r>
          <m:rPr>
            <m:sty m:val="p"/>
          </m:rPr>
          <w:rPr>
            <w:rFonts w:ascii="Cambria Math" w:hAnsi="Cambria Math" w:cs="仿宋"/>
            <w:kern w:val="0"/>
          </w:rPr>
          <m:t>ESI=</m:t>
        </m:r>
        <m:nary>
          <m:naryPr>
            <m:chr m:val="∑"/>
            <m:limLoc m:val="undOvr"/>
            <m:ctrlPr>
              <w:rPr>
                <w:rFonts w:ascii="Cambria Math" w:hAnsi="Cambria Math" w:cs="仿宋"/>
                <w:kern w:val="0"/>
              </w:rPr>
            </m:ctrlPr>
          </m:naryPr>
          <m:sub>
            <m:r>
              <w:rPr>
                <w:rFonts w:ascii="Cambria Math" w:hAnsi="Cambria Math" w:cs="仿宋"/>
                <w:kern w:val="0"/>
              </w:rPr>
              <m:t>k=1</m:t>
            </m:r>
          </m:sub>
          <m:sup>
            <m:r>
              <w:rPr>
                <w:rFonts w:ascii="Cambria Math" w:hAnsi="Cambria Math" w:cs="仿宋"/>
                <w:kern w:val="0"/>
              </w:rPr>
              <m:t>4</m:t>
            </m:r>
          </m:sup>
          <m:e>
            <m:sSub>
              <m:sSubPr>
                <m:ctrlPr>
                  <w:rPr>
                    <w:rFonts w:ascii="Cambria Math" w:hAnsi="Cambria Math" w:cs="仿宋"/>
                    <w:i/>
                    <w:kern w:val="0"/>
                  </w:rPr>
                </m:ctrlPr>
              </m:sSubPr>
              <m:e>
                <m:r>
                  <w:rPr>
                    <w:rFonts w:ascii="Cambria Math" w:hAnsi="Cambria Math" w:cs="仿宋"/>
                    <w:kern w:val="0"/>
                  </w:rPr>
                  <m:t>A</m:t>
                </m:r>
              </m:e>
              <m:sub>
                <m:r>
                  <w:rPr>
                    <w:rFonts w:ascii="Cambria Math" w:hAnsi="Cambria Math" w:cs="仿宋" w:hint="eastAsia"/>
                    <w:kern w:val="0"/>
                  </w:rPr>
                  <m:t>k</m:t>
                </m:r>
              </m:sub>
            </m:sSub>
            <m:r>
              <w:rPr>
                <w:rFonts w:ascii="Cambria Math" w:hAnsi="Cambria Math" w:cs="仿宋"/>
                <w:kern w:val="0"/>
              </w:rPr>
              <m:t>×</m:t>
            </m:r>
            <m:sSub>
              <m:sSubPr>
                <m:ctrlPr>
                  <w:rPr>
                    <w:rFonts w:ascii="Cambria Math" w:hAnsi="Cambria Math" w:cs="仿宋"/>
                    <w:i/>
                    <w:kern w:val="0"/>
                  </w:rPr>
                </m:ctrlPr>
              </m:sSubPr>
              <m:e>
                <m:r>
                  <w:rPr>
                    <w:rFonts w:ascii="Cambria Math" w:hAnsi="Cambria Math" w:cs="仿宋"/>
                    <w:kern w:val="0"/>
                  </w:rPr>
                  <m:t>WA</m:t>
                </m:r>
              </m:e>
              <m:sub>
                <m:r>
                  <w:rPr>
                    <w:rFonts w:ascii="Cambria Math" w:hAnsi="Cambria Math" w:cs="仿宋"/>
                    <w:kern w:val="0"/>
                  </w:rPr>
                  <m:t>k</m:t>
                </m:r>
              </m:sub>
            </m:sSub>
          </m:e>
        </m:nary>
        <m:r>
          <m:rPr>
            <m:sty m:val="p"/>
          </m:rPr>
          <w:rPr>
            <w:rFonts w:ascii="Cambria Math" w:hAnsi="Cambria Math"/>
          </w:rPr>
          <m:t>×</m:t>
        </m:r>
        <m:r>
          <m:rPr>
            <m:sty m:val="p"/>
          </m:rPr>
          <w:rPr>
            <w:rFonts w:ascii="Cambria Math" w:hAnsi="Cambria Math" w:hint="eastAsia"/>
          </w:rPr>
          <m:t>100</m:t>
        </m:r>
        <m:r>
          <m:rPr>
            <m:sty m:val="p"/>
          </m:rPr>
          <w:rPr>
            <w:rFonts w:ascii="Cambria Math" w:hAnsi="Cambria Math"/>
          </w:rPr>
          <m:t xml:space="preserve"> </m:t>
        </m:r>
      </m:oMath>
      <w:r w:rsidRPr="005F398F">
        <w:rPr>
          <w:rFonts w:ascii="微软雅黑" w:eastAsia="微软雅黑" w:hAnsi="微软雅黑"/>
        </w:rPr>
        <w:tab/>
      </w:r>
      <w:r w:rsidRPr="005F398F">
        <w:t>(</w:t>
      </w:r>
      <w:r w:rsidRPr="005F398F">
        <w:fldChar w:fldCharType="begin"/>
      </w:r>
      <w:r w:rsidRPr="005F398F">
        <w:instrText xml:space="preserve"> AUTONUM </w:instrText>
      </w:r>
      <w:r w:rsidRPr="005F398F">
        <w:fldChar w:fldCharType="end"/>
      </w:r>
      <w:r w:rsidRPr="005F398F">
        <w:t>)</w:t>
      </w:r>
    </w:p>
    <w:p w14:paraId="7203BA85" w14:textId="77777777" w:rsidR="0007346B" w:rsidRPr="005F398F" w:rsidRDefault="006C6C10" w:rsidP="00456348">
      <w:pPr>
        <w:pStyle w:val="afffff2"/>
        <w:spacing w:line="240" w:lineRule="auto"/>
        <w:ind w:firstLine="420"/>
      </w:pPr>
      <w:r w:rsidRPr="005F398F">
        <w:rPr>
          <w:rFonts w:hint="eastAsia"/>
        </w:rPr>
        <w:t>式中：</w:t>
      </w:r>
    </w:p>
    <w:p w14:paraId="141780E5" w14:textId="55057047" w:rsidR="0007346B" w:rsidRPr="005F398F" w:rsidRDefault="00117E9F" w:rsidP="00456348">
      <w:pPr>
        <w:snapToGrid w:val="0"/>
        <w:spacing w:line="240" w:lineRule="auto"/>
        <w:ind w:firstLineChars="200" w:firstLine="420"/>
        <w:rPr>
          <w:rFonts w:ascii="宋体" w:hAnsi="宋体"/>
        </w:rPr>
      </w:pPr>
      <w:r w:rsidRPr="005F398F">
        <w:rPr>
          <w:rFonts w:ascii="宋体" w:hAnsi="宋体"/>
        </w:rPr>
        <w:t xml:space="preserve">ESI </w:t>
      </w:r>
      <w:r w:rsidR="006C6C10" w:rsidRPr="005F398F">
        <w:rPr>
          <w:rFonts w:ascii="Times New Roman" w:hAnsi="Times New Roman"/>
        </w:rPr>
        <w:t>——</w:t>
      </w:r>
      <w:r w:rsidR="008B583B" w:rsidRPr="005F398F">
        <w:rPr>
          <w:rFonts w:ascii="Times New Roman" w:hAnsi="Times New Roman" w:hint="eastAsia"/>
        </w:rPr>
        <w:t>单个浅水湖泊水源地</w:t>
      </w:r>
      <w:r w:rsidR="006C6C10" w:rsidRPr="005F398F">
        <w:rPr>
          <w:rFonts w:ascii="宋体" w:hAnsi="宋体" w:hint="eastAsia"/>
        </w:rPr>
        <w:t>水</w:t>
      </w:r>
      <w:r w:rsidR="006C6C10" w:rsidRPr="005F398F">
        <w:rPr>
          <w:rFonts w:ascii="宋体" w:hAnsi="宋体"/>
        </w:rPr>
        <w:t>生态安全指数</w:t>
      </w:r>
      <w:r w:rsidR="00F11593" w:rsidRPr="005F398F">
        <w:rPr>
          <w:rFonts w:ascii="宋体" w:hAnsi="宋体" w:hint="eastAsia"/>
        </w:rPr>
        <w:t>，</w:t>
      </w:r>
      <w:r w:rsidR="00F11593" w:rsidRPr="005F398F">
        <w:rPr>
          <w:rFonts w:ascii="宋体" w:hAnsi="宋体"/>
        </w:rPr>
        <w:t>0≤ESI≤1</w:t>
      </w:r>
      <w:r w:rsidR="00F5283F" w:rsidRPr="005F398F">
        <w:rPr>
          <w:rFonts w:ascii="宋体" w:hAnsi="宋体" w:hint="eastAsia"/>
        </w:rPr>
        <w:t>00</w:t>
      </w:r>
      <w:r w:rsidR="006C6C10" w:rsidRPr="005F398F">
        <w:rPr>
          <w:rFonts w:ascii="宋体" w:hAnsi="宋体" w:hint="eastAsia"/>
        </w:rPr>
        <w:t>；</w:t>
      </w:r>
    </w:p>
    <w:p w14:paraId="64B89F57" w14:textId="6FEFB6BF" w:rsidR="0007346B" w:rsidRPr="005F398F" w:rsidRDefault="00876ABB" w:rsidP="00456348">
      <w:pPr>
        <w:snapToGrid w:val="0"/>
        <w:spacing w:line="240" w:lineRule="auto"/>
        <w:ind w:firstLineChars="200" w:firstLine="420"/>
        <w:rPr>
          <w:rFonts w:ascii="宋体" w:hAnsi="宋体"/>
        </w:rPr>
      </w:pPr>
      <w:proofErr w:type="spellStart"/>
      <w:r w:rsidRPr="005F398F">
        <w:rPr>
          <w:rFonts w:ascii="宋体" w:hAnsi="宋体"/>
        </w:rPr>
        <w:t>A</w:t>
      </w:r>
      <w:r w:rsidR="006C6C10" w:rsidRPr="005F398F">
        <w:rPr>
          <w:rFonts w:ascii="宋体" w:hAnsi="宋体"/>
          <w:vertAlign w:val="subscript"/>
        </w:rPr>
        <w:t>k</w:t>
      </w:r>
      <w:proofErr w:type="spellEnd"/>
      <w:r w:rsidR="00117E9F" w:rsidRPr="005F398F">
        <w:rPr>
          <w:rFonts w:ascii="宋体" w:hAnsi="宋体"/>
          <w:vertAlign w:val="subscript"/>
        </w:rPr>
        <w:t xml:space="preserve">   </w:t>
      </w:r>
      <w:r w:rsidR="006C6C10" w:rsidRPr="005F398F">
        <w:rPr>
          <w:rFonts w:ascii="宋体" w:hAnsi="宋体" w:hint="eastAsia"/>
        </w:rPr>
        <w:t xml:space="preserve"> </w:t>
      </w:r>
      <w:r w:rsidR="006C6C10" w:rsidRPr="005F398F">
        <w:rPr>
          <w:rFonts w:ascii="Times New Roman" w:hAnsi="Times New Roman"/>
        </w:rPr>
        <w:t>——</w:t>
      </w:r>
      <w:r w:rsidR="006C6C10" w:rsidRPr="005F398F">
        <w:rPr>
          <w:rFonts w:ascii="宋体" w:hAnsi="宋体"/>
        </w:rPr>
        <w:t>第k</w:t>
      </w:r>
      <w:proofErr w:type="gramStart"/>
      <w:r w:rsidR="006C6C10" w:rsidRPr="005F398F">
        <w:rPr>
          <w:rFonts w:ascii="宋体" w:hAnsi="宋体"/>
        </w:rPr>
        <w:t>个</w:t>
      </w:r>
      <w:proofErr w:type="gramEnd"/>
      <w:r w:rsidR="006C6C10" w:rsidRPr="005F398F">
        <w:rPr>
          <w:rFonts w:ascii="宋体" w:hAnsi="宋体"/>
        </w:rPr>
        <w:t>方案层的</w:t>
      </w:r>
      <w:r w:rsidR="008B583B" w:rsidRPr="005F398F">
        <w:rPr>
          <w:rFonts w:ascii="宋体" w:hAnsi="宋体" w:hint="eastAsia"/>
        </w:rPr>
        <w:t>得分</w:t>
      </w:r>
      <w:r w:rsidR="006C6C10" w:rsidRPr="005F398F">
        <w:rPr>
          <w:rFonts w:ascii="宋体" w:hAnsi="宋体" w:hint="eastAsia"/>
        </w:rPr>
        <w:t>；</w:t>
      </w:r>
    </w:p>
    <w:p w14:paraId="19C5B7C1" w14:textId="2AA9013C" w:rsidR="0007346B" w:rsidRPr="005F398F" w:rsidRDefault="006C6C10" w:rsidP="00456348">
      <w:pPr>
        <w:snapToGrid w:val="0"/>
        <w:spacing w:line="240" w:lineRule="auto"/>
        <w:ind w:firstLineChars="200" w:firstLine="420"/>
        <w:rPr>
          <w:rFonts w:ascii="宋体" w:hAnsi="宋体" w:cs="仿宋"/>
          <w:kern w:val="0"/>
        </w:rPr>
      </w:pPr>
      <w:proofErr w:type="spellStart"/>
      <w:r w:rsidRPr="005F398F">
        <w:rPr>
          <w:rFonts w:ascii="宋体" w:hAnsi="宋体"/>
        </w:rPr>
        <w:t>W</w:t>
      </w:r>
      <w:r w:rsidR="009638B6" w:rsidRPr="005F398F">
        <w:rPr>
          <w:rFonts w:ascii="宋体" w:hAnsi="宋体"/>
        </w:rPr>
        <w:t>A</w:t>
      </w:r>
      <w:r w:rsidRPr="005F398F">
        <w:rPr>
          <w:rFonts w:ascii="宋体" w:hAnsi="宋体"/>
          <w:vertAlign w:val="subscript"/>
        </w:rPr>
        <w:t>k</w:t>
      </w:r>
      <w:proofErr w:type="spellEnd"/>
      <w:r w:rsidRPr="005F398F">
        <w:rPr>
          <w:rFonts w:ascii="宋体" w:hAnsi="宋体"/>
        </w:rPr>
        <w:t xml:space="preserve"> </w:t>
      </w:r>
      <w:r w:rsidRPr="005F398F">
        <w:rPr>
          <w:rFonts w:ascii="Times New Roman" w:hAnsi="Times New Roman"/>
        </w:rPr>
        <w:t>——</w:t>
      </w:r>
      <w:r w:rsidRPr="005F398F">
        <w:rPr>
          <w:rFonts w:ascii="宋体" w:hAnsi="宋体"/>
        </w:rPr>
        <w:t>方案层</w:t>
      </w:r>
      <w:r w:rsidR="009638B6" w:rsidRPr="005F398F">
        <w:rPr>
          <w:rFonts w:ascii="宋体" w:hAnsi="宋体"/>
        </w:rPr>
        <w:t>A</w:t>
      </w:r>
      <w:r w:rsidR="00307117" w:rsidRPr="005F398F">
        <w:rPr>
          <w:rFonts w:ascii="宋体" w:hAnsi="宋体" w:hint="eastAsia"/>
        </w:rPr>
        <w:t>各方案</w:t>
      </w:r>
      <w:r w:rsidR="00C82BA1" w:rsidRPr="005F398F">
        <w:rPr>
          <w:rFonts w:ascii="宋体" w:hAnsi="宋体" w:hint="eastAsia"/>
        </w:rPr>
        <w:t>的</w:t>
      </w:r>
      <w:r w:rsidRPr="005F398F">
        <w:rPr>
          <w:rFonts w:ascii="宋体" w:hAnsi="宋体"/>
        </w:rPr>
        <w:t>权重。</w:t>
      </w:r>
    </w:p>
    <w:p w14:paraId="51273736" w14:textId="2F410E89" w:rsidR="0007346B" w:rsidRPr="005F398F" w:rsidRDefault="001C3CFC">
      <w:pPr>
        <w:pStyle w:val="affd"/>
        <w:spacing w:before="156" w:after="156"/>
      </w:pPr>
      <w:bookmarkStart w:id="126" w:name="_Toc57190818"/>
      <w:bookmarkStart w:id="127" w:name="_Toc57211646"/>
      <w:r w:rsidRPr="005F398F">
        <w:rPr>
          <w:rFonts w:hint="eastAsia"/>
        </w:rPr>
        <w:t>水生态</w:t>
      </w:r>
      <w:r w:rsidR="006C6C10" w:rsidRPr="005F398F">
        <w:rPr>
          <w:rFonts w:hint="eastAsia"/>
        </w:rPr>
        <w:t>安全指数分级</w:t>
      </w:r>
      <w:bookmarkEnd w:id="126"/>
      <w:bookmarkEnd w:id="127"/>
    </w:p>
    <w:p w14:paraId="687DF31F" w14:textId="38B240A8" w:rsidR="003346A6" w:rsidRPr="005F398F" w:rsidRDefault="006C6C10" w:rsidP="00456348">
      <w:pPr>
        <w:pStyle w:val="aff2"/>
        <w:numPr>
          <w:ilvl w:val="0"/>
          <w:numId w:val="0"/>
        </w:numPr>
        <w:spacing w:before="156" w:after="156"/>
        <w:ind w:firstLineChars="200" w:firstLine="420"/>
        <w:jc w:val="both"/>
        <w:rPr>
          <w:rFonts w:ascii="宋体" w:eastAsia="宋体" w:cs="仿宋"/>
        </w:rPr>
      </w:pPr>
      <w:r w:rsidRPr="005F398F">
        <w:rPr>
          <w:rFonts w:ascii="宋体" w:eastAsia="宋体" w:cs="仿宋" w:hint="eastAsia"/>
        </w:rPr>
        <w:t>浅水湖泊水源地的水</w:t>
      </w:r>
      <w:r w:rsidRPr="005F398F">
        <w:rPr>
          <w:rFonts w:ascii="宋体" w:eastAsia="宋体" w:cs="仿宋"/>
        </w:rPr>
        <w:t>生态安全指数</w:t>
      </w:r>
      <w:r w:rsidR="009C72E7" w:rsidRPr="005F398F">
        <w:rPr>
          <w:rFonts w:ascii="宋体" w:eastAsia="宋体" w:cs="仿宋" w:hint="eastAsia"/>
        </w:rPr>
        <w:t>根据</w:t>
      </w:r>
      <w:r w:rsidR="006D3DC2" w:rsidRPr="005F398F">
        <w:rPr>
          <w:rFonts w:ascii="宋体" w:eastAsia="宋体" w:cs="仿宋" w:hint="eastAsia"/>
        </w:rPr>
        <w:t>E</w:t>
      </w:r>
      <w:r w:rsidR="006D3DC2" w:rsidRPr="005F398F">
        <w:rPr>
          <w:rFonts w:ascii="宋体" w:eastAsia="宋体" w:cs="仿宋"/>
        </w:rPr>
        <w:t>SI</w:t>
      </w:r>
      <w:r w:rsidR="009C72E7" w:rsidRPr="005F398F">
        <w:rPr>
          <w:rFonts w:ascii="宋体" w:eastAsia="宋体" w:cs="仿宋" w:hint="eastAsia"/>
        </w:rPr>
        <w:t>得分结果</w:t>
      </w:r>
      <w:r w:rsidRPr="005F398F">
        <w:rPr>
          <w:rFonts w:ascii="宋体" w:eastAsia="宋体" w:cs="仿宋"/>
        </w:rPr>
        <w:t>分为安全、较安全</w:t>
      </w:r>
      <w:r w:rsidR="006D3DC2" w:rsidRPr="005F398F">
        <w:rPr>
          <w:rFonts w:ascii="宋体" w:eastAsia="宋体" w:cs="仿宋" w:hint="eastAsia"/>
        </w:rPr>
        <w:t>和</w:t>
      </w:r>
      <w:r w:rsidRPr="005F398F">
        <w:rPr>
          <w:rFonts w:ascii="宋体" w:eastAsia="宋体" w:cs="仿宋"/>
        </w:rPr>
        <w:t>不安全</w:t>
      </w:r>
      <w:r w:rsidR="003F7D49" w:rsidRPr="005F398F">
        <w:rPr>
          <w:rFonts w:ascii="宋体" w:eastAsia="宋体" w:cs="仿宋" w:hint="eastAsia"/>
        </w:rPr>
        <w:t>三</w:t>
      </w:r>
      <w:r w:rsidRPr="005F398F">
        <w:rPr>
          <w:rFonts w:ascii="宋体" w:eastAsia="宋体" w:cs="仿宋"/>
        </w:rPr>
        <w:t>个等级。具体</w:t>
      </w:r>
      <w:r w:rsidRPr="005F398F">
        <w:rPr>
          <w:rFonts w:ascii="宋体" w:eastAsia="宋体" w:cs="仿宋" w:hint="eastAsia"/>
        </w:rPr>
        <w:t>划分和等级特征</w:t>
      </w:r>
      <w:r w:rsidRPr="005F398F">
        <w:rPr>
          <w:rFonts w:ascii="宋体" w:eastAsia="宋体" w:cs="仿宋"/>
        </w:rPr>
        <w:t>见表</w:t>
      </w:r>
      <w:r w:rsidR="0012139A" w:rsidRPr="005F398F">
        <w:rPr>
          <w:rFonts w:ascii="宋体" w:eastAsia="宋体" w:cs="仿宋"/>
        </w:rPr>
        <w:t>9</w:t>
      </w:r>
      <w:r w:rsidRPr="005F398F">
        <w:rPr>
          <w:rFonts w:ascii="宋体" w:eastAsia="宋体" w:cs="仿宋"/>
        </w:rPr>
        <w:t>。</w:t>
      </w:r>
    </w:p>
    <w:p w14:paraId="42E4EAAA" w14:textId="77777777" w:rsidR="0007346B" w:rsidRPr="005F398F" w:rsidRDefault="009C72E7" w:rsidP="009C72E7">
      <w:pPr>
        <w:pStyle w:val="aff2"/>
        <w:spacing w:before="156" w:after="156"/>
        <w:ind w:left="0"/>
      </w:pPr>
      <w:r w:rsidRPr="005F398F">
        <w:t xml:space="preserve">  </w:t>
      </w:r>
      <w:r w:rsidR="006D3DC2" w:rsidRPr="005F398F">
        <w:rPr>
          <w:rFonts w:hint="eastAsia"/>
        </w:rPr>
        <w:t>浅水湖泊水源地</w:t>
      </w:r>
      <w:r w:rsidR="006C6C10" w:rsidRPr="005F398F">
        <w:rPr>
          <w:rFonts w:hint="eastAsia"/>
        </w:rPr>
        <w:t>水生态安全指数等级划分说明</w:t>
      </w:r>
    </w:p>
    <w:tbl>
      <w:tblPr>
        <w:tblW w:w="48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242"/>
        <w:gridCol w:w="6539"/>
      </w:tblGrid>
      <w:tr w:rsidR="0007346B" w:rsidRPr="005F398F" w14:paraId="2BA90BFF" w14:textId="77777777" w:rsidTr="00DA01DA">
        <w:trPr>
          <w:trHeight w:val="312"/>
          <w:jc w:val="center"/>
        </w:trPr>
        <w:tc>
          <w:tcPr>
            <w:tcW w:w="771" w:type="pct"/>
            <w:shd w:val="clear" w:color="auto" w:fill="auto"/>
            <w:vAlign w:val="center"/>
          </w:tcPr>
          <w:p w14:paraId="630B6601"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安全状态</w:t>
            </w:r>
          </w:p>
        </w:tc>
        <w:tc>
          <w:tcPr>
            <w:tcW w:w="675" w:type="pct"/>
            <w:shd w:val="clear" w:color="auto" w:fill="auto"/>
            <w:vAlign w:val="center"/>
          </w:tcPr>
          <w:p w14:paraId="475523EE" w14:textId="77777777" w:rsidR="0007346B" w:rsidRPr="005F398F" w:rsidRDefault="006C6C10" w:rsidP="00456348">
            <w:pPr>
              <w:spacing w:line="240" w:lineRule="auto"/>
              <w:jc w:val="center"/>
              <w:rPr>
                <w:rFonts w:ascii="宋体" w:hAnsi="宋体"/>
                <w:sz w:val="18"/>
                <w:szCs w:val="18"/>
              </w:rPr>
            </w:pPr>
            <w:proofErr w:type="gramStart"/>
            <w:r w:rsidRPr="005F398F">
              <w:rPr>
                <w:rFonts w:ascii="宋体" w:hAnsi="宋体" w:hint="eastAsia"/>
                <w:sz w:val="18"/>
                <w:szCs w:val="18"/>
              </w:rPr>
              <w:t>赋分</w:t>
            </w:r>
            <w:proofErr w:type="gramEnd"/>
          </w:p>
        </w:tc>
        <w:tc>
          <w:tcPr>
            <w:tcW w:w="3554" w:type="pct"/>
            <w:shd w:val="clear" w:color="auto" w:fill="auto"/>
          </w:tcPr>
          <w:p w14:paraId="28504D0F"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等级特征</w:t>
            </w:r>
          </w:p>
        </w:tc>
      </w:tr>
      <w:tr w:rsidR="0007346B" w:rsidRPr="005F398F" w14:paraId="7D31581D" w14:textId="77777777" w:rsidTr="00DA01DA">
        <w:trPr>
          <w:trHeight w:val="312"/>
          <w:jc w:val="center"/>
        </w:trPr>
        <w:tc>
          <w:tcPr>
            <w:tcW w:w="771" w:type="pct"/>
            <w:shd w:val="clear" w:color="auto" w:fill="auto"/>
            <w:vAlign w:val="center"/>
          </w:tcPr>
          <w:p w14:paraId="0F3DFD6C"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安全</w:t>
            </w:r>
          </w:p>
        </w:tc>
        <w:tc>
          <w:tcPr>
            <w:tcW w:w="675" w:type="pct"/>
            <w:shd w:val="clear" w:color="auto" w:fill="auto"/>
            <w:vAlign w:val="center"/>
          </w:tcPr>
          <w:p w14:paraId="582FCC29" w14:textId="77777777" w:rsidR="0007346B" w:rsidRPr="005F398F" w:rsidRDefault="006C6C10" w:rsidP="00456348">
            <w:pPr>
              <w:spacing w:line="240" w:lineRule="auto"/>
              <w:jc w:val="center"/>
              <w:rPr>
                <w:rFonts w:ascii="宋体" w:hAnsi="宋体"/>
                <w:sz w:val="18"/>
                <w:szCs w:val="18"/>
              </w:rPr>
            </w:pPr>
            <w:r w:rsidRPr="005F398F">
              <w:rPr>
                <w:rFonts w:ascii="宋体" w:hAnsi="宋体"/>
                <w:sz w:val="18"/>
                <w:szCs w:val="18"/>
              </w:rPr>
              <w:t>80-100</w:t>
            </w:r>
          </w:p>
        </w:tc>
        <w:tc>
          <w:tcPr>
            <w:tcW w:w="3554" w:type="pct"/>
            <w:shd w:val="clear" w:color="auto" w:fill="auto"/>
          </w:tcPr>
          <w:p w14:paraId="3CB81603"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水源地保护区范围内没有风险和污染，取水口水量、水质满足用水需求，水生态系统结构完整，功能健全</w:t>
            </w:r>
          </w:p>
        </w:tc>
      </w:tr>
      <w:tr w:rsidR="0007346B" w:rsidRPr="005F398F" w14:paraId="3A9921BA" w14:textId="77777777" w:rsidTr="00DA01DA">
        <w:trPr>
          <w:trHeight w:val="312"/>
          <w:jc w:val="center"/>
        </w:trPr>
        <w:tc>
          <w:tcPr>
            <w:tcW w:w="771" w:type="pct"/>
            <w:shd w:val="clear" w:color="auto" w:fill="auto"/>
            <w:vAlign w:val="center"/>
          </w:tcPr>
          <w:p w14:paraId="690E475F"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较安全</w:t>
            </w:r>
          </w:p>
        </w:tc>
        <w:tc>
          <w:tcPr>
            <w:tcW w:w="675" w:type="pct"/>
            <w:shd w:val="clear" w:color="auto" w:fill="auto"/>
            <w:vAlign w:val="center"/>
          </w:tcPr>
          <w:p w14:paraId="63D4E4A5" w14:textId="77777777" w:rsidR="0007346B" w:rsidRPr="005F398F" w:rsidRDefault="006C6C10" w:rsidP="00456348">
            <w:pPr>
              <w:spacing w:line="240" w:lineRule="auto"/>
              <w:jc w:val="center"/>
              <w:rPr>
                <w:rFonts w:ascii="宋体" w:hAnsi="宋体"/>
                <w:sz w:val="18"/>
                <w:szCs w:val="18"/>
              </w:rPr>
            </w:pPr>
            <w:r w:rsidRPr="005F398F">
              <w:rPr>
                <w:rFonts w:ascii="宋体" w:hAnsi="宋体"/>
                <w:sz w:val="18"/>
                <w:szCs w:val="18"/>
              </w:rPr>
              <w:t>60-80</w:t>
            </w:r>
          </w:p>
        </w:tc>
        <w:tc>
          <w:tcPr>
            <w:tcW w:w="3554" w:type="pct"/>
            <w:shd w:val="clear" w:color="auto" w:fill="auto"/>
          </w:tcPr>
          <w:p w14:paraId="795485AC"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水源地保护区范围内存在一定风险和污染，取水口水量、水质基本满足用水需求，水生态系统结构</w:t>
            </w:r>
            <w:r w:rsidR="00D3209B" w:rsidRPr="005F398F">
              <w:rPr>
                <w:rFonts w:ascii="宋体" w:hAnsi="宋体" w:hint="eastAsia"/>
                <w:sz w:val="18"/>
                <w:szCs w:val="18"/>
              </w:rPr>
              <w:t>较</w:t>
            </w:r>
            <w:r w:rsidRPr="005F398F">
              <w:rPr>
                <w:rFonts w:ascii="宋体" w:hAnsi="宋体" w:hint="eastAsia"/>
                <w:sz w:val="18"/>
                <w:szCs w:val="18"/>
              </w:rPr>
              <w:t>完整，功能</w:t>
            </w:r>
            <w:r w:rsidR="00D3209B" w:rsidRPr="005F398F">
              <w:rPr>
                <w:rFonts w:ascii="宋体" w:hAnsi="宋体" w:hint="eastAsia"/>
                <w:sz w:val="18"/>
                <w:szCs w:val="18"/>
              </w:rPr>
              <w:t>较</w:t>
            </w:r>
            <w:r w:rsidRPr="005F398F">
              <w:rPr>
                <w:rFonts w:ascii="宋体" w:hAnsi="宋体" w:hint="eastAsia"/>
                <w:sz w:val="18"/>
                <w:szCs w:val="18"/>
              </w:rPr>
              <w:t>健全</w:t>
            </w:r>
          </w:p>
        </w:tc>
      </w:tr>
      <w:tr w:rsidR="0007346B" w:rsidRPr="005F398F" w14:paraId="59558108" w14:textId="77777777" w:rsidTr="00DA01DA">
        <w:trPr>
          <w:trHeight w:val="312"/>
          <w:jc w:val="center"/>
        </w:trPr>
        <w:tc>
          <w:tcPr>
            <w:tcW w:w="771" w:type="pct"/>
            <w:shd w:val="clear" w:color="auto" w:fill="auto"/>
            <w:vAlign w:val="center"/>
          </w:tcPr>
          <w:p w14:paraId="1FAFBB5B"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不安全</w:t>
            </w:r>
          </w:p>
        </w:tc>
        <w:tc>
          <w:tcPr>
            <w:tcW w:w="675" w:type="pct"/>
            <w:shd w:val="clear" w:color="auto" w:fill="auto"/>
            <w:vAlign w:val="center"/>
          </w:tcPr>
          <w:p w14:paraId="33B36348"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w:t>
            </w:r>
            <w:r w:rsidR="00D3209B" w:rsidRPr="005F398F">
              <w:rPr>
                <w:rFonts w:ascii="宋体" w:hAnsi="宋体" w:hint="eastAsia"/>
                <w:sz w:val="18"/>
                <w:szCs w:val="18"/>
              </w:rPr>
              <w:t>6</w:t>
            </w:r>
            <w:r w:rsidRPr="005F398F">
              <w:rPr>
                <w:rFonts w:ascii="宋体" w:hAnsi="宋体"/>
                <w:sz w:val="18"/>
                <w:szCs w:val="18"/>
              </w:rPr>
              <w:t>0</w:t>
            </w:r>
          </w:p>
        </w:tc>
        <w:tc>
          <w:tcPr>
            <w:tcW w:w="3554" w:type="pct"/>
            <w:shd w:val="clear" w:color="auto" w:fill="auto"/>
          </w:tcPr>
          <w:p w14:paraId="03F4971A" w14:textId="77777777" w:rsidR="0007346B" w:rsidRPr="005F398F" w:rsidRDefault="006C6C10" w:rsidP="00456348">
            <w:pPr>
              <w:spacing w:line="240" w:lineRule="auto"/>
              <w:jc w:val="center"/>
              <w:rPr>
                <w:rFonts w:ascii="宋体" w:hAnsi="宋体"/>
                <w:sz w:val="18"/>
                <w:szCs w:val="18"/>
              </w:rPr>
            </w:pPr>
            <w:r w:rsidRPr="005F398F">
              <w:rPr>
                <w:rFonts w:ascii="宋体" w:hAnsi="宋体" w:hint="eastAsia"/>
                <w:sz w:val="18"/>
                <w:szCs w:val="18"/>
              </w:rPr>
              <w:t>水源地保护区范围内存在较多风险和污染，取水口水量、水质不能满足用水需求，水生态系统结构不完整，功能不健全</w:t>
            </w:r>
          </w:p>
        </w:tc>
      </w:tr>
    </w:tbl>
    <w:bookmarkEnd w:id="110"/>
    <w:p w14:paraId="0BB8300A" w14:textId="77777777" w:rsidR="00CC2B97" w:rsidRPr="005F398F" w:rsidRDefault="00CC2B97" w:rsidP="00CC2B97">
      <w:pPr>
        <w:pStyle w:val="affd"/>
        <w:spacing w:before="156" w:after="156"/>
      </w:pPr>
      <w:r w:rsidRPr="005F398F">
        <w:rPr>
          <w:rFonts w:hint="eastAsia"/>
        </w:rPr>
        <w:t>否决项</w:t>
      </w:r>
    </w:p>
    <w:p w14:paraId="11DE703C" w14:textId="711F5BA8" w:rsidR="00CA09F9" w:rsidRPr="005F398F" w:rsidRDefault="00CC2B97" w:rsidP="00BC6430">
      <w:pPr>
        <w:pStyle w:val="afffff3"/>
        <w:ind w:firstLine="420"/>
        <w:rPr>
          <w:rFonts w:cs="仿宋"/>
        </w:rPr>
      </w:pPr>
      <w:r w:rsidRPr="005F398F">
        <w:rPr>
          <w:rFonts w:cs="仿宋" w:hint="eastAsia"/>
        </w:rPr>
        <w:t>浅水湖泊水源地水</w:t>
      </w:r>
      <w:r w:rsidRPr="005F398F">
        <w:rPr>
          <w:rFonts w:cs="仿宋"/>
        </w:rPr>
        <w:t>生态安全</w:t>
      </w:r>
      <w:r w:rsidRPr="005F398F">
        <w:rPr>
          <w:rFonts w:cs="仿宋" w:hint="eastAsia"/>
        </w:rPr>
        <w:t>评价设</w:t>
      </w:r>
      <w:r w:rsidR="0078799F" w:rsidRPr="005F398F">
        <w:rPr>
          <w:rFonts w:cs="仿宋"/>
        </w:rPr>
        <w:t>2</w:t>
      </w:r>
      <w:r w:rsidRPr="005F398F">
        <w:rPr>
          <w:rFonts w:cs="仿宋" w:hint="eastAsia"/>
        </w:rPr>
        <w:t>个否决项，分别为“取水量保证率”</w:t>
      </w:r>
      <w:r w:rsidR="00235ADB" w:rsidRPr="005F398F">
        <w:rPr>
          <w:rFonts w:cs="仿宋" w:hint="eastAsia"/>
        </w:rPr>
        <w:t>和“</w:t>
      </w:r>
      <w:r w:rsidR="00235ADB" w:rsidRPr="005F398F">
        <w:rPr>
          <w:rFonts w:ascii="Times New Roman" w:hint="eastAsia"/>
        </w:rPr>
        <w:t>受突发环境事件影响水源地中断取水</w:t>
      </w:r>
      <w:r w:rsidR="00235ADB" w:rsidRPr="005F398F">
        <w:rPr>
          <w:rFonts w:cs="仿宋" w:hint="eastAsia"/>
        </w:rPr>
        <w:t>”</w:t>
      </w:r>
      <w:r w:rsidRPr="005F398F">
        <w:rPr>
          <w:rFonts w:cs="仿宋" w:hint="eastAsia"/>
        </w:rPr>
        <w:t>。若取水量保证率为0，</w:t>
      </w:r>
      <w:r w:rsidR="00235ADB" w:rsidRPr="005F398F">
        <w:rPr>
          <w:rFonts w:cs="仿宋" w:hint="eastAsia"/>
        </w:rPr>
        <w:t>或</w:t>
      </w:r>
      <w:r w:rsidR="00235ADB" w:rsidRPr="005F398F">
        <w:rPr>
          <w:rFonts w:ascii="Times New Roman" w:hint="eastAsia"/>
        </w:rPr>
        <w:t>受突发环境事件影响水源地中断取水，</w:t>
      </w:r>
      <w:r w:rsidRPr="005F398F">
        <w:rPr>
          <w:rFonts w:cs="仿宋" w:hint="eastAsia"/>
        </w:rPr>
        <w:t>则直接判定水源地水生态安全状态为不安全。</w:t>
      </w:r>
      <w:bookmarkEnd w:id="13"/>
    </w:p>
    <w:p w14:paraId="129DD2D6" w14:textId="4DCED14C" w:rsidR="001B0665" w:rsidRPr="005F398F" w:rsidRDefault="001B0665" w:rsidP="001B0665">
      <w:pPr>
        <w:pStyle w:val="affc"/>
        <w:spacing w:before="312" w:after="312"/>
      </w:pPr>
      <w:bookmarkStart w:id="128" w:name="_Toc73970099"/>
      <w:r w:rsidRPr="005F398F">
        <w:rPr>
          <w:rFonts w:hint="eastAsia"/>
        </w:rPr>
        <w:t>水生态安全调查与评价报告编制</w:t>
      </w:r>
      <w:bookmarkEnd w:id="128"/>
    </w:p>
    <w:p w14:paraId="14123AD2" w14:textId="513517A5" w:rsidR="001B0665" w:rsidRPr="005F398F" w:rsidRDefault="001B0665" w:rsidP="001B0665">
      <w:pPr>
        <w:pStyle w:val="affd"/>
        <w:spacing w:before="156" w:after="156"/>
      </w:pPr>
      <w:r w:rsidRPr="005F398F">
        <w:rPr>
          <w:rFonts w:hint="eastAsia"/>
        </w:rPr>
        <w:t>编制内容</w:t>
      </w:r>
    </w:p>
    <w:p w14:paraId="7CD8F5D2" w14:textId="2E2FDB81" w:rsidR="001B0665" w:rsidRPr="005F398F" w:rsidRDefault="001B0665" w:rsidP="00954B30">
      <w:pPr>
        <w:pStyle w:val="afffff3"/>
        <w:ind w:firstLine="420"/>
        <w:rPr>
          <w:rFonts w:cs="仿宋"/>
        </w:rPr>
      </w:pPr>
      <w:r w:rsidRPr="005F398F">
        <w:rPr>
          <w:rFonts w:cs="仿宋" w:hint="eastAsia"/>
        </w:rPr>
        <w:t>浅水湖泊水源地水生态安全调查与评价报告主要</w:t>
      </w:r>
      <w:r w:rsidR="00D71965" w:rsidRPr="005F398F">
        <w:rPr>
          <w:rFonts w:cs="仿宋" w:hint="eastAsia"/>
        </w:rPr>
        <w:t>包括</w:t>
      </w:r>
      <w:r w:rsidR="002A7404" w:rsidRPr="005F398F">
        <w:rPr>
          <w:rFonts w:cs="仿宋" w:hint="eastAsia"/>
        </w:rPr>
        <w:t>水源地的基本情况</w:t>
      </w:r>
      <w:r w:rsidR="00D71965" w:rsidRPr="005F398F">
        <w:rPr>
          <w:rFonts w:cs="仿宋" w:hint="eastAsia"/>
        </w:rPr>
        <w:t>、环境压力</w:t>
      </w:r>
      <w:r w:rsidR="002A7404" w:rsidRPr="005F398F">
        <w:rPr>
          <w:rFonts w:cs="仿宋" w:hint="eastAsia"/>
        </w:rPr>
        <w:t>调查</w:t>
      </w:r>
      <w:r w:rsidR="00D71965" w:rsidRPr="005F398F">
        <w:rPr>
          <w:rFonts w:cs="仿宋" w:hint="eastAsia"/>
        </w:rPr>
        <w:t>、水生态健康</w:t>
      </w:r>
      <w:r w:rsidR="002A7404" w:rsidRPr="005F398F">
        <w:rPr>
          <w:rFonts w:cs="仿宋"/>
        </w:rPr>
        <w:t>调查</w:t>
      </w:r>
      <w:r w:rsidR="00D71965" w:rsidRPr="005F398F">
        <w:rPr>
          <w:rFonts w:cs="仿宋" w:hint="eastAsia"/>
        </w:rPr>
        <w:t>、服务功能调查、</w:t>
      </w:r>
      <w:r w:rsidR="002A7404" w:rsidRPr="005F398F">
        <w:rPr>
          <w:rFonts w:cs="仿宋" w:hint="eastAsia"/>
        </w:rPr>
        <w:t>应急监管调查</w:t>
      </w:r>
      <w:r w:rsidR="00D71965" w:rsidRPr="005F398F">
        <w:rPr>
          <w:rFonts w:cs="仿宋" w:hint="eastAsia"/>
        </w:rPr>
        <w:t>、</w:t>
      </w:r>
      <w:r w:rsidR="002A7404" w:rsidRPr="005F398F">
        <w:rPr>
          <w:rFonts w:cs="仿宋" w:hint="eastAsia"/>
        </w:rPr>
        <w:t>水生态安全</w:t>
      </w:r>
      <w:r w:rsidR="00D71965" w:rsidRPr="005F398F">
        <w:rPr>
          <w:rFonts w:cs="仿宋" w:hint="eastAsia"/>
        </w:rPr>
        <w:t>评价结果</w:t>
      </w:r>
      <w:r w:rsidR="006302FA" w:rsidRPr="005F398F">
        <w:rPr>
          <w:rFonts w:cs="仿宋" w:hint="eastAsia"/>
        </w:rPr>
        <w:t>及</w:t>
      </w:r>
      <w:r w:rsidR="002A7404" w:rsidRPr="005F398F">
        <w:rPr>
          <w:rFonts w:cs="仿宋" w:hint="eastAsia"/>
        </w:rPr>
        <w:t>保护对策和建议。</w:t>
      </w:r>
    </w:p>
    <w:p w14:paraId="323223B6" w14:textId="6F6CA26F" w:rsidR="002A7404" w:rsidRDefault="002A7404" w:rsidP="002A7404">
      <w:pPr>
        <w:pStyle w:val="affd"/>
        <w:spacing w:before="156" w:after="156"/>
      </w:pPr>
      <w:r w:rsidRPr="005F398F">
        <w:rPr>
          <w:rFonts w:hint="eastAsia"/>
        </w:rPr>
        <w:t>编制框架</w:t>
      </w:r>
    </w:p>
    <w:p w14:paraId="52C01596" w14:textId="7C79FC69" w:rsidR="001D2446" w:rsidRDefault="00905939" w:rsidP="001D2446">
      <w:pPr>
        <w:pStyle w:val="afffff3"/>
        <w:ind w:firstLine="420"/>
      </w:pPr>
      <w:r>
        <w:rPr>
          <w:rFonts w:hint="eastAsia"/>
        </w:rPr>
        <w:t>可参照示例1的框架进行编制。</w:t>
      </w:r>
    </w:p>
    <w:p w14:paraId="57C01FD4" w14:textId="77777777" w:rsidR="00905939" w:rsidRPr="00905939" w:rsidRDefault="00905939" w:rsidP="00905939">
      <w:pPr>
        <w:pStyle w:val="afffff3"/>
        <w:ind w:firstLineChars="300" w:firstLine="540"/>
        <w:rPr>
          <w:rFonts w:ascii="黑体" w:eastAsia="黑体" w:hAnsi="黑体"/>
          <w:sz w:val="18"/>
          <w:szCs w:val="18"/>
        </w:rPr>
      </w:pPr>
      <w:r w:rsidRPr="00905939">
        <w:rPr>
          <w:rFonts w:ascii="黑体" w:eastAsia="黑体" w:hAnsi="黑体" w:hint="eastAsia"/>
          <w:sz w:val="18"/>
          <w:szCs w:val="18"/>
        </w:rPr>
        <w:t>示例1：</w:t>
      </w:r>
    </w:p>
    <w:p w14:paraId="49040DDF" w14:textId="0E7BE5DD" w:rsidR="00936BB0" w:rsidRPr="00905939" w:rsidRDefault="00905939" w:rsidP="00905939">
      <w:pPr>
        <w:pStyle w:val="afffff3"/>
        <w:ind w:left="630" w:firstLineChars="0" w:firstLine="0"/>
        <w:rPr>
          <w:rFonts w:hAnsi="宋体"/>
          <w:sz w:val="18"/>
          <w:szCs w:val="18"/>
        </w:rPr>
      </w:pPr>
      <w:r w:rsidRPr="00905939">
        <w:rPr>
          <w:rFonts w:hAnsi="宋体" w:hint="eastAsia"/>
          <w:sz w:val="18"/>
          <w:szCs w:val="18"/>
        </w:rPr>
        <w:t>1、</w:t>
      </w:r>
      <w:r w:rsidR="00936BB0" w:rsidRPr="00905939">
        <w:rPr>
          <w:rFonts w:hAnsi="宋体" w:hint="eastAsia"/>
          <w:sz w:val="18"/>
          <w:szCs w:val="18"/>
        </w:rPr>
        <w:t>浅水湖泊水源地基本概况调查</w:t>
      </w:r>
    </w:p>
    <w:p w14:paraId="3B94F83B" w14:textId="69D6A5FF" w:rsidR="00936BB0" w:rsidRPr="00905939" w:rsidRDefault="00905939" w:rsidP="00905939">
      <w:pPr>
        <w:pStyle w:val="afffffffffff9"/>
        <w:adjustRightInd w:val="0"/>
        <w:snapToGrid w:val="0"/>
        <w:ind w:left="633" w:firstLineChars="0" w:firstLine="0"/>
        <w:rPr>
          <w:rFonts w:ascii="宋体" w:hAnsi="宋体"/>
          <w:sz w:val="18"/>
          <w:szCs w:val="18"/>
        </w:rPr>
      </w:pPr>
      <w:r w:rsidRPr="00905939">
        <w:rPr>
          <w:rFonts w:ascii="宋体" w:hAnsi="宋体" w:hint="eastAsia"/>
          <w:sz w:val="18"/>
          <w:szCs w:val="18"/>
        </w:rPr>
        <w:t xml:space="preserve">1.1 </w:t>
      </w:r>
      <w:r w:rsidR="00456348" w:rsidRPr="00905939">
        <w:rPr>
          <w:rFonts w:ascii="宋体" w:hAnsi="宋体" w:hint="eastAsia"/>
          <w:sz w:val="18"/>
          <w:szCs w:val="18"/>
        </w:rPr>
        <w:t>浅水</w:t>
      </w:r>
      <w:r w:rsidR="00936BB0" w:rsidRPr="00905939">
        <w:rPr>
          <w:rFonts w:ascii="宋体" w:hAnsi="宋体" w:hint="eastAsia"/>
          <w:sz w:val="18"/>
          <w:szCs w:val="18"/>
        </w:rPr>
        <w:t>湖泊</w:t>
      </w:r>
      <w:r w:rsidR="00456348" w:rsidRPr="00905939">
        <w:rPr>
          <w:rFonts w:ascii="宋体" w:hAnsi="宋体" w:hint="eastAsia"/>
          <w:sz w:val="18"/>
          <w:szCs w:val="18"/>
        </w:rPr>
        <w:t>基本情况</w:t>
      </w:r>
    </w:p>
    <w:p w14:paraId="425DD04A" w14:textId="77777777" w:rsidR="00905939" w:rsidRPr="00905939" w:rsidRDefault="00905939" w:rsidP="00905939">
      <w:pPr>
        <w:pStyle w:val="afffffffffff9"/>
        <w:adjustRightInd w:val="0"/>
        <w:snapToGrid w:val="0"/>
        <w:ind w:left="633" w:firstLineChars="0" w:firstLine="0"/>
        <w:rPr>
          <w:rFonts w:ascii="宋体" w:hAnsi="宋体"/>
          <w:sz w:val="18"/>
          <w:szCs w:val="18"/>
        </w:rPr>
      </w:pPr>
      <w:r w:rsidRPr="00905939">
        <w:rPr>
          <w:rFonts w:ascii="宋体" w:hAnsi="宋体" w:hint="eastAsia"/>
          <w:sz w:val="18"/>
          <w:szCs w:val="18"/>
        </w:rPr>
        <w:t>1.2</w:t>
      </w:r>
      <w:r w:rsidR="00F2737E" w:rsidRPr="00905939">
        <w:rPr>
          <w:rFonts w:ascii="宋体" w:hAnsi="宋体" w:hint="eastAsia"/>
          <w:sz w:val="18"/>
          <w:szCs w:val="18"/>
        </w:rPr>
        <w:t>评价</w:t>
      </w:r>
      <w:r w:rsidR="00936BB0" w:rsidRPr="00905939">
        <w:rPr>
          <w:rFonts w:ascii="宋体" w:hAnsi="宋体" w:hint="eastAsia"/>
          <w:sz w:val="18"/>
          <w:szCs w:val="18"/>
        </w:rPr>
        <w:t>水源地</w:t>
      </w:r>
      <w:r w:rsidR="00456348" w:rsidRPr="00905939">
        <w:rPr>
          <w:rFonts w:ascii="宋体" w:hAnsi="宋体" w:hint="eastAsia"/>
          <w:sz w:val="18"/>
          <w:szCs w:val="18"/>
        </w:rPr>
        <w:t>基本情况</w:t>
      </w:r>
    </w:p>
    <w:p w14:paraId="54755609" w14:textId="77777777" w:rsidR="00905939" w:rsidRPr="00905939" w:rsidRDefault="00936BB0" w:rsidP="00905939">
      <w:pPr>
        <w:pStyle w:val="afffffffffff9"/>
        <w:adjustRightInd w:val="0"/>
        <w:snapToGrid w:val="0"/>
        <w:ind w:left="633" w:firstLineChars="0" w:firstLine="0"/>
        <w:rPr>
          <w:rFonts w:ascii="宋体" w:hAnsi="宋体"/>
          <w:sz w:val="18"/>
          <w:szCs w:val="18"/>
        </w:rPr>
      </w:pPr>
      <w:r w:rsidRPr="00905939">
        <w:rPr>
          <w:rFonts w:ascii="宋体" w:hAnsi="宋体" w:hint="eastAsia"/>
          <w:sz w:val="18"/>
          <w:szCs w:val="18"/>
        </w:rPr>
        <w:t>2、</w:t>
      </w:r>
      <w:r w:rsidR="00674BB5" w:rsidRPr="00905939">
        <w:rPr>
          <w:rFonts w:ascii="宋体" w:hAnsi="宋体" w:hint="eastAsia"/>
          <w:sz w:val="18"/>
          <w:szCs w:val="18"/>
        </w:rPr>
        <w:t>浅水</w:t>
      </w:r>
      <w:r w:rsidRPr="00905939">
        <w:rPr>
          <w:rFonts w:ascii="宋体" w:hAnsi="宋体" w:hint="eastAsia"/>
          <w:sz w:val="18"/>
          <w:szCs w:val="18"/>
        </w:rPr>
        <w:t>湖泊水源地</w:t>
      </w:r>
      <w:r w:rsidR="00674BB5" w:rsidRPr="00905939">
        <w:rPr>
          <w:rFonts w:ascii="宋体" w:hAnsi="宋体" w:hint="eastAsia"/>
          <w:sz w:val="18"/>
          <w:szCs w:val="18"/>
        </w:rPr>
        <w:t>环境压力</w:t>
      </w:r>
      <w:r w:rsidRPr="00905939">
        <w:rPr>
          <w:rFonts w:ascii="宋体" w:hAnsi="宋体" w:hint="eastAsia"/>
          <w:sz w:val="18"/>
          <w:szCs w:val="18"/>
        </w:rPr>
        <w:t>调查</w:t>
      </w:r>
    </w:p>
    <w:p w14:paraId="36339957" w14:textId="77777777" w:rsidR="00905939" w:rsidRPr="00905939" w:rsidRDefault="00936BB0" w:rsidP="00905939">
      <w:pPr>
        <w:pStyle w:val="afffffffffff9"/>
        <w:adjustRightInd w:val="0"/>
        <w:snapToGrid w:val="0"/>
        <w:ind w:left="633" w:firstLineChars="0" w:firstLine="0"/>
        <w:rPr>
          <w:rFonts w:ascii="宋体" w:hAnsi="宋体"/>
          <w:sz w:val="18"/>
          <w:szCs w:val="18"/>
        </w:rPr>
      </w:pPr>
      <w:r w:rsidRPr="00905939">
        <w:rPr>
          <w:rFonts w:ascii="宋体" w:hAnsi="宋体"/>
          <w:sz w:val="18"/>
          <w:szCs w:val="18"/>
        </w:rPr>
        <w:t xml:space="preserve">2.1 </w:t>
      </w:r>
      <w:r w:rsidRPr="00905939">
        <w:rPr>
          <w:rFonts w:ascii="宋体" w:hAnsi="宋体" w:hint="eastAsia"/>
          <w:sz w:val="18"/>
          <w:szCs w:val="18"/>
        </w:rPr>
        <w:t>风险源调查</w:t>
      </w:r>
    </w:p>
    <w:p w14:paraId="4175CAC0" w14:textId="77777777" w:rsidR="00905939" w:rsidRPr="00905939" w:rsidRDefault="00936BB0" w:rsidP="00905939">
      <w:pPr>
        <w:pStyle w:val="afffffffffff9"/>
        <w:adjustRightInd w:val="0"/>
        <w:snapToGrid w:val="0"/>
        <w:ind w:left="633" w:firstLineChars="0" w:firstLine="0"/>
        <w:rPr>
          <w:rFonts w:ascii="宋体" w:hAnsi="宋体"/>
          <w:sz w:val="18"/>
          <w:szCs w:val="18"/>
        </w:rPr>
      </w:pPr>
      <w:r w:rsidRPr="00905939">
        <w:rPr>
          <w:rFonts w:ascii="宋体" w:hAnsi="宋体"/>
          <w:sz w:val="18"/>
          <w:szCs w:val="18"/>
        </w:rPr>
        <w:t>2.2</w:t>
      </w:r>
      <w:r w:rsidR="00DA35DB" w:rsidRPr="00905939">
        <w:rPr>
          <w:rFonts w:ascii="宋体" w:hAnsi="宋体" w:hint="eastAsia"/>
          <w:sz w:val="18"/>
          <w:szCs w:val="18"/>
        </w:rPr>
        <w:t xml:space="preserve"> </w:t>
      </w:r>
      <w:r w:rsidRPr="00905939">
        <w:rPr>
          <w:rFonts w:ascii="宋体" w:hAnsi="宋体" w:hint="eastAsia"/>
          <w:sz w:val="18"/>
          <w:szCs w:val="18"/>
        </w:rPr>
        <w:t>污染源调查</w:t>
      </w:r>
    </w:p>
    <w:p w14:paraId="32154643" w14:textId="77777777" w:rsidR="00905939" w:rsidRPr="00905939" w:rsidRDefault="00936BB0" w:rsidP="00905939">
      <w:pPr>
        <w:pStyle w:val="afffffffffff9"/>
        <w:adjustRightInd w:val="0"/>
        <w:snapToGrid w:val="0"/>
        <w:ind w:left="633" w:firstLineChars="0" w:firstLine="0"/>
        <w:rPr>
          <w:rFonts w:ascii="宋体" w:hAnsi="宋体"/>
          <w:sz w:val="18"/>
          <w:szCs w:val="18"/>
        </w:rPr>
      </w:pPr>
      <w:r w:rsidRPr="00905939">
        <w:rPr>
          <w:rFonts w:ascii="宋体" w:hAnsi="宋体" w:hint="eastAsia"/>
          <w:sz w:val="18"/>
          <w:szCs w:val="18"/>
        </w:rPr>
        <w:t>3、浅水湖泊水源地</w:t>
      </w:r>
      <w:r w:rsidR="00674BB5" w:rsidRPr="00905939">
        <w:rPr>
          <w:rFonts w:ascii="宋体" w:hAnsi="宋体" w:hint="eastAsia"/>
          <w:sz w:val="18"/>
          <w:szCs w:val="18"/>
        </w:rPr>
        <w:t>水生态健康</w:t>
      </w:r>
      <w:r w:rsidRPr="00905939">
        <w:rPr>
          <w:rFonts w:ascii="宋体" w:hAnsi="宋体" w:hint="eastAsia"/>
          <w:sz w:val="18"/>
          <w:szCs w:val="18"/>
        </w:rPr>
        <w:t>调查</w:t>
      </w:r>
    </w:p>
    <w:p w14:paraId="21EFE616" w14:textId="77777777" w:rsidR="00905939" w:rsidRPr="00905939" w:rsidRDefault="00936BB0" w:rsidP="00905939">
      <w:pPr>
        <w:pStyle w:val="afffffffffff9"/>
        <w:adjustRightInd w:val="0"/>
        <w:snapToGrid w:val="0"/>
        <w:ind w:left="633" w:firstLineChars="0" w:firstLine="0"/>
        <w:rPr>
          <w:rFonts w:ascii="宋体" w:hAnsi="宋体"/>
          <w:sz w:val="18"/>
          <w:szCs w:val="18"/>
        </w:rPr>
      </w:pPr>
      <w:r w:rsidRPr="00905939">
        <w:rPr>
          <w:rFonts w:ascii="宋体" w:hAnsi="宋体"/>
          <w:sz w:val="18"/>
          <w:szCs w:val="18"/>
        </w:rPr>
        <w:t xml:space="preserve">3.1 </w:t>
      </w:r>
      <w:r w:rsidR="00674BB5" w:rsidRPr="00905939">
        <w:rPr>
          <w:rFonts w:ascii="宋体" w:hAnsi="宋体" w:hint="eastAsia"/>
          <w:sz w:val="18"/>
          <w:szCs w:val="18"/>
        </w:rPr>
        <w:t>富营养化情况</w:t>
      </w:r>
    </w:p>
    <w:p w14:paraId="5A4D6729" w14:textId="77777777" w:rsidR="00905939" w:rsidRDefault="00674BB5" w:rsidP="00905939">
      <w:pPr>
        <w:pStyle w:val="afffffffffff9"/>
        <w:adjustRightInd w:val="0"/>
        <w:snapToGrid w:val="0"/>
        <w:ind w:left="633" w:firstLineChars="0" w:firstLine="0"/>
        <w:rPr>
          <w:rFonts w:ascii="宋体" w:hAnsi="宋体"/>
          <w:sz w:val="18"/>
          <w:szCs w:val="18"/>
        </w:rPr>
      </w:pPr>
      <w:r w:rsidRPr="00905939">
        <w:rPr>
          <w:rFonts w:ascii="宋体" w:hAnsi="宋体" w:hint="eastAsia"/>
          <w:sz w:val="18"/>
          <w:szCs w:val="18"/>
        </w:rPr>
        <w:t>3</w:t>
      </w:r>
      <w:r w:rsidRPr="00905939">
        <w:rPr>
          <w:rFonts w:ascii="宋体" w:hAnsi="宋体"/>
          <w:sz w:val="18"/>
          <w:szCs w:val="18"/>
        </w:rPr>
        <w:t xml:space="preserve">.2 </w:t>
      </w:r>
      <w:r w:rsidRPr="00905939">
        <w:rPr>
          <w:rFonts w:ascii="宋体" w:hAnsi="宋体" w:hint="eastAsia"/>
          <w:sz w:val="18"/>
          <w:szCs w:val="18"/>
        </w:rPr>
        <w:t>特异污染物</w:t>
      </w:r>
    </w:p>
    <w:p w14:paraId="7956501D" w14:textId="667B7319" w:rsidR="00DC014E" w:rsidRPr="00905939" w:rsidRDefault="00DC014E" w:rsidP="00905939">
      <w:pPr>
        <w:pStyle w:val="afffffffffff9"/>
        <w:adjustRightInd w:val="0"/>
        <w:snapToGrid w:val="0"/>
        <w:ind w:left="633" w:firstLineChars="0" w:firstLine="0"/>
        <w:rPr>
          <w:rFonts w:ascii="宋体" w:hAnsi="宋体"/>
          <w:sz w:val="18"/>
          <w:szCs w:val="18"/>
        </w:rPr>
      </w:pPr>
      <w:r w:rsidRPr="00905939">
        <w:rPr>
          <w:rFonts w:ascii="宋体" w:hAnsi="宋体" w:hint="eastAsia"/>
          <w:sz w:val="18"/>
          <w:szCs w:val="18"/>
        </w:rPr>
        <w:t>3</w:t>
      </w:r>
      <w:r w:rsidRPr="00905939">
        <w:rPr>
          <w:rFonts w:ascii="宋体" w:hAnsi="宋体"/>
          <w:sz w:val="18"/>
          <w:szCs w:val="18"/>
        </w:rPr>
        <w:t xml:space="preserve">.3 </w:t>
      </w:r>
      <w:r w:rsidRPr="00905939">
        <w:rPr>
          <w:rFonts w:ascii="宋体" w:hAnsi="宋体" w:hint="eastAsia"/>
          <w:sz w:val="18"/>
          <w:szCs w:val="18"/>
        </w:rPr>
        <w:t>沉积物</w:t>
      </w:r>
    </w:p>
    <w:p w14:paraId="5099851D" w14:textId="64D95207" w:rsidR="00674BB5" w:rsidRPr="00905939" w:rsidRDefault="00DC014E"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lastRenderedPageBreak/>
        <w:t>3</w:t>
      </w:r>
      <w:r w:rsidRPr="00905939">
        <w:rPr>
          <w:rFonts w:ascii="宋体" w:hAnsi="宋体"/>
          <w:sz w:val="18"/>
          <w:szCs w:val="18"/>
        </w:rPr>
        <w:t xml:space="preserve">.4 </w:t>
      </w:r>
      <w:r w:rsidRPr="00905939">
        <w:rPr>
          <w:rFonts w:ascii="宋体" w:hAnsi="宋体" w:hint="eastAsia"/>
          <w:sz w:val="18"/>
          <w:szCs w:val="18"/>
        </w:rPr>
        <w:t>水生生物</w:t>
      </w:r>
    </w:p>
    <w:p w14:paraId="7B71ED51" w14:textId="5456794C" w:rsidR="00674BB5"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4、</w:t>
      </w:r>
      <w:r w:rsidR="00674BB5" w:rsidRPr="00905939">
        <w:rPr>
          <w:rFonts w:ascii="宋体" w:hAnsi="宋体" w:hint="eastAsia"/>
          <w:sz w:val="18"/>
          <w:szCs w:val="18"/>
        </w:rPr>
        <w:t>浅水湖泊水源地服务功能调查</w:t>
      </w:r>
    </w:p>
    <w:p w14:paraId="4984CD4F" w14:textId="77777777" w:rsidR="00905939" w:rsidRPr="00905939" w:rsidRDefault="00674BB5" w:rsidP="00905939">
      <w:pPr>
        <w:snapToGrid w:val="0"/>
        <w:spacing w:line="240" w:lineRule="auto"/>
        <w:ind w:firstLineChars="202" w:firstLine="364"/>
        <w:rPr>
          <w:rFonts w:ascii="宋体" w:hAnsi="宋体"/>
          <w:sz w:val="18"/>
          <w:szCs w:val="18"/>
        </w:rPr>
      </w:pPr>
      <w:r w:rsidRPr="00905939">
        <w:rPr>
          <w:rFonts w:ascii="宋体" w:hAnsi="宋体"/>
          <w:sz w:val="18"/>
          <w:szCs w:val="18"/>
        </w:rPr>
        <w:t xml:space="preserve">4.1 </w:t>
      </w:r>
      <w:r w:rsidRPr="00905939">
        <w:rPr>
          <w:rFonts w:ascii="宋体" w:hAnsi="宋体" w:hint="eastAsia"/>
          <w:sz w:val="18"/>
          <w:szCs w:val="18"/>
        </w:rPr>
        <w:t>水量保障</w:t>
      </w:r>
    </w:p>
    <w:p w14:paraId="4E58557F" w14:textId="078F8462" w:rsidR="00905939" w:rsidRPr="00905939" w:rsidRDefault="00905939"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4.2</w:t>
      </w:r>
      <w:r w:rsidR="00674BB5" w:rsidRPr="00905939">
        <w:rPr>
          <w:rFonts w:ascii="宋体" w:hAnsi="宋体" w:hint="eastAsia"/>
          <w:sz w:val="18"/>
          <w:szCs w:val="18"/>
        </w:rPr>
        <w:t>水质达标</w:t>
      </w:r>
    </w:p>
    <w:p w14:paraId="40D8A233" w14:textId="77777777" w:rsidR="00905939" w:rsidRPr="00905939" w:rsidRDefault="00905939"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4.3</w:t>
      </w:r>
      <w:r w:rsidR="00674BB5" w:rsidRPr="00905939">
        <w:rPr>
          <w:rFonts w:ascii="宋体" w:hAnsi="宋体" w:hint="eastAsia"/>
          <w:sz w:val="18"/>
          <w:szCs w:val="18"/>
        </w:rPr>
        <w:t>水量达标</w:t>
      </w:r>
    </w:p>
    <w:p w14:paraId="5395083C" w14:textId="65305705" w:rsidR="00936BB0" w:rsidRPr="00905939" w:rsidRDefault="00905939"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5、</w:t>
      </w:r>
      <w:r w:rsidR="00936BB0" w:rsidRPr="00905939">
        <w:rPr>
          <w:rFonts w:ascii="宋体" w:hAnsi="宋体" w:hint="eastAsia"/>
          <w:sz w:val="18"/>
          <w:szCs w:val="18"/>
        </w:rPr>
        <w:t>浅水湖泊水源地应急监管调查</w:t>
      </w:r>
    </w:p>
    <w:p w14:paraId="0D7A7523" w14:textId="46247A9F" w:rsidR="00721ABF" w:rsidRPr="00905939" w:rsidRDefault="00721ABF" w:rsidP="00905939">
      <w:pPr>
        <w:snapToGrid w:val="0"/>
        <w:spacing w:line="240" w:lineRule="auto"/>
        <w:ind w:firstLineChars="202" w:firstLine="364"/>
        <w:rPr>
          <w:rFonts w:ascii="宋体" w:hAnsi="宋体"/>
          <w:sz w:val="18"/>
          <w:szCs w:val="18"/>
        </w:rPr>
      </w:pPr>
      <w:r w:rsidRPr="00905939">
        <w:rPr>
          <w:rFonts w:ascii="宋体" w:hAnsi="宋体"/>
          <w:sz w:val="18"/>
          <w:szCs w:val="18"/>
        </w:rPr>
        <w:t>5</w:t>
      </w:r>
      <w:r w:rsidR="00936BB0" w:rsidRPr="00905939">
        <w:rPr>
          <w:rFonts w:ascii="宋体" w:hAnsi="宋体"/>
          <w:sz w:val="18"/>
          <w:szCs w:val="18"/>
        </w:rPr>
        <w:t xml:space="preserve">.1 </w:t>
      </w:r>
      <w:r w:rsidRPr="00905939">
        <w:rPr>
          <w:rFonts w:ascii="宋体" w:hAnsi="宋体" w:hint="eastAsia"/>
          <w:sz w:val="18"/>
          <w:szCs w:val="18"/>
        </w:rPr>
        <w:t>应急能力</w:t>
      </w:r>
    </w:p>
    <w:p w14:paraId="4F7C3B4A" w14:textId="4A08CB5C" w:rsidR="00936BB0" w:rsidRPr="00905939" w:rsidRDefault="00721ABF" w:rsidP="00905939">
      <w:pPr>
        <w:snapToGrid w:val="0"/>
        <w:spacing w:line="240" w:lineRule="auto"/>
        <w:ind w:firstLineChars="202" w:firstLine="364"/>
        <w:rPr>
          <w:rFonts w:ascii="宋体" w:hAnsi="宋体"/>
          <w:sz w:val="18"/>
          <w:szCs w:val="18"/>
        </w:rPr>
      </w:pPr>
      <w:r w:rsidRPr="00905939">
        <w:rPr>
          <w:rFonts w:ascii="宋体" w:hAnsi="宋体"/>
          <w:sz w:val="18"/>
          <w:szCs w:val="18"/>
        </w:rPr>
        <w:t>5.2</w:t>
      </w:r>
      <w:r w:rsidR="00D92784" w:rsidRPr="00905939">
        <w:rPr>
          <w:rFonts w:ascii="宋体" w:hAnsi="宋体"/>
          <w:sz w:val="18"/>
          <w:szCs w:val="18"/>
        </w:rPr>
        <w:t xml:space="preserve"> </w:t>
      </w:r>
      <w:r w:rsidRPr="00905939">
        <w:rPr>
          <w:rFonts w:ascii="宋体" w:hAnsi="宋体" w:hint="eastAsia"/>
          <w:sz w:val="18"/>
          <w:szCs w:val="18"/>
        </w:rPr>
        <w:t>管理措施</w:t>
      </w:r>
    </w:p>
    <w:p w14:paraId="6BFB7347" w14:textId="7937B2E6"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5、湖泊水源地水生态安全评</w:t>
      </w:r>
      <w:r w:rsidR="00D92784" w:rsidRPr="00905939">
        <w:rPr>
          <w:rFonts w:ascii="宋体" w:hAnsi="宋体" w:hint="eastAsia"/>
          <w:sz w:val="18"/>
          <w:szCs w:val="18"/>
        </w:rPr>
        <w:t>价</w:t>
      </w:r>
    </w:p>
    <w:p w14:paraId="28824C20" w14:textId="70E68356"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sz w:val="18"/>
          <w:szCs w:val="18"/>
        </w:rPr>
        <w:t xml:space="preserve">5.1 </w:t>
      </w:r>
      <w:r w:rsidRPr="00905939">
        <w:rPr>
          <w:rFonts w:ascii="宋体" w:hAnsi="宋体" w:hint="eastAsia"/>
          <w:sz w:val="18"/>
          <w:szCs w:val="18"/>
        </w:rPr>
        <w:t>评</w:t>
      </w:r>
      <w:r w:rsidR="00D92784" w:rsidRPr="00905939">
        <w:rPr>
          <w:rFonts w:ascii="宋体" w:hAnsi="宋体" w:hint="eastAsia"/>
          <w:sz w:val="18"/>
          <w:szCs w:val="18"/>
        </w:rPr>
        <w:t>价</w:t>
      </w:r>
      <w:r w:rsidRPr="00905939">
        <w:rPr>
          <w:rFonts w:ascii="宋体" w:hAnsi="宋体" w:hint="eastAsia"/>
          <w:sz w:val="18"/>
          <w:szCs w:val="18"/>
        </w:rPr>
        <w:t>指标体系的建立</w:t>
      </w:r>
    </w:p>
    <w:p w14:paraId="29AF3FAB" w14:textId="0326A1F6"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sz w:val="18"/>
          <w:szCs w:val="18"/>
        </w:rPr>
        <w:t xml:space="preserve">5.2 </w:t>
      </w:r>
      <w:r w:rsidRPr="00905939">
        <w:rPr>
          <w:rFonts w:ascii="宋体" w:hAnsi="宋体" w:hint="eastAsia"/>
          <w:sz w:val="18"/>
          <w:szCs w:val="18"/>
        </w:rPr>
        <w:t>参照标准的确定</w:t>
      </w:r>
    </w:p>
    <w:p w14:paraId="432A4702" w14:textId="17B82F5C"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sz w:val="18"/>
          <w:szCs w:val="18"/>
        </w:rPr>
        <w:t xml:space="preserve">5.3 </w:t>
      </w:r>
      <w:r w:rsidRPr="00905939">
        <w:rPr>
          <w:rFonts w:ascii="宋体" w:hAnsi="宋体" w:hint="eastAsia"/>
          <w:sz w:val="18"/>
          <w:szCs w:val="18"/>
        </w:rPr>
        <w:t>数据的预处理和标准化</w:t>
      </w:r>
    </w:p>
    <w:p w14:paraId="47F2E0EE" w14:textId="4DDE637B" w:rsidR="00936BB0" w:rsidRPr="00905939" w:rsidRDefault="00905939"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5.4</w:t>
      </w:r>
      <w:r w:rsidR="00936BB0" w:rsidRPr="00905939">
        <w:rPr>
          <w:rFonts w:ascii="宋体" w:hAnsi="宋体" w:hint="eastAsia"/>
          <w:sz w:val="18"/>
          <w:szCs w:val="18"/>
        </w:rPr>
        <w:t>权重的确定</w:t>
      </w:r>
    </w:p>
    <w:p w14:paraId="4BABF60F" w14:textId="4D9382D6"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5</w:t>
      </w:r>
      <w:r w:rsidRPr="00905939">
        <w:rPr>
          <w:rFonts w:ascii="宋体" w:hAnsi="宋体"/>
          <w:sz w:val="18"/>
          <w:szCs w:val="18"/>
        </w:rPr>
        <w:t>.5</w:t>
      </w:r>
      <w:r w:rsidR="00D92784" w:rsidRPr="00905939">
        <w:rPr>
          <w:rFonts w:ascii="宋体" w:hAnsi="宋体"/>
          <w:sz w:val="18"/>
          <w:szCs w:val="18"/>
        </w:rPr>
        <w:t xml:space="preserve"> </w:t>
      </w:r>
      <w:r w:rsidRPr="00905939">
        <w:rPr>
          <w:rFonts w:ascii="宋体" w:hAnsi="宋体" w:hint="eastAsia"/>
          <w:sz w:val="18"/>
          <w:szCs w:val="18"/>
        </w:rPr>
        <w:t>生态安全分级标准</w:t>
      </w:r>
    </w:p>
    <w:p w14:paraId="1F0B70FF" w14:textId="58FAE408"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sz w:val="18"/>
          <w:szCs w:val="18"/>
        </w:rPr>
        <w:t>5.6</w:t>
      </w:r>
      <w:r w:rsidR="00D92784" w:rsidRPr="00905939">
        <w:rPr>
          <w:rFonts w:ascii="宋体" w:hAnsi="宋体"/>
          <w:sz w:val="18"/>
          <w:szCs w:val="18"/>
        </w:rPr>
        <w:t xml:space="preserve"> </w:t>
      </w:r>
      <w:r w:rsidRPr="00905939">
        <w:rPr>
          <w:rFonts w:ascii="宋体" w:hAnsi="宋体" w:hint="eastAsia"/>
          <w:sz w:val="18"/>
          <w:szCs w:val="18"/>
        </w:rPr>
        <w:t>综合评</w:t>
      </w:r>
      <w:r w:rsidR="00D92784" w:rsidRPr="00905939">
        <w:rPr>
          <w:rFonts w:ascii="宋体" w:hAnsi="宋体" w:hint="eastAsia"/>
          <w:sz w:val="18"/>
          <w:szCs w:val="18"/>
        </w:rPr>
        <w:t>价</w:t>
      </w:r>
      <w:r w:rsidRPr="00905939">
        <w:rPr>
          <w:rFonts w:ascii="宋体" w:hAnsi="宋体" w:hint="eastAsia"/>
          <w:sz w:val="18"/>
          <w:szCs w:val="18"/>
        </w:rPr>
        <w:t>结果及分析</w:t>
      </w:r>
    </w:p>
    <w:p w14:paraId="14FAAE6C" w14:textId="5D602157"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hint="eastAsia"/>
          <w:sz w:val="18"/>
          <w:szCs w:val="18"/>
        </w:rPr>
        <w:t>6、湖泊水源地水环境保护对策</w:t>
      </w:r>
    </w:p>
    <w:p w14:paraId="70021928" w14:textId="41454EE1"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sz w:val="18"/>
          <w:szCs w:val="18"/>
        </w:rPr>
        <w:t xml:space="preserve">6.1 </w:t>
      </w:r>
      <w:r w:rsidRPr="00905939">
        <w:rPr>
          <w:rFonts w:ascii="宋体" w:hAnsi="宋体" w:hint="eastAsia"/>
          <w:sz w:val="18"/>
          <w:szCs w:val="18"/>
        </w:rPr>
        <w:t>湖泊水源地主要环境问题</w:t>
      </w:r>
    </w:p>
    <w:p w14:paraId="1B8C0F04" w14:textId="6D33765A" w:rsidR="00936BB0"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sz w:val="18"/>
          <w:szCs w:val="18"/>
        </w:rPr>
        <w:t xml:space="preserve">6.2 </w:t>
      </w:r>
      <w:r w:rsidRPr="00905939">
        <w:rPr>
          <w:rFonts w:ascii="宋体" w:hAnsi="宋体" w:hint="eastAsia"/>
          <w:sz w:val="18"/>
          <w:szCs w:val="18"/>
        </w:rPr>
        <w:t>水源地保护主要任务</w:t>
      </w:r>
    </w:p>
    <w:p w14:paraId="7ECCEF6A" w14:textId="0011FB4A" w:rsidR="00CA09F9" w:rsidRPr="00905939" w:rsidRDefault="00936BB0" w:rsidP="00905939">
      <w:pPr>
        <w:snapToGrid w:val="0"/>
        <w:spacing w:line="240" w:lineRule="auto"/>
        <w:ind w:firstLineChars="202" w:firstLine="364"/>
        <w:rPr>
          <w:rFonts w:ascii="宋体" w:hAnsi="宋体"/>
          <w:sz w:val="18"/>
          <w:szCs w:val="18"/>
        </w:rPr>
      </w:pPr>
      <w:r w:rsidRPr="00905939">
        <w:rPr>
          <w:rFonts w:ascii="宋体" w:hAnsi="宋体"/>
          <w:sz w:val="18"/>
          <w:szCs w:val="18"/>
        </w:rPr>
        <w:t xml:space="preserve">6.3 </w:t>
      </w:r>
      <w:r w:rsidRPr="00905939">
        <w:rPr>
          <w:rFonts w:ascii="宋体" w:hAnsi="宋体" w:hint="eastAsia"/>
          <w:sz w:val="18"/>
          <w:szCs w:val="18"/>
        </w:rPr>
        <w:t>对策及建议</w:t>
      </w:r>
    </w:p>
    <w:p w14:paraId="3975CA38" w14:textId="77777777" w:rsidR="00A17099" w:rsidRPr="005F398F" w:rsidRDefault="00A17099" w:rsidP="00905939">
      <w:pPr>
        <w:pStyle w:val="afffff3"/>
        <w:ind w:firstLineChars="67" w:firstLine="141"/>
        <w:rPr>
          <w:rFonts w:cs="仿宋"/>
        </w:rPr>
      </w:pPr>
    </w:p>
    <w:p w14:paraId="526574F3" w14:textId="52EFC373" w:rsidR="00C93F2C" w:rsidRPr="005F398F" w:rsidRDefault="00C93F2C" w:rsidP="000B3A2A">
      <w:pPr>
        <w:pStyle w:val="afffff3"/>
        <w:tabs>
          <w:tab w:val="center" w:pos="4678"/>
          <w:tab w:val="right" w:pos="9354"/>
        </w:tabs>
        <w:ind w:firstLineChars="0" w:firstLine="0"/>
        <w:sectPr w:rsidR="00C93F2C" w:rsidRPr="005F398F" w:rsidSect="00CB45A6">
          <w:pgSz w:w="11906" w:h="16838"/>
          <w:pgMar w:top="1871" w:right="1134" w:bottom="1134" w:left="1134" w:header="1418" w:footer="1134" w:gutter="284"/>
          <w:cols w:space="425"/>
          <w:formProt w:val="0"/>
          <w:docGrid w:type="lines" w:linePitch="312"/>
        </w:sectPr>
      </w:pPr>
    </w:p>
    <w:p w14:paraId="3417B2B2" w14:textId="7220B891" w:rsidR="00CC2B97" w:rsidRPr="005F398F" w:rsidRDefault="004C218E" w:rsidP="004C218E">
      <w:pPr>
        <w:pStyle w:val="afffff3"/>
        <w:ind w:firstLine="420"/>
        <w:jc w:val="center"/>
        <w:rPr>
          <w:rFonts w:ascii="黑体" w:eastAsia="黑体" w:hAnsi="黑体"/>
        </w:rPr>
      </w:pPr>
      <w:r w:rsidRPr="005F398F">
        <w:rPr>
          <w:rFonts w:ascii="黑体" w:eastAsia="黑体" w:hAnsi="黑体" w:hint="eastAsia"/>
        </w:rPr>
        <w:lastRenderedPageBreak/>
        <w:t>参 考 文 献</w:t>
      </w:r>
    </w:p>
    <w:p w14:paraId="6C558517" w14:textId="3D82292C" w:rsidR="004C218E" w:rsidRPr="005F398F" w:rsidRDefault="004C218E" w:rsidP="00406BC8">
      <w:pPr>
        <w:pStyle w:val="afffff3"/>
        <w:ind w:firstLineChars="0" w:firstLine="0"/>
        <w:rPr>
          <w:rFonts w:ascii="Times New Roman"/>
        </w:rPr>
      </w:pPr>
      <w:r w:rsidRPr="005F398F">
        <w:rPr>
          <w:rFonts w:ascii="Times New Roman"/>
        </w:rPr>
        <w:t>[</w:t>
      </w:r>
      <w:r w:rsidRPr="005F398F">
        <w:rPr>
          <w:rFonts w:ascii="Times New Roman" w:hint="eastAsia"/>
        </w:rPr>
        <w:t>1</w:t>
      </w:r>
      <w:r w:rsidRPr="005F398F">
        <w:rPr>
          <w:rFonts w:ascii="Times New Roman"/>
        </w:rPr>
        <w:t>]</w:t>
      </w:r>
      <w:r w:rsidR="007F0BC9" w:rsidRPr="005F398F">
        <w:rPr>
          <w:rFonts w:ascii="Times New Roman"/>
        </w:rPr>
        <w:t xml:space="preserve"> </w:t>
      </w:r>
      <w:r w:rsidRPr="005F398F">
        <w:rPr>
          <w:rFonts w:ascii="Times New Roman"/>
        </w:rPr>
        <w:t xml:space="preserve"> </w:t>
      </w:r>
      <w:r w:rsidR="007F0BC9" w:rsidRPr="005F398F">
        <w:rPr>
          <w:rFonts w:ascii="Times New Roman" w:hint="eastAsia"/>
        </w:rPr>
        <w:t>《湖泊生态</w:t>
      </w:r>
      <w:r w:rsidR="00A512FE" w:rsidRPr="005F398F">
        <w:rPr>
          <w:rFonts w:ascii="Times New Roman" w:hint="eastAsia"/>
        </w:rPr>
        <w:t>安全调查与评估</w:t>
      </w:r>
      <w:r w:rsidR="007F0BC9" w:rsidRPr="005F398F">
        <w:rPr>
          <w:rFonts w:ascii="Times New Roman" w:hint="eastAsia"/>
        </w:rPr>
        <w:t>技术指南</w:t>
      </w:r>
      <w:r w:rsidR="00A512FE" w:rsidRPr="005F398F">
        <w:rPr>
          <w:rFonts w:ascii="Times New Roman" w:hint="eastAsia"/>
        </w:rPr>
        <w:t>（试行）</w:t>
      </w:r>
      <w:r w:rsidR="007F0BC9" w:rsidRPr="005F398F">
        <w:rPr>
          <w:rFonts w:ascii="Times New Roman" w:hint="eastAsia"/>
        </w:rPr>
        <w:t>》（</w:t>
      </w:r>
      <w:proofErr w:type="gramStart"/>
      <w:r w:rsidRPr="005F398F">
        <w:rPr>
          <w:rFonts w:ascii="Times New Roman" w:hint="eastAsia"/>
        </w:rPr>
        <w:t>环办</w:t>
      </w:r>
      <w:proofErr w:type="gramEnd"/>
      <w:r w:rsidRPr="005F398F">
        <w:rPr>
          <w:rFonts w:ascii="Times New Roman" w:hint="eastAsia"/>
        </w:rPr>
        <w:t>﹝</w:t>
      </w:r>
      <w:r w:rsidRPr="005F398F">
        <w:rPr>
          <w:rFonts w:ascii="Times New Roman" w:hint="eastAsia"/>
        </w:rPr>
        <w:t>2014</w:t>
      </w:r>
      <w:r w:rsidRPr="005F398F">
        <w:rPr>
          <w:rFonts w:ascii="Times New Roman" w:hint="eastAsia"/>
        </w:rPr>
        <w:t>﹞</w:t>
      </w:r>
      <w:r w:rsidRPr="005F398F">
        <w:rPr>
          <w:rFonts w:ascii="Times New Roman" w:hint="eastAsia"/>
        </w:rPr>
        <w:t>111</w:t>
      </w:r>
      <w:r w:rsidRPr="005F398F">
        <w:rPr>
          <w:rFonts w:ascii="Times New Roman" w:hint="eastAsia"/>
        </w:rPr>
        <w:t>号</w:t>
      </w:r>
      <w:r w:rsidR="007F0BC9" w:rsidRPr="005F398F">
        <w:rPr>
          <w:rFonts w:ascii="Times New Roman" w:hint="eastAsia"/>
        </w:rPr>
        <w:t>）</w:t>
      </w:r>
    </w:p>
    <w:p w14:paraId="0A8CDBEC" w14:textId="4B87A07F" w:rsidR="00BC1B4B" w:rsidRPr="005F398F" w:rsidRDefault="00BC1B4B" w:rsidP="00406BC8">
      <w:pPr>
        <w:pStyle w:val="afffff3"/>
        <w:ind w:firstLineChars="0" w:firstLine="0"/>
        <w:rPr>
          <w:rFonts w:ascii="Times New Roman"/>
        </w:rPr>
      </w:pPr>
      <w:r w:rsidRPr="005F398F">
        <w:rPr>
          <w:rFonts w:ascii="Times New Roman"/>
        </w:rPr>
        <w:t>[</w:t>
      </w:r>
      <w:r w:rsidRPr="005F398F">
        <w:rPr>
          <w:rFonts w:ascii="Times New Roman" w:hint="eastAsia"/>
        </w:rPr>
        <w:t>2</w:t>
      </w:r>
      <w:r w:rsidRPr="005F398F">
        <w:rPr>
          <w:rFonts w:ascii="Times New Roman"/>
        </w:rPr>
        <w:t xml:space="preserve">]  </w:t>
      </w:r>
      <w:r w:rsidRPr="005F398F">
        <w:rPr>
          <w:rFonts w:ascii="Times New Roman" w:hint="eastAsia"/>
        </w:rPr>
        <w:t>《集中式饮用水水源环境保护指南（试行）》（</w:t>
      </w:r>
      <w:bookmarkStart w:id="129" w:name="_Hlk68110590"/>
      <w:proofErr w:type="gramStart"/>
      <w:r w:rsidRPr="005F398F">
        <w:rPr>
          <w:rFonts w:ascii="Times New Roman" w:hint="eastAsia"/>
        </w:rPr>
        <w:t>环办</w:t>
      </w:r>
      <w:proofErr w:type="gramEnd"/>
      <w:r w:rsidRPr="005F398F">
        <w:rPr>
          <w:rFonts w:ascii="Times New Roman" w:hint="eastAsia"/>
        </w:rPr>
        <w:t>﹝</w:t>
      </w:r>
      <w:r w:rsidRPr="005F398F">
        <w:rPr>
          <w:rFonts w:ascii="Times New Roman" w:hint="eastAsia"/>
        </w:rPr>
        <w:t>2012</w:t>
      </w:r>
      <w:r w:rsidRPr="005F398F">
        <w:rPr>
          <w:rFonts w:ascii="Times New Roman" w:hint="eastAsia"/>
        </w:rPr>
        <w:t>﹞</w:t>
      </w:r>
      <w:r w:rsidRPr="005F398F">
        <w:rPr>
          <w:rFonts w:ascii="Times New Roman" w:hint="eastAsia"/>
        </w:rPr>
        <w:t>50</w:t>
      </w:r>
      <w:r w:rsidRPr="005F398F">
        <w:rPr>
          <w:rFonts w:ascii="Times New Roman" w:hint="eastAsia"/>
        </w:rPr>
        <w:t>号</w:t>
      </w:r>
      <w:bookmarkEnd w:id="129"/>
      <w:r w:rsidRPr="005F398F">
        <w:rPr>
          <w:rFonts w:ascii="Times New Roman" w:hint="eastAsia"/>
        </w:rPr>
        <w:t>）</w:t>
      </w:r>
    </w:p>
    <w:p w14:paraId="13B1B9D7" w14:textId="713F0537" w:rsidR="00F94918" w:rsidRDefault="00F94918" w:rsidP="00F94918">
      <w:pPr>
        <w:pStyle w:val="afffff3"/>
        <w:ind w:firstLineChars="0" w:firstLine="0"/>
        <w:rPr>
          <w:rFonts w:ascii="Times New Roman"/>
        </w:rPr>
      </w:pPr>
      <w:r w:rsidRPr="005F398F">
        <w:rPr>
          <w:rFonts w:ascii="Times New Roman"/>
        </w:rPr>
        <w:t>[3]</w:t>
      </w:r>
      <w:r w:rsidRPr="005F398F">
        <w:rPr>
          <w:rFonts w:ascii="Times New Roman" w:hint="eastAsia"/>
        </w:rPr>
        <w:t xml:space="preserve"> </w:t>
      </w:r>
      <w:r w:rsidRPr="005F398F">
        <w:rPr>
          <w:rFonts w:ascii="Times New Roman"/>
        </w:rPr>
        <w:t xml:space="preserve"> </w:t>
      </w:r>
      <w:r w:rsidRPr="005F398F">
        <w:rPr>
          <w:rFonts w:ascii="Times New Roman" w:hint="eastAsia"/>
        </w:rPr>
        <w:t>《全国集中式生活饮用水水源地水质监测实施方案》（</w:t>
      </w:r>
      <w:proofErr w:type="gramStart"/>
      <w:r w:rsidRPr="005F398F">
        <w:rPr>
          <w:rFonts w:ascii="Times New Roman" w:hint="eastAsia"/>
        </w:rPr>
        <w:t>环办</w:t>
      </w:r>
      <w:r w:rsidR="000057EB" w:rsidRPr="005F398F">
        <w:rPr>
          <w:rFonts w:ascii="Times New Roman" w:hint="eastAsia"/>
        </w:rPr>
        <w:t>监测</w:t>
      </w:r>
      <w:proofErr w:type="gramEnd"/>
      <w:r w:rsidR="000057EB" w:rsidRPr="005F398F">
        <w:rPr>
          <w:rFonts w:ascii="Times New Roman" w:hint="eastAsia"/>
        </w:rPr>
        <w:t>函</w:t>
      </w:r>
      <w:r w:rsidRPr="005F398F">
        <w:rPr>
          <w:rFonts w:ascii="Times New Roman" w:hint="eastAsia"/>
        </w:rPr>
        <w:t>﹝</w:t>
      </w:r>
      <w:r w:rsidRPr="005F398F">
        <w:rPr>
          <w:rFonts w:ascii="Times New Roman" w:hint="eastAsia"/>
        </w:rPr>
        <w:t>2012</w:t>
      </w:r>
      <w:r w:rsidRPr="005F398F">
        <w:rPr>
          <w:rFonts w:ascii="Times New Roman" w:hint="eastAsia"/>
        </w:rPr>
        <w:t>﹞</w:t>
      </w:r>
      <w:r w:rsidRPr="005F398F">
        <w:rPr>
          <w:rFonts w:ascii="Times New Roman"/>
        </w:rPr>
        <w:t>1266</w:t>
      </w:r>
      <w:r w:rsidRPr="005F398F">
        <w:rPr>
          <w:rFonts w:ascii="Times New Roman" w:hint="eastAsia"/>
        </w:rPr>
        <w:t>号）</w:t>
      </w:r>
    </w:p>
    <w:p w14:paraId="2D250AE5" w14:textId="243329B9" w:rsidR="00F94918" w:rsidRDefault="00F94918" w:rsidP="00406BC8">
      <w:pPr>
        <w:pStyle w:val="afffff3"/>
        <w:ind w:firstLineChars="0" w:firstLine="0"/>
      </w:pPr>
    </w:p>
    <w:p w14:paraId="4CB69F30" w14:textId="77777777" w:rsidR="00DA01DA" w:rsidRDefault="00DA01DA" w:rsidP="00406BC8">
      <w:pPr>
        <w:pStyle w:val="afffff3"/>
        <w:ind w:firstLineChars="0" w:firstLine="0"/>
      </w:pPr>
    </w:p>
    <w:p w14:paraId="1505C19E" w14:textId="03F1752D" w:rsidR="00905939" w:rsidRDefault="00905939" w:rsidP="00406BC8">
      <w:pPr>
        <w:pStyle w:val="afffff3"/>
        <w:ind w:firstLineChars="0" w:firstLine="0"/>
      </w:pPr>
      <w:r>
        <w:rPr>
          <w:noProof/>
        </w:rPr>
        <mc:AlternateContent>
          <mc:Choice Requires="wps">
            <w:drawing>
              <wp:anchor distT="0" distB="0" distL="114300" distR="114300" simplePos="0" relativeHeight="251659776" behindDoc="0" locked="0" layoutInCell="1" allowOverlap="1" wp14:anchorId="5368559E" wp14:editId="7068EA4D">
                <wp:simplePos x="0" y="0"/>
                <wp:positionH relativeFrom="column">
                  <wp:posOffset>2194560</wp:posOffset>
                </wp:positionH>
                <wp:positionV relativeFrom="paragraph">
                  <wp:posOffset>237808</wp:posOffset>
                </wp:positionV>
                <wp:extent cx="1306830" cy="1"/>
                <wp:effectExtent l="0" t="0" r="26670" b="19050"/>
                <wp:wrapNone/>
                <wp:docPr id="5" name="直接连接符 5"/>
                <wp:cNvGraphicFramePr/>
                <a:graphic xmlns:a="http://schemas.openxmlformats.org/drawingml/2006/main">
                  <a:graphicData uri="http://schemas.microsoft.com/office/word/2010/wordprocessingShape">
                    <wps:wsp>
                      <wps:cNvCnPr/>
                      <wps:spPr>
                        <a:xfrm>
                          <a:off x="0" y="0"/>
                          <a:ext cx="1306830" cy="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直接连接符 5" o:spid="_x0000_s1026" style="position:absolute;left:0;text-align:left;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2.8pt,18.75pt" to="275.7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" strokecolor="black [3200]" strokeweight=".5pt">
                <v:stroke joinstyle="miter"/>
              </v:line>
            </w:pict>
          </mc:Fallback>
        </mc:AlternateContent>
      </w:r>
    </w:p>
    <w:p w14:paraId="4FFAF23B" w14:textId="77777777" w:rsidR="00905939" w:rsidRPr="00905939" w:rsidRDefault="00905939" w:rsidP="00905939"/>
    <w:p w14:paraId="6128F3B9" w14:textId="692B943A" w:rsidR="00905939" w:rsidRDefault="00905939" w:rsidP="00905939"/>
    <w:p w14:paraId="47E26A42" w14:textId="77777777" w:rsidR="00DA01DA" w:rsidRPr="00905939" w:rsidRDefault="00DA01DA" w:rsidP="00905939">
      <w:pPr>
        <w:jc w:val="center"/>
      </w:pPr>
    </w:p>
    <w:sectPr w:rsidR="00DA01DA" w:rsidRPr="00905939" w:rsidSect="00CB45A6">
      <w:pgSz w:w="11906" w:h="16838"/>
      <w:pgMar w:top="1871" w:right="1134" w:bottom="1134" w:left="1134" w:header="1418" w:footer="1134" w:gutter="284"/>
      <w:cols w:space="425"/>
      <w:formProt w:val="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FCA635" w14:textId="77777777" w:rsidR="00ED3BD4" w:rsidRDefault="00ED3BD4">
      <w:pPr>
        <w:spacing w:line="240" w:lineRule="auto"/>
      </w:pPr>
      <w:r>
        <w:separator/>
      </w:r>
    </w:p>
  </w:endnote>
  <w:endnote w:type="continuationSeparator" w:id="0">
    <w:p w14:paraId="21B82A63" w14:textId="77777777" w:rsidR="00ED3BD4" w:rsidRDefault="00ED3B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altName w:val="Arial Unicode MS"/>
    <w:charset w:val="86"/>
    <w:family w:val="auto"/>
    <w:pitch w:val="variable"/>
    <w:sig w:usb0="00000000"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方正仿宋_GBK">
    <w:altName w:val="Arial Unicode MS"/>
    <w:panose1 w:val="03000509000000000000"/>
    <w:charset w:val="86"/>
    <w:family w:val="script"/>
    <w:pitch w:val="fixed"/>
    <w:sig w:usb0="00002003" w:usb1="090E0000" w:usb2="00000010" w:usb3="00000000" w:csb0="003C004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9E17A" w14:textId="78FD6B33" w:rsidR="00CB1ADC" w:rsidRDefault="00CB1ADC" w:rsidP="00CA3510">
    <w:pPr>
      <w:pStyle w:val="afffe"/>
      <w:jc w:val="left"/>
    </w:pPr>
    <w:r>
      <w:fldChar w:fldCharType="begin"/>
    </w:r>
    <w:r>
      <w:instrText>PAGE   \* MERGEFORMAT</w:instrText>
    </w:r>
    <w:r>
      <w:fldChar w:fldCharType="separate"/>
    </w:r>
    <w:r w:rsidR="007D0739" w:rsidRPr="007D0739">
      <w:rPr>
        <w:noProof/>
        <w:lang w:val="zh-CN"/>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7ECBF" w14:textId="77777777" w:rsidR="00CB1ADC" w:rsidRDefault="00CB1ADC">
    <w:pPr>
      <w:pStyle w:val="afffe"/>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629073" w14:textId="450D9BAF" w:rsidR="00CB1ADC" w:rsidRDefault="00CB1ADC" w:rsidP="00CA3510">
    <w:pPr>
      <w:pStyle w:val="afffff0"/>
    </w:pPr>
    <w:r>
      <w:fldChar w:fldCharType="begin"/>
    </w:r>
    <w:r>
      <w:instrText>PAGE   \* MERGEFORMAT</w:instrText>
    </w:r>
    <w:r>
      <w:fldChar w:fldCharType="separate"/>
    </w:r>
    <w:r w:rsidR="007D0739" w:rsidRPr="007D0739">
      <w:rPr>
        <w:noProof/>
        <w:lang w:val="zh-CN"/>
      </w:rPr>
      <w:t>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3EE2F4" w14:textId="77777777" w:rsidR="00ED3BD4" w:rsidRDefault="00ED3BD4">
      <w:pPr>
        <w:spacing w:line="240" w:lineRule="auto"/>
      </w:pPr>
      <w:r>
        <w:separator/>
      </w:r>
    </w:p>
  </w:footnote>
  <w:footnote w:type="continuationSeparator" w:id="0">
    <w:p w14:paraId="62290381" w14:textId="77777777" w:rsidR="00ED3BD4" w:rsidRDefault="00ED3BD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0BB59" w14:textId="77777777" w:rsidR="00CB1ADC" w:rsidRDefault="00CB1ADC">
    <w:pPr>
      <w:pStyle w:val="affff"/>
      <w:wordWrap w:val="0"/>
      <w:jc w:val="right"/>
      <w:rPr>
        <w:rFonts w:ascii="黑体" w:eastAsia="黑体" w:hAnsi="黑体"/>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ADC6D0" w14:textId="77777777" w:rsidR="00CB1ADC" w:rsidRDefault="00CB1ADC">
    <w:pPr>
      <w:pStyle w:val="affff"/>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849A4" w14:textId="17BEAE97" w:rsidR="00CB1ADC" w:rsidRDefault="00CB1ADC">
    <w:pPr>
      <w:pStyle w:val="affff"/>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7D0739">
      <w:rPr>
        <w:noProof/>
      </w:rPr>
      <w:t>DB 32/T 4079—2021</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CC02AD" w14:textId="5AC46D2A" w:rsidR="00CB1ADC" w:rsidRDefault="00CB1ADC">
    <w:pPr>
      <w:pStyle w:val="afffff8"/>
    </w:pPr>
    <w:r>
      <w:fldChar w:fldCharType="begin"/>
    </w:r>
    <w:r>
      <w:instrText xml:space="preserve"> STYLEREF  标准文件_文件编号  \* MERGEFORMAT </w:instrText>
    </w:r>
    <w:r>
      <w:fldChar w:fldCharType="separate"/>
    </w:r>
    <w:r w:rsidR="007D0739">
      <w:rPr>
        <w:noProof/>
      </w:rPr>
      <w:t>DB 32/T 4079</w:t>
    </w:r>
    <w:r w:rsidR="007D0739">
      <w:rPr>
        <w:noProof/>
      </w:rPr>
      <w:t>—</w:t>
    </w:r>
    <w:r w:rsidR="007D0739">
      <w:rPr>
        <w:noProof/>
      </w:rPr>
      <w:t>2021</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933"/>
    <w:multiLevelType w:val="multilevel"/>
    <w:tmpl w:val="02837933"/>
    <w:lvl w:ilvl="0">
      <w:start w:val="1"/>
      <w:numFmt w:val="decimal"/>
      <w:pStyle w:val="a"/>
      <w:lvlText w:val="[%1]"/>
      <w:lvlJc w:val="left"/>
      <w:pPr>
        <w:tabs>
          <w:tab w:val="left" w:pos="2354"/>
        </w:tabs>
        <w:ind w:left="2354" w:hanging="648"/>
      </w:pPr>
    </w:lvl>
    <w:lvl w:ilvl="1">
      <w:start w:val="1"/>
      <w:numFmt w:val="lowerLetter"/>
      <w:lvlText w:val="%2)"/>
      <w:lvlJc w:val="left"/>
      <w:pPr>
        <w:tabs>
          <w:tab w:val="left" w:pos="2546"/>
        </w:tabs>
        <w:ind w:left="2546" w:hanging="420"/>
      </w:pPr>
    </w:lvl>
    <w:lvl w:ilvl="2">
      <w:start w:val="1"/>
      <w:numFmt w:val="lowerRoman"/>
      <w:lvlText w:val="%3."/>
      <w:lvlJc w:val="right"/>
      <w:pPr>
        <w:tabs>
          <w:tab w:val="left" w:pos="2966"/>
        </w:tabs>
        <w:ind w:left="2966" w:hanging="420"/>
      </w:pPr>
    </w:lvl>
    <w:lvl w:ilvl="3">
      <w:start w:val="1"/>
      <w:numFmt w:val="decimal"/>
      <w:lvlText w:val="%4."/>
      <w:lvlJc w:val="left"/>
      <w:pPr>
        <w:tabs>
          <w:tab w:val="left" w:pos="3386"/>
        </w:tabs>
        <w:ind w:left="3386" w:hanging="420"/>
      </w:pPr>
    </w:lvl>
    <w:lvl w:ilvl="4">
      <w:start w:val="1"/>
      <w:numFmt w:val="lowerLetter"/>
      <w:lvlText w:val="%5)"/>
      <w:lvlJc w:val="left"/>
      <w:pPr>
        <w:tabs>
          <w:tab w:val="left" w:pos="3806"/>
        </w:tabs>
        <w:ind w:left="3806" w:hanging="420"/>
      </w:pPr>
    </w:lvl>
    <w:lvl w:ilvl="5">
      <w:start w:val="1"/>
      <w:numFmt w:val="lowerRoman"/>
      <w:lvlText w:val="%6."/>
      <w:lvlJc w:val="right"/>
      <w:pPr>
        <w:tabs>
          <w:tab w:val="left" w:pos="4226"/>
        </w:tabs>
        <w:ind w:left="4226" w:hanging="420"/>
      </w:pPr>
    </w:lvl>
    <w:lvl w:ilvl="6">
      <w:start w:val="1"/>
      <w:numFmt w:val="decimal"/>
      <w:lvlText w:val="%7."/>
      <w:lvlJc w:val="left"/>
      <w:pPr>
        <w:tabs>
          <w:tab w:val="left" w:pos="4646"/>
        </w:tabs>
        <w:ind w:left="4646" w:hanging="420"/>
      </w:pPr>
    </w:lvl>
    <w:lvl w:ilvl="7">
      <w:start w:val="1"/>
      <w:numFmt w:val="lowerLetter"/>
      <w:lvlText w:val="%8)"/>
      <w:lvlJc w:val="left"/>
      <w:pPr>
        <w:tabs>
          <w:tab w:val="left" w:pos="5066"/>
        </w:tabs>
        <w:ind w:left="5066" w:hanging="420"/>
      </w:pPr>
    </w:lvl>
    <w:lvl w:ilvl="8">
      <w:start w:val="1"/>
      <w:numFmt w:val="lowerRoman"/>
      <w:lvlText w:val="%9."/>
      <w:lvlJc w:val="right"/>
      <w:pPr>
        <w:tabs>
          <w:tab w:val="left" w:pos="5486"/>
        </w:tabs>
        <w:ind w:left="5486" w:hanging="420"/>
      </w:pPr>
    </w:lvl>
  </w:abstractNum>
  <w:abstractNum w:abstractNumId="1">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等线" w:hint="eastAsia"/>
        <w:b w:val="0"/>
        <w:i w:val="0"/>
        <w:sz w:val="21"/>
      </w:rPr>
    </w:lvl>
    <w:lvl w:ilvl="2">
      <w:start w:val="1"/>
      <w:numFmt w:val="decimal"/>
      <w:pStyle w:val="a8"/>
      <w:suff w:val="nothing"/>
      <w:lvlText w:val="%10.%2.%3 "/>
      <w:lvlJc w:val="left"/>
      <w:pPr>
        <w:ind w:left="0" w:firstLine="0"/>
      </w:pPr>
      <w:rPr>
        <w:rFonts w:ascii="黑体" w:eastAsia="黑体" w:hAnsi="等线" w:hint="eastAsia"/>
        <w:b w:val="0"/>
        <w:i w:val="0"/>
        <w:sz w:val="21"/>
      </w:rPr>
    </w:lvl>
    <w:lvl w:ilvl="3">
      <w:start w:val="1"/>
      <w:numFmt w:val="decimal"/>
      <w:pStyle w:val="a9"/>
      <w:suff w:val="nothing"/>
      <w:lvlText w:val="%10.%2.%3.%4 "/>
      <w:lvlJc w:val="left"/>
      <w:pPr>
        <w:ind w:left="0" w:firstLine="0"/>
      </w:pPr>
      <w:rPr>
        <w:rFonts w:ascii="黑体" w:eastAsia="黑体" w:hAnsi="等线" w:hint="eastAsia"/>
        <w:b w:val="0"/>
        <w:i w:val="0"/>
        <w:sz w:val="21"/>
      </w:rPr>
    </w:lvl>
    <w:lvl w:ilvl="4">
      <w:start w:val="1"/>
      <w:numFmt w:val="decimal"/>
      <w:pStyle w:val="aa"/>
      <w:suff w:val="nothing"/>
      <w:lvlText w:val="%10.%2.%3.%4.%5 "/>
      <w:lvlJc w:val="left"/>
      <w:pPr>
        <w:ind w:left="0" w:firstLine="0"/>
      </w:pPr>
      <w:rPr>
        <w:rFonts w:ascii="黑体" w:eastAsia="黑体" w:hAnsi="等线" w:hint="eastAsia"/>
        <w:b w:val="0"/>
        <w:i w:val="0"/>
        <w:sz w:val="21"/>
      </w:rPr>
    </w:lvl>
    <w:lvl w:ilvl="5">
      <w:start w:val="1"/>
      <w:numFmt w:val="decimal"/>
      <w:pStyle w:val="ab"/>
      <w:suff w:val="nothing"/>
      <w:lvlText w:val="%10.%2.%3.%4.%5.%6 "/>
      <w:lvlJc w:val="left"/>
      <w:pPr>
        <w:ind w:left="0" w:firstLine="0"/>
      </w:pPr>
      <w:rPr>
        <w:rFonts w:ascii="黑体" w:eastAsia="黑体" w:hAnsi="等线"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nsid w:val="10455E66"/>
    <w:multiLevelType w:val="hybridMultilevel"/>
    <w:tmpl w:val="2BAE40B4"/>
    <w:lvl w:ilvl="0" w:tplc="3946C182">
      <w:start w:val="1"/>
      <w:numFmt w:val="decimal"/>
      <w:lvlText w:val="%1、"/>
      <w:lvlJc w:val="left"/>
      <w:pPr>
        <w:ind w:left="990" w:hanging="360"/>
      </w:pPr>
      <w:rPr>
        <w:rFonts w:hint="default"/>
      </w:rPr>
    </w:lvl>
    <w:lvl w:ilvl="1" w:tplc="04090019" w:tentative="1">
      <w:start w:val="1"/>
      <w:numFmt w:val="lowerLetter"/>
      <w:lvlText w:val="%2)"/>
      <w:lvlJc w:val="left"/>
      <w:pPr>
        <w:ind w:left="1470" w:hanging="420"/>
      </w:pPr>
    </w:lvl>
    <w:lvl w:ilvl="2" w:tplc="0409001B" w:tentative="1">
      <w:start w:val="1"/>
      <w:numFmt w:val="lowerRoman"/>
      <w:lvlText w:val="%3."/>
      <w:lvlJc w:val="right"/>
      <w:pPr>
        <w:ind w:left="1890" w:hanging="420"/>
      </w:pPr>
    </w:lvl>
    <w:lvl w:ilvl="3" w:tplc="0409000F" w:tentative="1">
      <w:start w:val="1"/>
      <w:numFmt w:val="decimal"/>
      <w:lvlText w:val="%4."/>
      <w:lvlJc w:val="left"/>
      <w:pPr>
        <w:ind w:left="2310" w:hanging="420"/>
      </w:pPr>
    </w:lvl>
    <w:lvl w:ilvl="4" w:tplc="04090019" w:tentative="1">
      <w:start w:val="1"/>
      <w:numFmt w:val="lowerLetter"/>
      <w:lvlText w:val="%5)"/>
      <w:lvlJc w:val="left"/>
      <w:pPr>
        <w:ind w:left="2730" w:hanging="420"/>
      </w:pPr>
    </w:lvl>
    <w:lvl w:ilvl="5" w:tplc="0409001B" w:tentative="1">
      <w:start w:val="1"/>
      <w:numFmt w:val="lowerRoman"/>
      <w:lvlText w:val="%6."/>
      <w:lvlJc w:val="right"/>
      <w:pPr>
        <w:ind w:left="3150" w:hanging="420"/>
      </w:pPr>
    </w:lvl>
    <w:lvl w:ilvl="6" w:tplc="0409000F" w:tentative="1">
      <w:start w:val="1"/>
      <w:numFmt w:val="decimal"/>
      <w:lvlText w:val="%7."/>
      <w:lvlJc w:val="left"/>
      <w:pPr>
        <w:ind w:left="3570" w:hanging="420"/>
      </w:pPr>
    </w:lvl>
    <w:lvl w:ilvl="7" w:tplc="04090019" w:tentative="1">
      <w:start w:val="1"/>
      <w:numFmt w:val="lowerLetter"/>
      <w:lvlText w:val="%8)"/>
      <w:lvlJc w:val="left"/>
      <w:pPr>
        <w:ind w:left="3990" w:hanging="420"/>
      </w:pPr>
    </w:lvl>
    <w:lvl w:ilvl="8" w:tplc="0409001B" w:tentative="1">
      <w:start w:val="1"/>
      <w:numFmt w:val="lowerRoman"/>
      <w:lvlText w:val="%9."/>
      <w:lvlJc w:val="right"/>
      <w:pPr>
        <w:ind w:left="4410" w:hanging="420"/>
      </w:pPr>
    </w:lvl>
  </w:abstractNum>
  <w:abstractNum w:abstractNumId="8">
    <w:nsid w:val="1A88110C"/>
    <w:multiLevelType w:val="multilevel"/>
    <w:tmpl w:val="1A88110C"/>
    <w:lvl w:ilvl="0">
      <w:start w:val="1"/>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11">
    <w:nsid w:val="1E5D198B"/>
    <w:multiLevelType w:val="multilevel"/>
    <w:tmpl w:val="3886FEBA"/>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3">
    <w:nsid w:val="24645227"/>
    <w:multiLevelType w:val="multilevel"/>
    <w:tmpl w:val="D250FC3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5">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6">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7">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9">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20">
    <w:nsid w:val="50104AEA"/>
    <w:multiLevelType w:val="multilevel"/>
    <w:tmpl w:val="9160AC4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22">
    <w:nsid w:val="55334D13"/>
    <w:multiLevelType w:val="hybridMultilevel"/>
    <w:tmpl w:val="2CB0B33C"/>
    <w:lvl w:ilvl="0" w:tplc="EC1222A2">
      <w:start w:val="5"/>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24">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5">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7">
    <w:nsid w:val="646260FA"/>
    <w:multiLevelType w:val="multilevel"/>
    <w:tmpl w:val="646260FA"/>
    <w:lvl w:ilvl="0">
      <w:start w:val="1"/>
      <w:numFmt w:val="decimal"/>
      <w:pStyle w:val="aff2"/>
      <w:suff w:val="nothing"/>
      <w:lvlText w:val="表%1　"/>
      <w:lvlJc w:val="left"/>
      <w:pPr>
        <w:ind w:left="7654" w:firstLine="0"/>
      </w:pPr>
    </w:lvl>
    <w:lvl w:ilvl="1">
      <w:start w:val="1"/>
      <w:numFmt w:val="decimal"/>
      <w:lvlText w:val="%1.%2"/>
      <w:lvlJc w:val="left"/>
      <w:pPr>
        <w:tabs>
          <w:tab w:val="left" w:pos="6095"/>
        </w:tabs>
        <w:ind w:left="6095" w:hanging="567"/>
      </w:pPr>
    </w:lvl>
    <w:lvl w:ilvl="2">
      <w:start w:val="1"/>
      <w:numFmt w:val="decimal"/>
      <w:lvlText w:val="%1.%2.%3"/>
      <w:lvlJc w:val="left"/>
      <w:pPr>
        <w:tabs>
          <w:tab w:val="left" w:pos="6520"/>
        </w:tabs>
        <w:ind w:left="6520" w:hanging="567"/>
      </w:pPr>
    </w:lvl>
    <w:lvl w:ilvl="3">
      <w:start w:val="1"/>
      <w:numFmt w:val="decimal"/>
      <w:lvlText w:val="%1.%2.%3.%4"/>
      <w:lvlJc w:val="left"/>
      <w:pPr>
        <w:tabs>
          <w:tab w:val="left" w:pos="7087"/>
        </w:tabs>
        <w:ind w:left="7087" w:hanging="708"/>
      </w:pPr>
    </w:lvl>
    <w:lvl w:ilvl="4">
      <w:start w:val="1"/>
      <w:numFmt w:val="decimal"/>
      <w:lvlText w:val="%1.%2.%3.%4.%5"/>
      <w:lvlJc w:val="left"/>
      <w:pPr>
        <w:tabs>
          <w:tab w:val="left" w:pos="7654"/>
        </w:tabs>
        <w:ind w:left="7654" w:hanging="850"/>
      </w:pPr>
    </w:lvl>
    <w:lvl w:ilvl="5">
      <w:start w:val="1"/>
      <w:numFmt w:val="decimal"/>
      <w:lvlText w:val="%1.%2.%3.%4.%5.%6"/>
      <w:lvlJc w:val="left"/>
      <w:pPr>
        <w:tabs>
          <w:tab w:val="left" w:pos="8363"/>
        </w:tabs>
        <w:ind w:left="8363" w:hanging="1134"/>
      </w:pPr>
    </w:lvl>
    <w:lvl w:ilvl="6">
      <w:start w:val="1"/>
      <w:numFmt w:val="decimal"/>
      <w:lvlText w:val="%1.%2.%3.%4.%5.%6.%7"/>
      <w:lvlJc w:val="left"/>
      <w:pPr>
        <w:tabs>
          <w:tab w:val="left" w:pos="8930"/>
        </w:tabs>
        <w:ind w:left="8930" w:hanging="1276"/>
      </w:pPr>
    </w:lvl>
    <w:lvl w:ilvl="7">
      <w:start w:val="1"/>
      <w:numFmt w:val="decimal"/>
      <w:lvlText w:val="%1.%2.%3.%4.%5.%6.%7.%8"/>
      <w:lvlJc w:val="left"/>
      <w:pPr>
        <w:tabs>
          <w:tab w:val="left" w:pos="9497"/>
        </w:tabs>
        <w:ind w:left="9497" w:hanging="1418"/>
      </w:pPr>
    </w:lvl>
    <w:lvl w:ilvl="8">
      <w:start w:val="1"/>
      <w:numFmt w:val="decimal"/>
      <w:lvlText w:val="%1.%2.%3.%4.%5.%6.%7.%8.%9"/>
      <w:lvlJc w:val="left"/>
      <w:pPr>
        <w:tabs>
          <w:tab w:val="left" w:pos="10205"/>
        </w:tabs>
        <w:ind w:left="10205" w:hanging="1700"/>
      </w:pPr>
    </w:lvl>
  </w:abstractNum>
  <w:abstractNum w:abstractNumId="28">
    <w:nsid w:val="654A26C9"/>
    <w:multiLevelType w:val="multilevel"/>
    <w:tmpl w:val="654A26C9"/>
    <w:lvl w:ilvl="0">
      <w:start w:val="1"/>
      <w:numFmt w:val="none"/>
      <w:pStyle w:val="20"/>
      <w:lvlText w:val="──"/>
      <w:lvlJc w:val="left"/>
      <w:pPr>
        <w:ind w:left="851" w:firstLine="0"/>
      </w:pPr>
      <w:rPr>
        <w:rFonts w:ascii="宋体" w:eastAsia="宋体" w:hAnsi="等线 Light"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9">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3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31">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2">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3">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3828"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rPr>
    </w:lvl>
    <w:lvl w:ilvl="3">
      <w:start w:val="1"/>
      <w:numFmt w:val="decimal"/>
      <w:pStyle w:val="affe"/>
      <w:suff w:val="nothing"/>
      <w:lvlText w:val="%1%2.%3.%4　"/>
      <w:lvlJc w:val="left"/>
      <w:pPr>
        <w:ind w:left="723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34">
    <w:nsid w:val="6D0E1347"/>
    <w:multiLevelType w:val="multilevel"/>
    <w:tmpl w:val="6D0E1347"/>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36">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7">
    <w:nsid w:val="74A76F31"/>
    <w:multiLevelType w:val="multilevel"/>
    <w:tmpl w:val="EA08BF4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763058C1"/>
    <w:multiLevelType w:val="multilevel"/>
    <w:tmpl w:val="37E2492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0">
    <w:nsid w:val="7F2631FA"/>
    <w:multiLevelType w:val="multilevel"/>
    <w:tmpl w:val="13F0611C"/>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33"/>
  </w:num>
  <w:num w:numId="3">
    <w:abstractNumId w:val="5"/>
  </w:num>
  <w:num w:numId="4">
    <w:abstractNumId w:val="29"/>
  </w:num>
  <w:num w:numId="5">
    <w:abstractNumId w:val="24"/>
  </w:num>
  <w:num w:numId="6">
    <w:abstractNumId w:val="17"/>
  </w:num>
  <w:num w:numId="7">
    <w:abstractNumId w:val="10"/>
  </w:num>
  <w:num w:numId="8">
    <w:abstractNumId w:val="3"/>
  </w:num>
  <w:num w:numId="9">
    <w:abstractNumId w:val="12"/>
  </w:num>
  <w:num w:numId="10">
    <w:abstractNumId w:val="21"/>
  </w:num>
  <w:num w:numId="11">
    <w:abstractNumId w:val="31"/>
  </w:num>
  <w:num w:numId="12">
    <w:abstractNumId w:val="15"/>
  </w:num>
  <w:num w:numId="13">
    <w:abstractNumId w:val="16"/>
  </w:num>
  <w:num w:numId="14">
    <w:abstractNumId w:val="9"/>
  </w:num>
  <w:num w:numId="15">
    <w:abstractNumId w:val="25"/>
  </w:num>
  <w:num w:numId="16">
    <w:abstractNumId w:val="27"/>
  </w:num>
  <w:num w:numId="17">
    <w:abstractNumId w:val="23"/>
  </w:num>
  <w:num w:numId="18">
    <w:abstractNumId w:val="36"/>
  </w:num>
  <w:num w:numId="19">
    <w:abstractNumId w:val="19"/>
  </w:num>
  <w:num w:numId="20">
    <w:abstractNumId w:val="1"/>
  </w:num>
  <w:num w:numId="21">
    <w:abstractNumId w:val="14"/>
  </w:num>
  <w:num w:numId="22">
    <w:abstractNumId w:val="39"/>
  </w:num>
  <w:num w:numId="23">
    <w:abstractNumId w:val="26"/>
  </w:num>
  <w:num w:numId="24">
    <w:abstractNumId w:val="6"/>
  </w:num>
  <w:num w:numId="25">
    <w:abstractNumId w:val="32"/>
  </w:num>
  <w:num w:numId="26">
    <w:abstractNumId w:val="35"/>
  </w:num>
  <w:num w:numId="27">
    <w:abstractNumId w:val="2"/>
  </w:num>
  <w:num w:numId="28">
    <w:abstractNumId w:val="4"/>
  </w:num>
  <w:num w:numId="29">
    <w:abstractNumId w:val="18"/>
  </w:num>
  <w:num w:numId="30">
    <w:abstractNumId w:val="30"/>
  </w:num>
  <w:num w:numId="31">
    <w:abstractNumId w:val="28"/>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7"/>
  </w:num>
  <w:num w:numId="35">
    <w:abstractNumId w:val="33"/>
  </w:num>
  <w:num w:numId="36">
    <w:abstractNumId w:val="33"/>
  </w:num>
  <w:num w:numId="37">
    <w:abstractNumId w:val="8"/>
  </w:num>
  <w:num w:numId="38">
    <w:abstractNumId w:val="34"/>
  </w:num>
  <w:num w:numId="39">
    <w:abstractNumId w:val="13"/>
  </w:num>
  <w:num w:numId="40">
    <w:abstractNumId w:val="38"/>
  </w:num>
  <w:num w:numId="41">
    <w:abstractNumId w:val="20"/>
  </w:num>
  <w:num w:numId="42">
    <w:abstractNumId w:val="40"/>
  </w:num>
  <w:num w:numId="43">
    <w:abstractNumId w:val="37"/>
  </w:num>
  <w:num w:numId="44">
    <w:abstractNumId w:val="11"/>
  </w:num>
  <w:num w:numId="45">
    <w:abstractNumId w:val="22"/>
  </w:num>
  <w:num w:numId="46">
    <w:abstractNumId w:val="27"/>
  </w:num>
  <w:num w:numId="47">
    <w:abstractNumId w:val="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attachedTemplate r:id="rId1"/>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20B6"/>
    <w:rsid w:val="0000040A"/>
    <w:rsid w:val="00000A94"/>
    <w:rsid w:val="00001972"/>
    <w:rsid w:val="00001D9A"/>
    <w:rsid w:val="00002463"/>
    <w:rsid w:val="000057EB"/>
    <w:rsid w:val="000066BC"/>
    <w:rsid w:val="00007943"/>
    <w:rsid w:val="00007B3A"/>
    <w:rsid w:val="00010060"/>
    <w:rsid w:val="000107E0"/>
    <w:rsid w:val="000107E5"/>
    <w:rsid w:val="00010EB0"/>
    <w:rsid w:val="00011FDE"/>
    <w:rsid w:val="000122B3"/>
    <w:rsid w:val="00012FFD"/>
    <w:rsid w:val="00014162"/>
    <w:rsid w:val="00014340"/>
    <w:rsid w:val="000151AE"/>
    <w:rsid w:val="00015815"/>
    <w:rsid w:val="00016A9C"/>
    <w:rsid w:val="00017EAB"/>
    <w:rsid w:val="00022184"/>
    <w:rsid w:val="00022762"/>
    <w:rsid w:val="000238E0"/>
    <w:rsid w:val="00023E2A"/>
    <w:rsid w:val="000249DB"/>
    <w:rsid w:val="0002595E"/>
    <w:rsid w:val="00025D1A"/>
    <w:rsid w:val="0002706C"/>
    <w:rsid w:val="000270DD"/>
    <w:rsid w:val="00030009"/>
    <w:rsid w:val="000303C3"/>
    <w:rsid w:val="00030F12"/>
    <w:rsid w:val="000331D3"/>
    <w:rsid w:val="000346A5"/>
    <w:rsid w:val="000359C3"/>
    <w:rsid w:val="00035A50"/>
    <w:rsid w:val="00035A7D"/>
    <w:rsid w:val="000365ED"/>
    <w:rsid w:val="000415ED"/>
    <w:rsid w:val="00042294"/>
    <w:rsid w:val="0004249A"/>
    <w:rsid w:val="00043282"/>
    <w:rsid w:val="00043814"/>
    <w:rsid w:val="00043845"/>
    <w:rsid w:val="00044286"/>
    <w:rsid w:val="00044B59"/>
    <w:rsid w:val="00044D7B"/>
    <w:rsid w:val="00047F28"/>
    <w:rsid w:val="000503AA"/>
    <w:rsid w:val="000506A1"/>
    <w:rsid w:val="000508EE"/>
    <w:rsid w:val="000515DD"/>
    <w:rsid w:val="0005265A"/>
    <w:rsid w:val="000539DD"/>
    <w:rsid w:val="00053BD3"/>
    <w:rsid w:val="00053DEF"/>
    <w:rsid w:val="000556ED"/>
    <w:rsid w:val="00055FE2"/>
    <w:rsid w:val="0005616F"/>
    <w:rsid w:val="0005772C"/>
    <w:rsid w:val="00057C2E"/>
    <w:rsid w:val="00057EEF"/>
    <w:rsid w:val="00060C2E"/>
    <w:rsid w:val="00061033"/>
    <w:rsid w:val="000619E9"/>
    <w:rsid w:val="00061DC3"/>
    <w:rsid w:val="000622D4"/>
    <w:rsid w:val="0006357D"/>
    <w:rsid w:val="00066974"/>
    <w:rsid w:val="00066F4A"/>
    <w:rsid w:val="00067F1E"/>
    <w:rsid w:val="00070389"/>
    <w:rsid w:val="00071CC0"/>
    <w:rsid w:val="000722F1"/>
    <w:rsid w:val="0007346B"/>
    <w:rsid w:val="00073C8C"/>
    <w:rsid w:val="00075619"/>
    <w:rsid w:val="00077B64"/>
    <w:rsid w:val="00080498"/>
    <w:rsid w:val="00080A1C"/>
    <w:rsid w:val="00080AF0"/>
    <w:rsid w:val="00082317"/>
    <w:rsid w:val="0008312B"/>
    <w:rsid w:val="00083D2C"/>
    <w:rsid w:val="00086AA1"/>
    <w:rsid w:val="00087A77"/>
    <w:rsid w:val="00087E45"/>
    <w:rsid w:val="00090CA6"/>
    <w:rsid w:val="00091CFA"/>
    <w:rsid w:val="00091EBA"/>
    <w:rsid w:val="00092629"/>
    <w:rsid w:val="00092A67"/>
    <w:rsid w:val="00092B8A"/>
    <w:rsid w:val="00092FB0"/>
    <w:rsid w:val="000934C5"/>
    <w:rsid w:val="00093D25"/>
    <w:rsid w:val="00093DAB"/>
    <w:rsid w:val="0009470E"/>
    <w:rsid w:val="00094D73"/>
    <w:rsid w:val="00095D1A"/>
    <w:rsid w:val="00096D63"/>
    <w:rsid w:val="000A0B60"/>
    <w:rsid w:val="000A0EB8"/>
    <w:rsid w:val="000A19FC"/>
    <w:rsid w:val="000A296B"/>
    <w:rsid w:val="000A390E"/>
    <w:rsid w:val="000A5379"/>
    <w:rsid w:val="000A660A"/>
    <w:rsid w:val="000A7311"/>
    <w:rsid w:val="000B060F"/>
    <w:rsid w:val="000B1592"/>
    <w:rsid w:val="000B18A8"/>
    <w:rsid w:val="000B1FF2"/>
    <w:rsid w:val="000B2C57"/>
    <w:rsid w:val="000B3479"/>
    <w:rsid w:val="000B3A2A"/>
    <w:rsid w:val="000B3CDA"/>
    <w:rsid w:val="000B52F5"/>
    <w:rsid w:val="000B6A0B"/>
    <w:rsid w:val="000B6EAC"/>
    <w:rsid w:val="000B6EC5"/>
    <w:rsid w:val="000B7D22"/>
    <w:rsid w:val="000C0D9C"/>
    <w:rsid w:val="000C0F6C"/>
    <w:rsid w:val="000C11DB"/>
    <w:rsid w:val="000C12C5"/>
    <w:rsid w:val="000C1492"/>
    <w:rsid w:val="000C1C71"/>
    <w:rsid w:val="000C2FBD"/>
    <w:rsid w:val="000C3398"/>
    <w:rsid w:val="000C34E7"/>
    <w:rsid w:val="000C3501"/>
    <w:rsid w:val="000C4B41"/>
    <w:rsid w:val="000C57D6"/>
    <w:rsid w:val="000C6362"/>
    <w:rsid w:val="000C6906"/>
    <w:rsid w:val="000C6DD1"/>
    <w:rsid w:val="000C746F"/>
    <w:rsid w:val="000C7666"/>
    <w:rsid w:val="000D0A9C"/>
    <w:rsid w:val="000D1795"/>
    <w:rsid w:val="000D329A"/>
    <w:rsid w:val="000D4A0B"/>
    <w:rsid w:val="000D4B9C"/>
    <w:rsid w:val="000D4EB6"/>
    <w:rsid w:val="000D52EF"/>
    <w:rsid w:val="000D54E3"/>
    <w:rsid w:val="000D5549"/>
    <w:rsid w:val="000D753B"/>
    <w:rsid w:val="000D7A0A"/>
    <w:rsid w:val="000E1E68"/>
    <w:rsid w:val="000E1FF7"/>
    <w:rsid w:val="000E42B3"/>
    <w:rsid w:val="000E4C9E"/>
    <w:rsid w:val="000E61DD"/>
    <w:rsid w:val="000E6484"/>
    <w:rsid w:val="000E6FD7"/>
    <w:rsid w:val="000F05A8"/>
    <w:rsid w:val="000F06E1"/>
    <w:rsid w:val="000F084A"/>
    <w:rsid w:val="000F0E3C"/>
    <w:rsid w:val="000F19D5"/>
    <w:rsid w:val="000F4AEA"/>
    <w:rsid w:val="000F5381"/>
    <w:rsid w:val="000F67E9"/>
    <w:rsid w:val="000F6C7E"/>
    <w:rsid w:val="001000F1"/>
    <w:rsid w:val="00101449"/>
    <w:rsid w:val="00103D55"/>
    <w:rsid w:val="00104926"/>
    <w:rsid w:val="001059FB"/>
    <w:rsid w:val="001078C0"/>
    <w:rsid w:val="0011099F"/>
    <w:rsid w:val="00111601"/>
    <w:rsid w:val="00113B1E"/>
    <w:rsid w:val="0011711C"/>
    <w:rsid w:val="0011740F"/>
    <w:rsid w:val="00117B54"/>
    <w:rsid w:val="00117E9F"/>
    <w:rsid w:val="001209BA"/>
    <w:rsid w:val="0012139A"/>
    <w:rsid w:val="001221A4"/>
    <w:rsid w:val="00122DBD"/>
    <w:rsid w:val="00124E4F"/>
    <w:rsid w:val="001260B7"/>
    <w:rsid w:val="001265CB"/>
    <w:rsid w:val="0013018F"/>
    <w:rsid w:val="00130C67"/>
    <w:rsid w:val="001321C6"/>
    <w:rsid w:val="001325C4"/>
    <w:rsid w:val="00133010"/>
    <w:rsid w:val="001338EE"/>
    <w:rsid w:val="00133AAE"/>
    <w:rsid w:val="00135323"/>
    <w:rsid w:val="001356C4"/>
    <w:rsid w:val="00135A06"/>
    <w:rsid w:val="00136EA4"/>
    <w:rsid w:val="00141114"/>
    <w:rsid w:val="00142969"/>
    <w:rsid w:val="001446C2"/>
    <w:rsid w:val="001457E7"/>
    <w:rsid w:val="00145D9D"/>
    <w:rsid w:val="001461B9"/>
    <w:rsid w:val="00146388"/>
    <w:rsid w:val="001470F1"/>
    <w:rsid w:val="00147B99"/>
    <w:rsid w:val="00150A58"/>
    <w:rsid w:val="00151C44"/>
    <w:rsid w:val="00152700"/>
    <w:rsid w:val="0015292B"/>
    <w:rsid w:val="001529E5"/>
    <w:rsid w:val="00152E6A"/>
    <w:rsid w:val="00153C7E"/>
    <w:rsid w:val="00156B25"/>
    <w:rsid w:val="00156E1A"/>
    <w:rsid w:val="00157894"/>
    <w:rsid w:val="00157B55"/>
    <w:rsid w:val="00160541"/>
    <w:rsid w:val="001628FC"/>
    <w:rsid w:val="00163E52"/>
    <w:rsid w:val="001642FA"/>
    <w:rsid w:val="001649EB"/>
    <w:rsid w:val="00164BAF"/>
    <w:rsid w:val="00164FA8"/>
    <w:rsid w:val="00165065"/>
    <w:rsid w:val="00165434"/>
    <w:rsid w:val="0016580B"/>
    <w:rsid w:val="00165F49"/>
    <w:rsid w:val="00166B88"/>
    <w:rsid w:val="0016770A"/>
    <w:rsid w:val="0017033B"/>
    <w:rsid w:val="0017052B"/>
    <w:rsid w:val="00170804"/>
    <w:rsid w:val="001708E9"/>
    <w:rsid w:val="00170A86"/>
    <w:rsid w:val="00172BB8"/>
    <w:rsid w:val="0017340B"/>
    <w:rsid w:val="00173FB1"/>
    <w:rsid w:val="001740B6"/>
    <w:rsid w:val="00175E4B"/>
    <w:rsid w:val="00176DFD"/>
    <w:rsid w:val="001774BC"/>
    <w:rsid w:val="001827A6"/>
    <w:rsid w:val="00182D10"/>
    <w:rsid w:val="00183FF1"/>
    <w:rsid w:val="001852C9"/>
    <w:rsid w:val="00185C80"/>
    <w:rsid w:val="00186B4C"/>
    <w:rsid w:val="00190087"/>
    <w:rsid w:val="001909B4"/>
    <w:rsid w:val="0019110E"/>
    <w:rsid w:val="001913C4"/>
    <w:rsid w:val="0019178E"/>
    <w:rsid w:val="0019348F"/>
    <w:rsid w:val="00193A07"/>
    <w:rsid w:val="00194C95"/>
    <w:rsid w:val="001956B8"/>
    <w:rsid w:val="00195C34"/>
    <w:rsid w:val="00196EF5"/>
    <w:rsid w:val="00196FB3"/>
    <w:rsid w:val="001A1012"/>
    <w:rsid w:val="001A1A53"/>
    <w:rsid w:val="001A234A"/>
    <w:rsid w:val="001A39E6"/>
    <w:rsid w:val="001A402D"/>
    <w:rsid w:val="001A4CF3"/>
    <w:rsid w:val="001B0665"/>
    <w:rsid w:val="001B06E8"/>
    <w:rsid w:val="001B0EEF"/>
    <w:rsid w:val="001B1C5B"/>
    <w:rsid w:val="001B38B7"/>
    <w:rsid w:val="001B39E6"/>
    <w:rsid w:val="001B6DC6"/>
    <w:rsid w:val="001B71D0"/>
    <w:rsid w:val="001B71EE"/>
    <w:rsid w:val="001C04A8"/>
    <w:rsid w:val="001C1C34"/>
    <w:rsid w:val="001C287A"/>
    <w:rsid w:val="001C2C03"/>
    <w:rsid w:val="001C3CFC"/>
    <w:rsid w:val="001C42F7"/>
    <w:rsid w:val="001C49E5"/>
    <w:rsid w:val="001C680C"/>
    <w:rsid w:val="001C7FEA"/>
    <w:rsid w:val="001D0499"/>
    <w:rsid w:val="001D0BBE"/>
    <w:rsid w:val="001D0ED4"/>
    <w:rsid w:val="001D212F"/>
    <w:rsid w:val="001D2446"/>
    <w:rsid w:val="001D26A2"/>
    <w:rsid w:val="001D29D7"/>
    <w:rsid w:val="001D2DE7"/>
    <w:rsid w:val="001D411C"/>
    <w:rsid w:val="001D50EB"/>
    <w:rsid w:val="001D5310"/>
    <w:rsid w:val="001D570A"/>
    <w:rsid w:val="001D78E6"/>
    <w:rsid w:val="001E11DA"/>
    <w:rsid w:val="001E1B6A"/>
    <w:rsid w:val="001E225D"/>
    <w:rsid w:val="001E2484"/>
    <w:rsid w:val="001E3CC4"/>
    <w:rsid w:val="001E4882"/>
    <w:rsid w:val="001E5B3F"/>
    <w:rsid w:val="001E5C2D"/>
    <w:rsid w:val="001E73AB"/>
    <w:rsid w:val="001E7A96"/>
    <w:rsid w:val="001E7E9B"/>
    <w:rsid w:val="001F092D"/>
    <w:rsid w:val="001F143A"/>
    <w:rsid w:val="001F1605"/>
    <w:rsid w:val="001F2508"/>
    <w:rsid w:val="001F37E9"/>
    <w:rsid w:val="001F4816"/>
    <w:rsid w:val="001F520B"/>
    <w:rsid w:val="001F69B4"/>
    <w:rsid w:val="001F77C7"/>
    <w:rsid w:val="00200183"/>
    <w:rsid w:val="00200333"/>
    <w:rsid w:val="0020079C"/>
    <w:rsid w:val="00200B0C"/>
    <w:rsid w:val="0020107D"/>
    <w:rsid w:val="00201DD1"/>
    <w:rsid w:val="00202AA4"/>
    <w:rsid w:val="002031F7"/>
    <w:rsid w:val="002033A2"/>
    <w:rsid w:val="002040E6"/>
    <w:rsid w:val="0020527B"/>
    <w:rsid w:val="00205DD1"/>
    <w:rsid w:val="00205F2C"/>
    <w:rsid w:val="00207FFE"/>
    <w:rsid w:val="00210B15"/>
    <w:rsid w:val="002119DC"/>
    <w:rsid w:val="002142EA"/>
    <w:rsid w:val="00214762"/>
    <w:rsid w:val="0021756D"/>
    <w:rsid w:val="002204BB"/>
    <w:rsid w:val="002205D3"/>
    <w:rsid w:val="00221B79"/>
    <w:rsid w:val="00221C6B"/>
    <w:rsid w:val="002222F4"/>
    <w:rsid w:val="002253A1"/>
    <w:rsid w:val="00225728"/>
    <w:rsid w:val="00225CF8"/>
    <w:rsid w:val="002272EB"/>
    <w:rsid w:val="0022794E"/>
    <w:rsid w:val="00227AB3"/>
    <w:rsid w:val="0023031E"/>
    <w:rsid w:val="00232780"/>
    <w:rsid w:val="00233D64"/>
    <w:rsid w:val="0023482A"/>
    <w:rsid w:val="002359CB"/>
    <w:rsid w:val="00235ADB"/>
    <w:rsid w:val="00236310"/>
    <w:rsid w:val="0023776D"/>
    <w:rsid w:val="00241D36"/>
    <w:rsid w:val="00242892"/>
    <w:rsid w:val="00243540"/>
    <w:rsid w:val="00244247"/>
    <w:rsid w:val="002442C7"/>
    <w:rsid w:val="0024497B"/>
    <w:rsid w:val="0024515B"/>
    <w:rsid w:val="00246021"/>
    <w:rsid w:val="002463E3"/>
    <w:rsid w:val="0024666E"/>
    <w:rsid w:val="002478F7"/>
    <w:rsid w:val="00247F52"/>
    <w:rsid w:val="00250B25"/>
    <w:rsid w:val="00250BBE"/>
    <w:rsid w:val="002515C2"/>
    <w:rsid w:val="0025194F"/>
    <w:rsid w:val="002524BE"/>
    <w:rsid w:val="002538E2"/>
    <w:rsid w:val="0025543C"/>
    <w:rsid w:val="00257935"/>
    <w:rsid w:val="0026148A"/>
    <w:rsid w:val="00262696"/>
    <w:rsid w:val="00263383"/>
    <w:rsid w:val="00263D25"/>
    <w:rsid w:val="002643C3"/>
    <w:rsid w:val="00264A0C"/>
    <w:rsid w:val="00266EEB"/>
    <w:rsid w:val="00267EF4"/>
    <w:rsid w:val="00270CB8"/>
    <w:rsid w:val="00272B08"/>
    <w:rsid w:val="002734F5"/>
    <w:rsid w:val="00273D7D"/>
    <w:rsid w:val="00275E4A"/>
    <w:rsid w:val="002763FC"/>
    <w:rsid w:val="00276910"/>
    <w:rsid w:val="00276F3A"/>
    <w:rsid w:val="00277CD4"/>
    <w:rsid w:val="00280172"/>
    <w:rsid w:val="0028076C"/>
    <w:rsid w:val="00281BB8"/>
    <w:rsid w:val="00281E9E"/>
    <w:rsid w:val="00282405"/>
    <w:rsid w:val="0028420F"/>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2A0A"/>
    <w:rsid w:val="002A343E"/>
    <w:rsid w:val="002A3AAB"/>
    <w:rsid w:val="002A4CEA"/>
    <w:rsid w:val="002A57EC"/>
    <w:rsid w:val="002A5977"/>
    <w:rsid w:val="002A5A13"/>
    <w:rsid w:val="002A5CEE"/>
    <w:rsid w:val="002A7404"/>
    <w:rsid w:val="002A757F"/>
    <w:rsid w:val="002A7F44"/>
    <w:rsid w:val="002B0244"/>
    <w:rsid w:val="002B0C40"/>
    <w:rsid w:val="002B1966"/>
    <w:rsid w:val="002B2F3B"/>
    <w:rsid w:val="002B44C0"/>
    <w:rsid w:val="002B4508"/>
    <w:rsid w:val="002B5779"/>
    <w:rsid w:val="002B66FF"/>
    <w:rsid w:val="002B7046"/>
    <w:rsid w:val="002B7332"/>
    <w:rsid w:val="002B7BD3"/>
    <w:rsid w:val="002B7F51"/>
    <w:rsid w:val="002C09E7"/>
    <w:rsid w:val="002C1E06"/>
    <w:rsid w:val="002C3F07"/>
    <w:rsid w:val="002C5278"/>
    <w:rsid w:val="002C688B"/>
    <w:rsid w:val="002C6C8F"/>
    <w:rsid w:val="002C7EBB"/>
    <w:rsid w:val="002D06C1"/>
    <w:rsid w:val="002D3FA5"/>
    <w:rsid w:val="002D42B5"/>
    <w:rsid w:val="002D4F1A"/>
    <w:rsid w:val="002D6EC6"/>
    <w:rsid w:val="002D79AC"/>
    <w:rsid w:val="002E039D"/>
    <w:rsid w:val="002E0B9B"/>
    <w:rsid w:val="002E3D81"/>
    <w:rsid w:val="002E4D5A"/>
    <w:rsid w:val="002E59C8"/>
    <w:rsid w:val="002E5EA3"/>
    <w:rsid w:val="002E6017"/>
    <w:rsid w:val="002E60E0"/>
    <w:rsid w:val="002E61C8"/>
    <w:rsid w:val="002E6326"/>
    <w:rsid w:val="002E6597"/>
    <w:rsid w:val="002E68EF"/>
    <w:rsid w:val="002E78C8"/>
    <w:rsid w:val="002F0321"/>
    <w:rsid w:val="002F30E0"/>
    <w:rsid w:val="002F35E4"/>
    <w:rsid w:val="002F3730"/>
    <w:rsid w:val="002F38E1"/>
    <w:rsid w:val="002F38F5"/>
    <w:rsid w:val="002F429C"/>
    <w:rsid w:val="002F69E4"/>
    <w:rsid w:val="002F7AF6"/>
    <w:rsid w:val="00300E63"/>
    <w:rsid w:val="0030196D"/>
    <w:rsid w:val="00301DD8"/>
    <w:rsid w:val="00302038"/>
    <w:rsid w:val="00302E92"/>
    <w:rsid w:val="00302F5F"/>
    <w:rsid w:val="00303FAA"/>
    <w:rsid w:val="0030441D"/>
    <w:rsid w:val="003059B9"/>
    <w:rsid w:val="00306063"/>
    <w:rsid w:val="0030671D"/>
    <w:rsid w:val="00307117"/>
    <w:rsid w:val="00307EF3"/>
    <w:rsid w:val="003106F6"/>
    <w:rsid w:val="003108B9"/>
    <w:rsid w:val="00313B85"/>
    <w:rsid w:val="00314984"/>
    <w:rsid w:val="00315F4D"/>
    <w:rsid w:val="00317988"/>
    <w:rsid w:val="003221B4"/>
    <w:rsid w:val="0032258D"/>
    <w:rsid w:val="00322E62"/>
    <w:rsid w:val="0032403F"/>
    <w:rsid w:val="00324222"/>
    <w:rsid w:val="00324715"/>
    <w:rsid w:val="00324D13"/>
    <w:rsid w:val="00324EDD"/>
    <w:rsid w:val="00325635"/>
    <w:rsid w:val="0033031E"/>
    <w:rsid w:val="0033207D"/>
    <w:rsid w:val="003331E4"/>
    <w:rsid w:val="003343F2"/>
    <w:rsid w:val="003346A6"/>
    <w:rsid w:val="00335998"/>
    <w:rsid w:val="00336B55"/>
    <w:rsid w:val="00336C64"/>
    <w:rsid w:val="00337162"/>
    <w:rsid w:val="00340040"/>
    <w:rsid w:val="00340C52"/>
    <w:rsid w:val="00341564"/>
    <w:rsid w:val="0034194F"/>
    <w:rsid w:val="003430C5"/>
    <w:rsid w:val="00344605"/>
    <w:rsid w:val="00344928"/>
    <w:rsid w:val="00345BC7"/>
    <w:rsid w:val="003474AA"/>
    <w:rsid w:val="003478A3"/>
    <w:rsid w:val="00350D1D"/>
    <w:rsid w:val="00352C83"/>
    <w:rsid w:val="0036025E"/>
    <w:rsid w:val="00360480"/>
    <w:rsid w:val="003605E2"/>
    <w:rsid w:val="003615D2"/>
    <w:rsid w:val="00363979"/>
    <w:rsid w:val="00363A27"/>
    <w:rsid w:val="0036429C"/>
    <w:rsid w:val="00364A53"/>
    <w:rsid w:val="003654CB"/>
    <w:rsid w:val="00365AA9"/>
    <w:rsid w:val="00365F86"/>
    <w:rsid w:val="00365F87"/>
    <w:rsid w:val="00366E89"/>
    <w:rsid w:val="003705F4"/>
    <w:rsid w:val="00370D58"/>
    <w:rsid w:val="00371316"/>
    <w:rsid w:val="003746A6"/>
    <w:rsid w:val="00376713"/>
    <w:rsid w:val="00381815"/>
    <w:rsid w:val="003819AF"/>
    <w:rsid w:val="00381F20"/>
    <w:rsid w:val="003820E9"/>
    <w:rsid w:val="00382DE7"/>
    <w:rsid w:val="00384E56"/>
    <w:rsid w:val="00384FFC"/>
    <w:rsid w:val="003851E7"/>
    <w:rsid w:val="0038631F"/>
    <w:rsid w:val="003871BF"/>
    <w:rsid w:val="003872FC"/>
    <w:rsid w:val="00387ADC"/>
    <w:rsid w:val="00390020"/>
    <w:rsid w:val="003903D6"/>
    <w:rsid w:val="00390EE6"/>
    <w:rsid w:val="0039118F"/>
    <w:rsid w:val="00392753"/>
    <w:rsid w:val="00392AD7"/>
    <w:rsid w:val="003938D9"/>
    <w:rsid w:val="00394376"/>
    <w:rsid w:val="003943FF"/>
    <w:rsid w:val="003974EB"/>
    <w:rsid w:val="00397CC5"/>
    <w:rsid w:val="00397F9E"/>
    <w:rsid w:val="003A1582"/>
    <w:rsid w:val="003A20B6"/>
    <w:rsid w:val="003A2E50"/>
    <w:rsid w:val="003A4077"/>
    <w:rsid w:val="003A5483"/>
    <w:rsid w:val="003B09AD"/>
    <w:rsid w:val="003B1F18"/>
    <w:rsid w:val="003B204E"/>
    <w:rsid w:val="003B5BF0"/>
    <w:rsid w:val="003B60BF"/>
    <w:rsid w:val="003B6BE3"/>
    <w:rsid w:val="003B7764"/>
    <w:rsid w:val="003B778E"/>
    <w:rsid w:val="003B77A4"/>
    <w:rsid w:val="003C010C"/>
    <w:rsid w:val="003C0283"/>
    <w:rsid w:val="003C0A6C"/>
    <w:rsid w:val="003C14F8"/>
    <w:rsid w:val="003C5A43"/>
    <w:rsid w:val="003C710C"/>
    <w:rsid w:val="003D0432"/>
    <w:rsid w:val="003D0519"/>
    <w:rsid w:val="003D0FF6"/>
    <w:rsid w:val="003D262C"/>
    <w:rsid w:val="003D6D61"/>
    <w:rsid w:val="003E0394"/>
    <w:rsid w:val="003E091D"/>
    <w:rsid w:val="003E1C53"/>
    <w:rsid w:val="003E2A69"/>
    <w:rsid w:val="003E2D49"/>
    <w:rsid w:val="003E2FD4"/>
    <w:rsid w:val="003E35E9"/>
    <w:rsid w:val="003E49F6"/>
    <w:rsid w:val="003E61B6"/>
    <w:rsid w:val="003E660F"/>
    <w:rsid w:val="003F0841"/>
    <w:rsid w:val="003F1F60"/>
    <w:rsid w:val="003F23D3"/>
    <w:rsid w:val="003F31F2"/>
    <w:rsid w:val="003F3F08"/>
    <w:rsid w:val="003F49F1"/>
    <w:rsid w:val="003F607E"/>
    <w:rsid w:val="003F6272"/>
    <w:rsid w:val="003F6B64"/>
    <w:rsid w:val="003F7820"/>
    <w:rsid w:val="003F7D49"/>
    <w:rsid w:val="00400B12"/>
    <w:rsid w:val="00400E72"/>
    <w:rsid w:val="00401400"/>
    <w:rsid w:val="00401E88"/>
    <w:rsid w:val="00404869"/>
    <w:rsid w:val="00405884"/>
    <w:rsid w:val="00406BC8"/>
    <w:rsid w:val="00407D39"/>
    <w:rsid w:val="004118B8"/>
    <w:rsid w:val="0041477A"/>
    <w:rsid w:val="004162E5"/>
    <w:rsid w:val="004167A3"/>
    <w:rsid w:val="00427014"/>
    <w:rsid w:val="00432DAA"/>
    <w:rsid w:val="00433BAE"/>
    <w:rsid w:val="00434305"/>
    <w:rsid w:val="00435CA4"/>
    <w:rsid w:val="00435DF7"/>
    <w:rsid w:val="00437ED6"/>
    <w:rsid w:val="00440787"/>
    <w:rsid w:val="0044083F"/>
    <w:rsid w:val="00441AE7"/>
    <w:rsid w:val="00441B8B"/>
    <w:rsid w:val="004420D5"/>
    <w:rsid w:val="00444984"/>
    <w:rsid w:val="00445574"/>
    <w:rsid w:val="004467FB"/>
    <w:rsid w:val="00446BC1"/>
    <w:rsid w:val="00452D6B"/>
    <w:rsid w:val="00454484"/>
    <w:rsid w:val="0045517B"/>
    <w:rsid w:val="00456348"/>
    <w:rsid w:val="0045770D"/>
    <w:rsid w:val="00463292"/>
    <w:rsid w:val="00463B77"/>
    <w:rsid w:val="00463C7B"/>
    <w:rsid w:val="004644A6"/>
    <w:rsid w:val="00465299"/>
    <w:rsid w:val="00465584"/>
    <w:rsid w:val="004659BD"/>
    <w:rsid w:val="00470775"/>
    <w:rsid w:val="0047219B"/>
    <w:rsid w:val="004746B1"/>
    <w:rsid w:val="004751E8"/>
    <w:rsid w:val="0047583F"/>
    <w:rsid w:val="00475CC1"/>
    <w:rsid w:val="00475DE8"/>
    <w:rsid w:val="00476767"/>
    <w:rsid w:val="0047680F"/>
    <w:rsid w:val="00476E52"/>
    <w:rsid w:val="0048157C"/>
    <w:rsid w:val="00481C44"/>
    <w:rsid w:val="00484936"/>
    <w:rsid w:val="00485C89"/>
    <w:rsid w:val="00486946"/>
    <w:rsid w:val="00486BE3"/>
    <w:rsid w:val="00486E09"/>
    <w:rsid w:val="00487ADE"/>
    <w:rsid w:val="004905E4"/>
    <w:rsid w:val="00490A89"/>
    <w:rsid w:val="00490AB4"/>
    <w:rsid w:val="004926AB"/>
    <w:rsid w:val="00492F02"/>
    <w:rsid w:val="004939AE"/>
    <w:rsid w:val="0049510C"/>
    <w:rsid w:val="004A12DF"/>
    <w:rsid w:val="004A1BA8"/>
    <w:rsid w:val="004A3CB9"/>
    <w:rsid w:val="004A4B57"/>
    <w:rsid w:val="004A61B7"/>
    <w:rsid w:val="004A63FA"/>
    <w:rsid w:val="004A67DC"/>
    <w:rsid w:val="004B0272"/>
    <w:rsid w:val="004B2701"/>
    <w:rsid w:val="004B2E1B"/>
    <w:rsid w:val="004B3AA8"/>
    <w:rsid w:val="004B3E93"/>
    <w:rsid w:val="004B4F92"/>
    <w:rsid w:val="004B582D"/>
    <w:rsid w:val="004B7BEC"/>
    <w:rsid w:val="004C1DED"/>
    <w:rsid w:val="004C1FBC"/>
    <w:rsid w:val="004C218E"/>
    <w:rsid w:val="004C3F1D"/>
    <w:rsid w:val="004C458D"/>
    <w:rsid w:val="004C4993"/>
    <w:rsid w:val="004C529B"/>
    <w:rsid w:val="004C7556"/>
    <w:rsid w:val="004C7E8B"/>
    <w:rsid w:val="004C7E9D"/>
    <w:rsid w:val="004C7F67"/>
    <w:rsid w:val="004D076D"/>
    <w:rsid w:val="004D0EF1"/>
    <w:rsid w:val="004D2253"/>
    <w:rsid w:val="004D226C"/>
    <w:rsid w:val="004D30B7"/>
    <w:rsid w:val="004D4406"/>
    <w:rsid w:val="004D7C42"/>
    <w:rsid w:val="004E0465"/>
    <w:rsid w:val="004E127B"/>
    <w:rsid w:val="004E1C0A"/>
    <w:rsid w:val="004E1DEB"/>
    <w:rsid w:val="004E1F17"/>
    <w:rsid w:val="004E30C5"/>
    <w:rsid w:val="004E4AA5"/>
    <w:rsid w:val="004E4AEE"/>
    <w:rsid w:val="004E59E3"/>
    <w:rsid w:val="004E67C0"/>
    <w:rsid w:val="004E67D1"/>
    <w:rsid w:val="004E7EE3"/>
    <w:rsid w:val="004F0083"/>
    <w:rsid w:val="004F2652"/>
    <w:rsid w:val="004F391A"/>
    <w:rsid w:val="004F3CFB"/>
    <w:rsid w:val="004F5797"/>
    <w:rsid w:val="004F6456"/>
    <w:rsid w:val="004F696E"/>
    <w:rsid w:val="004F6A34"/>
    <w:rsid w:val="004F6C71"/>
    <w:rsid w:val="004F6F36"/>
    <w:rsid w:val="004F707D"/>
    <w:rsid w:val="004F7EDF"/>
    <w:rsid w:val="00500DB0"/>
    <w:rsid w:val="00501139"/>
    <w:rsid w:val="0050363E"/>
    <w:rsid w:val="005039BC"/>
    <w:rsid w:val="005043BB"/>
    <w:rsid w:val="00504A3D"/>
    <w:rsid w:val="00505767"/>
    <w:rsid w:val="005073F0"/>
    <w:rsid w:val="00510A7B"/>
    <w:rsid w:val="00511AF5"/>
    <w:rsid w:val="00512BE2"/>
    <w:rsid w:val="00512F6E"/>
    <w:rsid w:val="00513038"/>
    <w:rsid w:val="005138B3"/>
    <w:rsid w:val="00514174"/>
    <w:rsid w:val="00516088"/>
    <w:rsid w:val="00516B0B"/>
    <w:rsid w:val="00521706"/>
    <w:rsid w:val="005220EC"/>
    <w:rsid w:val="005233AC"/>
    <w:rsid w:val="00523F95"/>
    <w:rsid w:val="00524CE8"/>
    <w:rsid w:val="00524D65"/>
    <w:rsid w:val="00524DD7"/>
    <w:rsid w:val="00525B16"/>
    <w:rsid w:val="00533D04"/>
    <w:rsid w:val="00534804"/>
    <w:rsid w:val="00534BDF"/>
    <w:rsid w:val="00535250"/>
    <w:rsid w:val="005354EA"/>
    <w:rsid w:val="0053585F"/>
    <w:rsid w:val="00535EC4"/>
    <w:rsid w:val="00535ED9"/>
    <w:rsid w:val="0053692B"/>
    <w:rsid w:val="00541853"/>
    <w:rsid w:val="00543BDA"/>
    <w:rsid w:val="00543E6C"/>
    <w:rsid w:val="005441CC"/>
    <w:rsid w:val="00544754"/>
    <w:rsid w:val="0054778F"/>
    <w:rsid w:val="005479DA"/>
    <w:rsid w:val="00547BCC"/>
    <w:rsid w:val="0055013B"/>
    <w:rsid w:val="00551C7C"/>
    <w:rsid w:val="00551F6F"/>
    <w:rsid w:val="00552054"/>
    <w:rsid w:val="0055376D"/>
    <w:rsid w:val="0055419F"/>
    <w:rsid w:val="00555044"/>
    <w:rsid w:val="005557E6"/>
    <w:rsid w:val="00555A52"/>
    <w:rsid w:val="005563A8"/>
    <w:rsid w:val="00561475"/>
    <w:rsid w:val="0056185E"/>
    <w:rsid w:val="00561F63"/>
    <w:rsid w:val="00562020"/>
    <w:rsid w:val="00563DC6"/>
    <w:rsid w:val="005640BB"/>
    <w:rsid w:val="0056487B"/>
    <w:rsid w:val="00564FB9"/>
    <w:rsid w:val="005723C3"/>
    <w:rsid w:val="005731DE"/>
    <w:rsid w:val="00573D9E"/>
    <w:rsid w:val="005763E7"/>
    <w:rsid w:val="005801E3"/>
    <w:rsid w:val="00580DD8"/>
    <w:rsid w:val="00581802"/>
    <w:rsid w:val="00582CF3"/>
    <w:rsid w:val="005836A8"/>
    <w:rsid w:val="0058409C"/>
    <w:rsid w:val="00584262"/>
    <w:rsid w:val="00585049"/>
    <w:rsid w:val="00585A08"/>
    <w:rsid w:val="00586630"/>
    <w:rsid w:val="00587ADD"/>
    <w:rsid w:val="00593EE3"/>
    <w:rsid w:val="00595573"/>
    <w:rsid w:val="00596160"/>
    <w:rsid w:val="005966E2"/>
    <w:rsid w:val="00597007"/>
    <w:rsid w:val="005A06A0"/>
    <w:rsid w:val="005A0966"/>
    <w:rsid w:val="005A11B7"/>
    <w:rsid w:val="005A260B"/>
    <w:rsid w:val="005A2B38"/>
    <w:rsid w:val="005A4310"/>
    <w:rsid w:val="005A4A1B"/>
    <w:rsid w:val="005A62EA"/>
    <w:rsid w:val="005A7830"/>
    <w:rsid w:val="005A7FCE"/>
    <w:rsid w:val="005B0F3F"/>
    <w:rsid w:val="005B2006"/>
    <w:rsid w:val="005B252D"/>
    <w:rsid w:val="005B4903"/>
    <w:rsid w:val="005B51CE"/>
    <w:rsid w:val="005B5885"/>
    <w:rsid w:val="005B5CD7"/>
    <w:rsid w:val="005B6CF6"/>
    <w:rsid w:val="005B7422"/>
    <w:rsid w:val="005B7EBB"/>
    <w:rsid w:val="005C0D37"/>
    <w:rsid w:val="005C1814"/>
    <w:rsid w:val="005C1A17"/>
    <w:rsid w:val="005C29B8"/>
    <w:rsid w:val="005C2C92"/>
    <w:rsid w:val="005C2F34"/>
    <w:rsid w:val="005C54E1"/>
    <w:rsid w:val="005C5F21"/>
    <w:rsid w:val="005C7156"/>
    <w:rsid w:val="005C719B"/>
    <w:rsid w:val="005C7209"/>
    <w:rsid w:val="005C7EC0"/>
    <w:rsid w:val="005D0BE6"/>
    <w:rsid w:val="005D0C75"/>
    <w:rsid w:val="005D1144"/>
    <w:rsid w:val="005D11D0"/>
    <w:rsid w:val="005D25BD"/>
    <w:rsid w:val="005D2EA1"/>
    <w:rsid w:val="005D4171"/>
    <w:rsid w:val="005D6132"/>
    <w:rsid w:val="005D6A95"/>
    <w:rsid w:val="005D6B2C"/>
    <w:rsid w:val="005D6D9C"/>
    <w:rsid w:val="005D732D"/>
    <w:rsid w:val="005E1A3B"/>
    <w:rsid w:val="005E2335"/>
    <w:rsid w:val="005E34CA"/>
    <w:rsid w:val="005E3C18"/>
    <w:rsid w:val="005E3C85"/>
    <w:rsid w:val="005E4F42"/>
    <w:rsid w:val="005E5B04"/>
    <w:rsid w:val="005E6812"/>
    <w:rsid w:val="005E72C5"/>
    <w:rsid w:val="005E7881"/>
    <w:rsid w:val="005E78E0"/>
    <w:rsid w:val="005F0D9C"/>
    <w:rsid w:val="005F284E"/>
    <w:rsid w:val="005F398F"/>
    <w:rsid w:val="005F5EE1"/>
    <w:rsid w:val="005F68D3"/>
    <w:rsid w:val="005F7A2E"/>
    <w:rsid w:val="006015CE"/>
    <w:rsid w:val="00602F5E"/>
    <w:rsid w:val="00604784"/>
    <w:rsid w:val="00606419"/>
    <w:rsid w:val="00606B70"/>
    <w:rsid w:val="00607D29"/>
    <w:rsid w:val="006122F4"/>
    <w:rsid w:val="006128A4"/>
    <w:rsid w:val="00612952"/>
    <w:rsid w:val="00614CC1"/>
    <w:rsid w:val="00615A9D"/>
    <w:rsid w:val="00616F61"/>
    <w:rsid w:val="00617387"/>
    <w:rsid w:val="006205D6"/>
    <w:rsid w:val="00622565"/>
    <w:rsid w:val="006252D8"/>
    <w:rsid w:val="00625984"/>
    <w:rsid w:val="006259BC"/>
    <w:rsid w:val="0062636B"/>
    <w:rsid w:val="00627100"/>
    <w:rsid w:val="006302FA"/>
    <w:rsid w:val="00630E06"/>
    <w:rsid w:val="006314CC"/>
    <w:rsid w:val="00632182"/>
    <w:rsid w:val="00632AE0"/>
    <w:rsid w:val="00633113"/>
    <w:rsid w:val="00633C17"/>
    <w:rsid w:val="00633CF8"/>
    <w:rsid w:val="00634D9E"/>
    <w:rsid w:val="00636E3E"/>
    <w:rsid w:val="006379F7"/>
    <w:rsid w:val="00637E4D"/>
    <w:rsid w:val="00640620"/>
    <w:rsid w:val="006415C0"/>
    <w:rsid w:val="00641A1F"/>
    <w:rsid w:val="006420BF"/>
    <w:rsid w:val="006449C2"/>
    <w:rsid w:val="00645904"/>
    <w:rsid w:val="00645FAB"/>
    <w:rsid w:val="006467C4"/>
    <w:rsid w:val="00647BBF"/>
    <w:rsid w:val="00651ACB"/>
    <w:rsid w:val="00651C47"/>
    <w:rsid w:val="00652AB2"/>
    <w:rsid w:val="00653FED"/>
    <w:rsid w:val="00654EC0"/>
    <w:rsid w:val="0065525B"/>
    <w:rsid w:val="00655D4F"/>
    <w:rsid w:val="00656D29"/>
    <w:rsid w:val="00662EB3"/>
    <w:rsid w:val="00663BB7"/>
    <w:rsid w:val="006640E5"/>
    <w:rsid w:val="006646F1"/>
    <w:rsid w:val="00664929"/>
    <w:rsid w:val="00664F62"/>
    <w:rsid w:val="006652AF"/>
    <w:rsid w:val="006655E1"/>
    <w:rsid w:val="0066684C"/>
    <w:rsid w:val="00672060"/>
    <w:rsid w:val="00672BFD"/>
    <w:rsid w:val="00674BB5"/>
    <w:rsid w:val="006770F4"/>
    <w:rsid w:val="00677A84"/>
    <w:rsid w:val="0068026D"/>
    <w:rsid w:val="00680A27"/>
    <w:rsid w:val="00680DB5"/>
    <w:rsid w:val="006816A4"/>
    <w:rsid w:val="006819B8"/>
    <w:rsid w:val="006840A6"/>
    <w:rsid w:val="0068431E"/>
    <w:rsid w:val="006850CD"/>
    <w:rsid w:val="00685AAB"/>
    <w:rsid w:val="006928B6"/>
    <w:rsid w:val="0069297F"/>
    <w:rsid w:val="00693754"/>
    <w:rsid w:val="00694A81"/>
    <w:rsid w:val="0069624F"/>
    <w:rsid w:val="00697CF5"/>
    <w:rsid w:val="006A07AA"/>
    <w:rsid w:val="006A25E5"/>
    <w:rsid w:val="006A29F9"/>
    <w:rsid w:val="006A2B46"/>
    <w:rsid w:val="006A336D"/>
    <w:rsid w:val="006A37B9"/>
    <w:rsid w:val="006A5862"/>
    <w:rsid w:val="006A757E"/>
    <w:rsid w:val="006A759C"/>
    <w:rsid w:val="006A77C5"/>
    <w:rsid w:val="006B007A"/>
    <w:rsid w:val="006B2672"/>
    <w:rsid w:val="006B54BF"/>
    <w:rsid w:val="006B5F44"/>
    <w:rsid w:val="006B5F90"/>
    <w:rsid w:val="006B62E4"/>
    <w:rsid w:val="006B7760"/>
    <w:rsid w:val="006C1BBA"/>
    <w:rsid w:val="006C2079"/>
    <w:rsid w:val="006C4629"/>
    <w:rsid w:val="006C5A62"/>
    <w:rsid w:val="006C5A64"/>
    <w:rsid w:val="006C5AE8"/>
    <w:rsid w:val="006C5D68"/>
    <w:rsid w:val="006C6976"/>
    <w:rsid w:val="006C6A4D"/>
    <w:rsid w:val="006C6C10"/>
    <w:rsid w:val="006C6DD0"/>
    <w:rsid w:val="006C7C23"/>
    <w:rsid w:val="006D04EA"/>
    <w:rsid w:val="006D0A42"/>
    <w:rsid w:val="006D16C4"/>
    <w:rsid w:val="006D2FC3"/>
    <w:rsid w:val="006D3DC2"/>
    <w:rsid w:val="006D3E96"/>
    <w:rsid w:val="006D4515"/>
    <w:rsid w:val="006D4BB1"/>
    <w:rsid w:val="006D53C9"/>
    <w:rsid w:val="006D5AE6"/>
    <w:rsid w:val="006D6593"/>
    <w:rsid w:val="006D6BC5"/>
    <w:rsid w:val="006D6F58"/>
    <w:rsid w:val="006E2D4F"/>
    <w:rsid w:val="006E3F76"/>
    <w:rsid w:val="006E5301"/>
    <w:rsid w:val="006F03A8"/>
    <w:rsid w:val="006F2ACA"/>
    <w:rsid w:val="006F2ADC"/>
    <w:rsid w:val="006F2BFE"/>
    <w:rsid w:val="006F31E9"/>
    <w:rsid w:val="006F3C7C"/>
    <w:rsid w:val="006F46B0"/>
    <w:rsid w:val="006F5014"/>
    <w:rsid w:val="006F6284"/>
    <w:rsid w:val="007002C5"/>
    <w:rsid w:val="00700505"/>
    <w:rsid w:val="007028AA"/>
    <w:rsid w:val="00703498"/>
    <w:rsid w:val="00703779"/>
    <w:rsid w:val="0070388F"/>
    <w:rsid w:val="00704387"/>
    <w:rsid w:val="00704E5A"/>
    <w:rsid w:val="00704F61"/>
    <w:rsid w:val="00707669"/>
    <w:rsid w:val="00711CBA"/>
    <w:rsid w:val="00711FB5"/>
    <w:rsid w:val="00712A01"/>
    <w:rsid w:val="00714111"/>
    <w:rsid w:val="00714F58"/>
    <w:rsid w:val="00715C72"/>
    <w:rsid w:val="007171E1"/>
    <w:rsid w:val="00720085"/>
    <w:rsid w:val="00720288"/>
    <w:rsid w:val="00720FB0"/>
    <w:rsid w:val="00721A0C"/>
    <w:rsid w:val="00721ABF"/>
    <w:rsid w:val="00722583"/>
    <w:rsid w:val="00722FBF"/>
    <w:rsid w:val="00722FC2"/>
    <w:rsid w:val="00723B37"/>
    <w:rsid w:val="00724E1B"/>
    <w:rsid w:val="00725949"/>
    <w:rsid w:val="007268E4"/>
    <w:rsid w:val="007268F1"/>
    <w:rsid w:val="00727FA2"/>
    <w:rsid w:val="00731AB6"/>
    <w:rsid w:val="007322D9"/>
    <w:rsid w:val="00732BC0"/>
    <w:rsid w:val="0073720F"/>
    <w:rsid w:val="00737293"/>
    <w:rsid w:val="00737796"/>
    <w:rsid w:val="0074165C"/>
    <w:rsid w:val="0074218B"/>
    <w:rsid w:val="00742C35"/>
    <w:rsid w:val="007432CA"/>
    <w:rsid w:val="007439EB"/>
    <w:rsid w:val="00743CB4"/>
    <w:rsid w:val="00743F0A"/>
    <w:rsid w:val="007444E8"/>
    <w:rsid w:val="00744A01"/>
    <w:rsid w:val="0074548E"/>
    <w:rsid w:val="00745773"/>
    <w:rsid w:val="00745AB7"/>
    <w:rsid w:val="00746800"/>
    <w:rsid w:val="00747D8C"/>
    <w:rsid w:val="007501A8"/>
    <w:rsid w:val="00750D61"/>
    <w:rsid w:val="00750EE1"/>
    <w:rsid w:val="00752B4D"/>
    <w:rsid w:val="007539CB"/>
    <w:rsid w:val="00754931"/>
    <w:rsid w:val="00754BA8"/>
    <w:rsid w:val="00755402"/>
    <w:rsid w:val="00756B26"/>
    <w:rsid w:val="00756EDF"/>
    <w:rsid w:val="007600E3"/>
    <w:rsid w:val="00761B62"/>
    <w:rsid w:val="00765C43"/>
    <w:rsid w:val="00765EFB"/>
    <w:rsid w:val="00766BC3"/>
    <w:rsid w:val="007671CA"/>
    <w:rsid w:val="00767268"/>
    <w:rsid w:val="00767C61"/>
    <w:rsid w:val="00767DFE"/>
    <w:rsid w:val="0077008A"/>
    <w:rsid w:val="007703AE"/>
    <w:rsid w:val="00772E30"/>
    <w:rsid w:val="00773C1F"/>
    <w:rsid w:val="00774DA4"/>
    <w:rsid w:val="00775497"/>
    <w:rsid w:val="00776599"/>
    <w:rsid w:val="00776BA0"/>
    <w:rsid w:val="00777B2A"/>
    <w:rsid w:val="0078082A"/>
    <w:rsid w:val="0078114B"/>
    <w:rsid w:val="0078116F"/>
    <w:rsid w:val="00781DD2"/>
    <w:rsid w:val="00783ECF"/>
    <w:rsid w:val="00784013"/>
    <w:rsid w:val="0078413A"/>
    <w:rsid w:val="0078799F"/>
    <w:rsid w:val="007948B6"/>
    <w:rsid w:val="00795567"/>
    <w:rsid w:val="007959E8"/>
    <w:rsid w:val="00795E9C"/>
    <w:rsid w:val="00797960"/>
    <w:rsid w:val="007A0521"/>
    <w:rsid w:val="007A2E12"/>
    <w:rsid w:val="007A3475"/>
    <w:rsid w:val="007A41C8"/>
    <w:rsid w:val="007A41E6"/>
    <w:rsid w:val="007A54CE"/>
    <w:rsid w:val="007A593F"/>
    <w:rsid w:val="007A6D07"/>
    <w:rsid w:val="007A6FD9"/>
    <w:rsid w:val="007A7DB3"/>
    <w:rsid w:val="007A7FFA"/>
    <w:rsid w:val="007B04EB"/>
    <w:rsid w:val="007B0D4F"/>
    <w:rsid w:val="007B22C5"/>
    <w:rsid w:val="007B268C"/>
    <w:rsid w:val="007B28D5"/>
    <w:rsid w:val="007B371F"/>
    <w:rsid w:val="007B5A3D"/>
    <w:rsid w:val="007B5B95"/>
    <w:rsid w:val="007B68EA"/>
    <w:rsid w:val="007B7453"/>
    <w:rsid w:val="007C0DAA"/>
    <w:rsid w:val="007C2AC0"/>
    <w:rsid w:val="007C2D89"/>
    <w:rsid w:val="007C3469"/>
    <w:rsid w:val="007C4457"/>
    <w:rsid w:val="007C4593"/>
    <w:rsid w:val="007C51A4"/>
    <w:rsid w:val="007C5309"/>
    <w:rsid w:val="007C6069"/>
    <w:rsid w:val="007C78CE"/>
    <w:rsid w:val="007D06C4"/>
    <w:rsid w:val="007D0739"/>
    <w:rsid w:val="007D1352"/>
    <w:rsid w:val="007D2508"/>
    <w:rsid w:val="007D346A"/>
    <w:rsid w:val="007D47A3"/>
    <w:rsid w:val="007D5553"/>
    <w:rsid w:val="007D60DA"/>
    <w:rsid w:val="007D638D"/>
    <w:rsid w:val="007D6518"/>
    <w:rsid w:val="007D76BD"/>
    <w:rsid w:val="007E0BF1"/>
    <w:rsid w:val="007E1AAC"/>
    <w:rsid w:val="007F0BC9"/>
    <w:rsid w:val="007F0ED8"/>
    <w:rsid w:val="007F0F63"/>
    <w:rsid w:val="007F15BA"/>
    <w:rsid w:val="007F26C2"/>
    <w:rsid w:val="007F75CE"/>
    <w:rsid w:val="0080128A"/>
    <w:rsid w:val="008013A4"/>
    <w:rsid w:val="008027CE"/>
    <w:rsid w:val="00802F42"/>
    <w:rsid w:val="00803F50"/>
    <w:rsid w:val="00804383"/>
    <w:rsid w:val="008044D0"/>
    <w:rsid w:val="00804BB7"/>
    <w:rsid w:val="00804D41"/>
    <w:rsid w:val="008050E0"/>
    <w:rsid w:val="008052B6"/>
    <w:rsid w:val="00806330"/>
    <w:rsid w:val="00806EEA"/>
    <w:rsid w:val="00810257"/>
    <w:rsid w:val="008104F5"/>
    <w:rsid w:val="00810854"/>
    <w:rsid w:val="00811072"/>
    <w:rsid w:val="00811369"/>
    <w:rsid w:val="00811545"/>
    <w:rsid w:val="008116DC"/>
    <w:rsid w:val="00812CD9"/>
    <w:rsid w:val="00815419"/>
    <w:rsid w:val="008158CD"/>
    <w:rsid w:val="00815C60"/>
    <w:rsid w:val="00815D80"/>
    <w:rsid w:val="008163C8"/>
    <w:rsid w:val="008164A1"/>
    <w:rsid w:val="00816BD7"/>
    <w:rsid w:val="00817325"/>
    <w:rsid w:val="008209E6"/>
    <w:rsid w:val="00823303"/>
    <w:rsid w:val="008233B2"/>
    <w:rsid w:val="00823A9F"/>
    <w:rsid w:val="00823C85"/>
    <w:rsid w:val="00824B49"/>
    <w:rsid w:val="00825138"/>
    <w:rsid w:val="00825A67"/>
    <w:rsid w:val="00826222"/>
    <w:rsid w:val="00826237"/>
    <w:rsid w:val="008269DD"/>
    <w:rsid w:val="00826B65"/>
    <w:rsid w:val="00830621"/>
    <w:rsid w:val="00832BE5"/>
    <w:rsid w:val="0083348C"/>
    <w:rsid w:val="0083418B"/>
    <w:rsid w:val="008368DC"/>
    <w:rsid w:val="008373D3"/>
    <w:rsid w:val="00840617"/>
    <w:rsid w:val="00840F84"/>
    <w:rsid w:val="00842A47"/>
    <w:rsid w:val="00843104"/>
    <w:rsid w:val="00843C13"/>
    <w:rsid w:val="00844637"/>
    <w:rsid w:val="0084529E"/>
    <w:rsid w:val="008454F8"/>
    <w:rsid w:val="008476B5"/>
    <w:rsid w:val="00850712"/>
    <w:rsid w:val="0085173A"/>
    <w:rsid w:val="00851749"/>
    <w:rsid w:val="008530A2"/>
    <w:rsid w:val="008562C2"/>
    <w:rsid w:val="008574EA"/>
    <w:rsid w:val="008603CE"/>
    <w:rsid w:val="008604D6"/>
    <w:rsid w:val="008620FC"/>
    <w:rsid w:val="008625BC"/>
    <w:rsid w:val="008627A5"/>
    <w:rsid w:val="0086395F"/>
    <w:rsid w:val="00863E05"/>
    <w:rsid w:val="00865ACA"/>
    <w:rsid w:val="00865D28"/>
    <w:rsid w:val="00865F85"/>
    <w:rsid w:val="00867C10"/>
    <w:rsid w:val="00870439"/>
    <w:rsid w:val="008704C5"/>
    <w:rsid w:val="00870DA1"/>
    <w:rsid w:val="008753D8"/>
    <w:rsid w:val="00875735"/>
    <w:rsid w:val="008766C9"/>
    <w:rsid w:val="00876ABB"/>
    <w:rsid w:val="00880162"/>
    <w:rsid w:val="00883F93"/>
    <w:rsid w:val="00884253"/>
    <w:rsid w:val="00884C52"/>
    <w:rsid w:val="00884DB3"/>
    <w:rsid w:val="00885A9D"/>
    <w:rsid w:val="008864F6"/>
    <w:rsid w:val="00886F17"/>
    <w:rsid w:val="00886FBE"/>
    <w:rsid w:val="00887978"/>
    <w:rsid w:val="0089049D"/>
    <w:rsid w:val="008928C9"/>
    <w:rsid w:val="008930CB"/>
    <w:rsid w:val="008938DC"/>
    <w:rsid w:val="00893FD1"/>
    <w:rsid w:val="0089436B"/>
    <w:rsid w:val="00894836"/>
    <w:rsid w:val="00894A86"/>
    <w:rsid w:val="00895172"/>
    <w:rsid w:val="00895680"/>
    <w:rsid w:val="00896DFF"/>
    <w:rsid w:val="00896FC8"/>
    <w:rsid w:val="0089762C"/>
    <w:rsid w:val="008A0E3D"/>
    <w:rsid w:val="008A16BE"/>
    <w:rsid w:val="008A17F0"/>
    <w:rsid w:val="008A1893"/>
    <w:rsid w:val="008A18DF"/>
    <w:rsid w:val="008A49F9"/>
    <w:rsid w:val="008A57E6"/>
    <w:rsid w:val="008A6C0A"/>
    <w:rsid w:val="008A6D2A"/>
    <w:rsid w:val="008A6F81"/>
    <w:rsid w:val="008A769A"/>
    <w:rsid w:val="008B0C9C"/>
    <w:rsid w:val="008B166D"/>
    <w:rsid w:val="008B17F4"/>
    <w:rsid w:val="008B2A54"/>
    <w:rsid w:val="008B3604"/>
    <w:rsid w:val="008B3615"/>
    <w:rsid w:val="008B4A01"/>
    <w:rsid w:val="008B4AC4"/>
    <w:rsid w:val="008B508D"/>
    <w:rsid w:val="008B50C8"/>
    <w:rsid w:val="008B5281"/>
    <w:rsid w:val="008B5795"/>
    <w:rsid w:val="008B583B"/>
    <w:rsid w:val="008B6E45"/>
    <w:rsid w:val="008B7E05"/>
    <w:rsid w:val="008C1797"/>
    <w:rsid w:val="008C1E07"/>
    <w:rsid w:val="008C219C"/>
    <w:rsid w:val="008C2768"/>
    <w:rsid w:val="008C3119"/>
    <w:rsid w:val="008C382C"/>
    <w:rsid w:val="008C475E"/>
    <w:rsid w:val="008C619A"/>
    <w:rsid w:val="008C689F"/>
    <w:rsid w:val="008D04C4"/>
    <w:rsid w:val="008D0CE8"/>
    <w:rsid w:val="008D27AB"/>
    <w:rsid w:val="008D2D1D"/>
    <w:rsid w:val="008D453D"/>
    <w:rsid w:val="008D53AD"/>
    <w:rsid w:val="008D562B"/>
    <w:rsid w:val="008D5733"/>
    <w:rsid w:val="008D622B"/>
    <w:rsid w:val="008D666C"/>
    <w:rsid w:val="008D7B54"/>
    <w:rsid w:val="008D7CA4"/>
    <w:rsid w:val="008E0C9D"/>
    <w:rsid w:val="008E1648"/>
    <w:rsid w:val="008E1B3E"/>
    <w:rsid w:val="008E2319"/>
    <w:rsid w:val="008E4BB6"/>
    <w:rsid w:val="008E5518"/>
    <w:rsid w:val="008E584A"/>
    <w:rsid w:val="008E6A84"/>
    <w:rsid w:val="008E743F"/>
    <w:rsid w:val="008F0CDC"/>
    <w:rsid w:val="008F17A3"/>
    <w:rsid w:val="008F1ED3"/>
    <w:rsid w:val="008F3DEB"/>
    <w:rsid w:val="008F434E"/>
    <w:rsid w:val="008F4C29"/>
    <w:rsid w:val="008F5F77"/>
    <w:rsid w:val="008F70BD"/>
    <w:rsid w:val="008F77EC"/>
    <w:rsid w:val="008F788F"/>
    <w:rsid w:val="008F7EA2"/>
    <w:rsid w:val="0090208A"/>
    <w:rsid w:val="00902722"/>
    <w:rsid w:val="009027BC"/>
    <w:rsid w:val="00905939"/>
    <w:rsid w:val="009062E6"/>
    <w:rsid w:val="00910447"/>
    <w:rsid w:val="00911BE5"/>
    <w:rsid w:val="00911F43"/>
    <w:rsid w:val="00912B65"/>
    <w:rsid w:val="00913CA9"/>
    <w:rsid w:val="009145AE"/>
    <w:rsid w:val="009146CE"/>
    <w:rsid w:val="00914CA7"/>
    <w:rsid w:val="00914FCE"/>
    <w:rsid w:val="00915B63"/>
    <w:rsid w:val="00915C3E"/>
    <w:rsid w:val="009161A8"/>
    <w:rsid w:val="0092003D"/>
    <w:rsid w:val="009204C1"/>
    <w:rsid w:val="00921216"/>
    <w:rsid w:val="009245F5"/>
    <w:rsid w:val="009249EC"/>
    <w:rsid w:val="009252AF"/>
    <w:rsid w:val="009273B3"/>
    <w:rsid w:val="00930031"/>
    <w:rsid w:val="009305B5"/>
    <w:rsid w:val="009306DD"/>
    <w:rsid w:val="00930DB9"/>
    <w:rsid w:val="00931B9A"/>
    <w:rsid w:val="00933AB7"/>
    <w:rsid w:val="00936BB0"/>
    <w:rsid w:val="0094005E"/>
    <w:rsid w:val="00941398"/>
    <w:rsid w:val="00942125"/>
    <w:rsid w:val="009429D5"/>
    <w:rsid w:val="00942BF1"/>
    <w:rsid w:val="00944CF9"/>
    <w:rsid w:val="00945180"/>
    <w:rsid w:val="009452A6"/>
    <w:rsid w:val="00945428"/>
    <w:rsid w:val="0094607B"/>
    <w:rsid w:val="00946519"/>
    <w:rsid w:val="0094692E"/>
    <w:rsid w:val="009473CE"/>
    <w:rsid w:val="00953366"/>
    <w:rsid w:val="00953604"/>
    <w:rsid w:val="0095496B"/>
    <w:rsid w:val="00954B30"/>
    <w:rsid w:val="009561CB"/>
    <w:rsid w:val="009610DC"/>
    <w:rsid w:val="00961490"/>
    <w:rsid w:val="00961A9F"/>
    <w:rsid w:val="0096381A"/>
    <w:rsid w:val="009638B6"/>
    <w:rsid w:val="00964AA3"/>
    <w:rsid w:val="00964E46"/>
    <w:rsid w:val="00965E04"/>
    <w:rsid w:val="00965FA3"/>
    <w:rsid w:val="0096714C"/>
    <w:rsid w:val="009674AD"/>
    <w:rsid w:val="00970CDC"/>
    <w:rsid w:val="009713A8"/>
    <w:rsid w:val="009742DF"/>
    <w:rsid w:val="009757BF"/>
    <w:rsid w:val="009758B0"/>
    <w:rsid w:val="0097651B"/>
    <w:rsid w:val="00976DE8"/>
    <w:rsid w:val="00977010"/>
    <w:rsid w:val="00977D02"/>
    <w:rsid w:val="009809BB"/>
    <w:rsid w:val="00981A32"/>
    <w:rsid w:val="0098364B"/>
    <w:rsid w:val="00984375"/>
    <w:rsid w:val="00990ACF"/>
    <w:rsid w:val="009911AF"/>
    <w:rsid w:val="00991875"/>
    <w:rsid w:val="00991ED0"/>
    <w:rsid w:val="00991F92"/>
    <w:rsid w:val="00992985"/>
    <w:rsid w:val="00993889"/>
    <w:rsid w:val="0099551B"/>
    <w:rsid w:val="00997BF1"/>
    <w:rsid w:val="009A0503"/>
    <w:rsid w:val="009A089C"/>
    <w:rsid w:val="009A0DBC"/>
    <w:rsid w:val="009A118E"/>
    <w:rsid w:val="009A21CD"/>
    <w:rsid w:val="009A278C"/>
    <w:rsid w:val="009A2BC2"/>
    <w:rsid w:val="009A42C1"/>
    <w:rsid w:val="009A48B2"/>
    <w:rsid w:val="009A5429"/>
    <w:rsid w:val="009A5970"/>
    <w:rsid w:val="009A72AD"/>
    <w:rsid w:val="009B09E0"/>
    <w:rsid w:val="009B0BC5"/>
    <w:rsid w:val="009B1247"/>
    <w:rsid w:val="009B23B9"/>
    <w:rsid w:val="009B6029"/>
    <w:rsid w:val="009B6971"/>
    <w:rsid w:val="009C27F1"/>
    <w:rsid w:val="009C28BE"/>
    <w:rsid w:val="009C3152"/>
    <w:rsid w:val="009C467B"/>
    <w:rsid w:val="009C4CFA"/>
    <w:rsid w:val="009C5070"/>
    <w:rsid w:val="009C5A8F"/>
    <w:rsid w:val="009C60EF"/>
    <w:rsid w:val="009C614C"/>
    <w:rsid w:val="009C72E7"/>
    <w:rsid w:val="009C75A1"/>
    <w:rsid w:val="009D112C"/>
    <w:rsid w:val="009D47FA"/>
    <w:rsid w:val="009D48E4"/>
    <w:rsid w:val="009D4C5B"/>
    <w:rsid w:val="009D50D2"/>
    <w:rsid w:val="009D6BCA"/>
    <w:rsid w:val="009D6ED4"/>
    <w:rsid w:val="009E0F62"/>
    <w:rsid w:val="009E3074"/>
    <w:rsid w:val="009E3A1D"/>
    <w:rsid w:val="009E464C"/>
    <w:rsid w:val="009E4A58"/>
    <w:rsid w:val="009E4EBA"/>
    <w:rsid w:val="009E58E3"/>
    <w:rsid w:val="009E5A2D"/>
    <w:rsid w:val="009E5AB2"/>
    <w:rsid w:val="009E6219"/>
    <w:rsid w:val="009E6678"/>
    <w:rsid w:val="009E6DB2"/>
    <w:rsid w:val="009F03B3"/>
    <w:rsid w:val="009F191D"/>
    <w:rsid w:val="009F25F2"/>
    <w:rsid w:val="009F3337"/>
    <w:rsid w:val="009F390C"/>
    <w:rsid w:val="009F44BF"/>
    <w:rsid w:val="009F5F18"/>
    <w:rsid w:val="00A0096C"/>
    <w:rsid w:val="00A01757"/>
    <w:rsid w:val="00A01F52"/>
    <w:rsid w:val="00A02613"/>
    <w:rsid w:val="00A0263B"/>
    <w:rsid w:val="00A028C0"/>
    <w:rsid w:val="00A02BAE"/>
    <w:rsid w:val="00A0664B"/>
    <w:rsid w:val="00A066A9"/>
    <w:rsid w:val="00A06A6B"/>
    <w:rsid w:val="00A07E47"/>
    <w:rsid w:val="00A129D0"/>
    <w:rsid w:val="00A12C33"/>
    <w:rsid w:val="00A138BA"/>
    <w:rsid w:val="00A14C8E"/>
    <w:rsid w:val="00A153D9"/>
    <w:rsid w:val="00A1540D"/>
    <w:rsid w:val="00A15F09"/>
    <w:rsid w:val="00A169B6"/>
    <w:rsid w:val="00A17099"/>
    <w:rsid w:val="00A17F15"/>
    <w:rsid w:val="00A2271D"/>
    <w:rsid w:val="00A22F0B"/>
    <w:rsid w:val="00A23485"/>
    <w:rsid w:val="00A237D5"/>
    <w:rsid w:val="00A25396"/>
    <w:rsid w:val="00A25557"/>
    <w:rsid w:val="00A26678"/>
    <w:rsid w:val="00A30EFC"/>
    <w:rsid w:val="00A31312"/>
    <w:rsid w:val="00A31984"/>
    <w:rsid w:val="00A32D73"/>
    <w:rsid w:val="00A3367B"/>
    <w:rsid w:val="00A352E6"/>
    <w:rsid w:val="00A3597D"/>
    <w:rsid w:val="00A36DD1"/>
    <w:rsid w:val="00A36EA7"/>
    <w:rsid w:val="00A4006C"/>
    <w:rsid w:val="00A40091"/>
    <w:rsid w:val="00A40098"/>
    <w:rsid w:val="00A4030F"/>
    <w:rsid w:val="00A41C79"/>
    <w:rsid w:val="00A41CB5"/>
    <w:rsid w:val="00A42605"/>
    <w:rsid w:val="00A42CDF"/>
    <w:rsid w:val="00A4452E"/>
    <w:rsid w:val="00A4472C"/>
    <w:rsid w:val="00A44E69"/>
    <w:rsid w:val="00A4661E"/>
    <w:rsid w:val="00A46734"/>
    <w:rsid w:val="00A512FE"/>
    <w:rsid w:val="00A51470"/>
    <w:rsid w:val="00A51763"/>
    <w:rsid w:val="00A53D04"/>
    <w:rsid w:val="00A55BD6"/>
    <w:rsid w:val="00A55D50"/>
    <w:rsid w:val="00A569EE"/>
    <w:rsid w:val="00A56E3C"/>
    <w:rsid w:val="00A57142"/>
    <w:rsid w:val="00A63D6A"/>
    <w:rsid w:val="00A63DDD"/>
    <w:rsid w:val="00A648CD"/>
    <w:rsid w:val="00A6537A"/>
    <w:rsid w:val="00A66935"/>
    <w:rsid w:val="00A67866"/>
    <w:rsid w:val="00A70B07"/>
    <w:rsid w:val="00A714E8"/>
    <w:rsid w:val="00A72289"/>
    <w:rsid w:val="00A723F8"/>
    <w:rsid w:val="00A73BD3"/>
    <w:rsid w:val="00A77CCB"/>
    <w:rsid w:val="00A8084D"/>
    <w:rsid w:val="00A80F6C"/>
    <w:rsid w:val="00A81124"/>
    <w:rsid w:val="00A8336F"/>
    <w:rsid w:val="00A83D8D"/>
    <w:rsid w:val="00A8446B"/>
    <w:rsid w:val="00A8473F"/>
    <w:rsid w:val="00A84A89"/>
    <w:rsid w:val="00A862D6"/>
    <w:rsid w:val="00A8715E"/>
    <w:rsid w:val="00A872D8"/>
    <w:rsid w:val="00A916F7"/>
    <w:rsid w:val="00A91DD8"/>
    <w:rsid w:val="00A9295B"/>
    <w:rsid w:val="00A9375B"/>
    <w:rsid w:val="00A93B09"/>
    <w:rsid w:val="00A93BBF"/>
    <w:rsid w:val="00A93C1C"/>
    <w:rsid w:val="00A9497C"/>
    <w:rsid w:val="00A952D7"/>
    <w:rsid w:val="00A963F7"/>
    <w:rsid w:val="00A96AD8"/>
    <w:rsid w:val="00AA052C"/>
    <w:rsid w:val="00AA0D50"/>
    <w:rsid w:val="00AA19F7"/>
    <w:rsid w:val="00AA1E45"/>
    <w:rsid w:val="00AA2736"/>
    <w:rsid w:val="00AA4286"/>
    <w:rsid w:val="00AA456B"/>
    <w:rsid w:val="00AA480F"/>
    <w:rsid w:val="00AA57F5"/>
    <w:rsid w:val="00AA672E"/>
    <w:rsid w:val="00AA6EC9"/>
    <w:rsid w:val="00AA6FCB"/>
    <w:rsid w:val="00AB21D9"/>
    <w:rsid w:val="00AB6309"/>
    <w:rsid w:val="00AB6C5F"/>
    <w:rsid w:val="00AB7129"/>
    <w:rsid w:val="00AC27A6"/>
    <w:rsid w:val="00AC288D"/>
    <w:rsid w:val="00AC30F7"/>
    <w:rsid w:val="00AC3A5A"/>
    <w:rsid w:val="00AC3DDD"/>
    <w:rsid w:val="00AC4D95"/>
    <w:rsid w:val="00AC5B89"/>
    <w:rsid w:val="00AC5DF4"/>
    <w:rsid w:val="00AD0AEF"/>
    <w:rsid w:val="00AD11B7"/>
    <w:rsid w:val="00AD1A94"/>
    <w:rsid w:val="00AD1C05"/>
    <w:rsid w:val="00AD39DD"/>
    <w:rsid w:val="00AD4126"/>
    <w:rsid w:val="00AD421C"/>
    <w:rsid w:val="00AD44F2"/>
    <w:rsid w:val="00AD44FA"/>
    <w:rsid w:val="00AD4A17"/>
    <w:rsid w:val="00AD7C3B"/>
    <w:rsid w:val="00AD7EE0"/>
    <w:rsid w:val="00AE070A"/>
    <w:rsid w:val="00AE101C"/>
    <w:rsid w:val="00AE154B"/>
    <w:rsid w:val="00AE37C9"/>
    <w:rsid w:val="00AE37E5"/>
    <w:rsid w:val="00AE4D99"/>
    <w:rsid w:val="00AE5EB4"/>
    <w:rsid w:val="00AF0C18"/>
    <w:rsid w:val="00AF1664"/>
    <w:rsid w:val="00AF1BF5"/>
    <w:rsid w:val="00AF1D1E"/>
    <w:rsid w:val="00AF47C5"/>
    <w:rsid w:val="00AF5398"/>
    <w:rsid w:val="00AF789A"/>
    <w:rsid w:val="00B0096E"/>
    <w:rsid w:val="00B01618"/>
    <w:rsid w:val="00B0272D"/>
    <w:rsid w:val="00B02E9A"/>
    <w:rsid w:val="00B049AF"/>
    <w:rsid w:val="00B07242"/>
    <w:rsid w:val="00B10534"/>
    <w:rsid w:val="00B113DB"/>
    <w:rsid w:val="00B11D8A"/>
    <w:rsid w:val="00B12981"/>
    <w:rsid w:val="00B147DD"/>
    <w:rsid w:val="00B156FD"/>
    <w:rsid w:val="00B16D22"/>
    <w:rsid w:val="00B178D2"/>
    <w:rsid w:val="00B20A24"/>
    <w:rsid w:val="00B21F61"/>
    <w:rsid w:val="00B261F1"/>
    <w:rsid w:val="00B265BC"/>
    <w:rsid w:val="00B27C34"/>
    <w:rsid w:val="00B31FB1"/>
    <w:rsid w:val="00B321B6"/>
    <w:rsid w:val="00B330D9"/>
    <w:rsid w:val="00B332C6"/>
    <w:rsid w:val="00B33952"/>
    <w:rsid w:val="00B33C5E"/>
    <w:rsid w:val="00B342F4"/>
    <w:rsid w:val="00B34369"/>
    <w:rsid w:val="00B34DC2"/>
    <w:rsid w:val="00B36918"/>
    <w:rsid w:val="00B378E5"/>
    <w:rsid w:val="00B41C2B"/>
    <w:rsid w:val="00B4346D"/>
    <w:rsid w:val="00B440F4"/>
    <w:rsid w:val="00B447A5"/>
    <w:rsid w:val="00B44CC4"/>
    <w:rsid w:val="00B451B1"/>
    <w:rsid w:val="00B46389"/>
    <w:rsid w:val="00B4654C"/>
    <w:rsid w:val="00B46F01"/>
    <w:rsid w:val="00B47293"/>
    <w:rsid w:val="00B50B81"/>
    <w:rsid w:val="00B50E50"/>
    <w:rsid w:val="00B52120"/>
    <w:rsid w:val="00B5486E"/>
    <w:rsid w:val="00B54ABC"/>
    <w:rsid w:val="00B557FA"/>
    <w:rsid w:val="00B56FBE"/>
    <w:rsid w:val="00B57DC3"/>
    <w:rsid w:val="00B57E88"/>
    <w:rsid w:val="00B60ACF"/>
    <w:rsid w:val="00B62B58"/>
    <w:rsid w:val="00B646BA"/>
    <w:rsid w:val="00B64CBF"/>
    <w:rsid w:val="00B64EF1"/>
    <w:rsid w:val="00B65149"/>
    <w:rsid w:val="00B66567"/>
    <w:rsid w:val="00B66CA8"/>
    <w:rsid w:val="00B66F52"/>
    <w:rsid w:val="00B66FE5"/>
    <w:rsid w:val="00B670B2"/>
    <w:rsid w:val="00B671BF"/>
    <w:rsid w:val="00B67A28"/>
    <w:rsid w:val="00B71022"/>
    <w:rsid w:val="00B710B3"/>
    <w:rsid w:val="00B725CC"/>
    <w:rsid w:val="00B72880"/>
    <w:rsid w:val="00B736AB"/>
    <w:rsid w:val="00B75727"/>
    <w:rsid w:val="00B758BF"/>
    <w:rsid w:val="00B75A77"/>
    <w:rsid w:val="00B7754E"/>
    <w:rsid w:val="00B775AC"/>
    <w:rsid w:val="00B77C15"/>
    <w:rsid w:val="00B77EC8"/>
    <w:rsid w:val="00B802D1"/>
    <w:rsid w:val="00B8053E"/>
    <w:rsid w:val="00B827A6"/>
    <w:rsid w:val="00B8311D"/>
    <w:rsid w:val="00B831CE"/>
    <w:rsid w:val="00B84A46"/>
    <w:rsid w:val="00B85CA9"/>
    <w:rsid w:val="00B86073"/>
    <w:rsid w:val="00B86677"/>
    <w:rsid w:val="00B87131"/>
    <w:rsid w:val="00B92D38"/>
    <w:rsid w:val="00B939B1"/>
    <w:rsid w:val="00B943ED"/>
    <w:rsid w:val="00B9605B"/>
    <w:rsid w:val="00B96D40"/>
    <w:rsid w:val="00B97386"/>
    <w:rsid w:val="00BA263B"/>
    <w:rsid w:val="00BA42B2"/>
    <w:rsid w:val="00BA58D4"/>
    <w:rsid w:val="00BA5B9E"/>
    <w:rsid w:val="00BA7C9A"/>
    <w:rsid w:val="00BB0DA9"/>
    <w:rsid w:val="00BB3A5A"/>
    <w:rsid w:val="00BB49CF"/>
    <w:rsid w:val="00BB5291"/>
    <w:rsid w:val="00BB5F8F"/>
    <w:rsid w:val="00BB6568"/>
    <w:rsid w:val="00BB657A"/>
    <w:rsid w:val="00BB71BA"/>
    <w:rsid w:val="00BC0C70"/>
    <w:rsid w:val="00BC1A4E"/>
    <w:rsid w:val="00BC1B4B"/>
    <w:rsid w:val="00BC3068"/>
    <w:rsid w:val="00BC3C38"/>
    <w:rsid w:val="00BC4DBD"/>
    <w:rsid w:val="00BC56A6"/>
    <w:rsid w:val="00BC573D"/>
    <w:rsid w:val="00BC5C56"/>
    <w:rsid w:val="00BC5DC5"/>
    <w:rsid w:val="00BC5DC7"/>
    <w:rsid w:val="00BC6430"/>
    <w:rsid w:val="00BC6B8B"/>
    <w:rsid w:val="00BC73D8"/>
    <w:rsid w:val="00BC78BE"/>
    <w:rsid w:val="00BD52D7"/>
    <w:rsid w:val="00BD5AD2"/>
    <w:rsid w:val="00BD66EC"/>
    <w:rsid w:val="00BE00D2"/>
    <w:rsid w:val="00BE1BEB"/>
    <w:rsid w:val="00BE22F3"/>
    <w:rsid w:val="00BE3C9A"/>
    <w:rsid w:val="00BE3D10"/>
    <w:rsid w:val="00BE45D1"/>
    <w:rsid w:val="00BE5B52"/>
    <w:rsid w:val="00BE6B9E"/>
    <w:rsid w:val="00BE7B8D"/>
    <w:rsid w:val="00BF00F2"/>
    <w:rsid w:val="00BF0438"/>
    <w:rsid w:val="00BF0993"/>
    <w:rsid w:val="00BF0EA2"/>
    <w:rsid w:val="00BF10A9"/>
    <w:rsid w:val="00BF1703"/>
    <w:rsid w:val="00BF208A"/>
    <w:rsid w:val="00BF231C"/>
    <w:rsid w:val="00BF36CF"/>
    <w:rsid w:val="00BF4DB6"/>
    <w:rsid w:val="00BF51E5"/>
    <w:rsid w:val="00BF74A6"/>
    <w:rsid w:val="00BF7562"/>
    <w:rsid w:val="00C00E86"/>
    <w:rsid w:val="00C013AD"/>
    <w:rsid w:val="00C04258"/>
    <w:rsid w:val="00C047A9"/>
    <w:rsid w:val="00C04904"/>
    <w:rsid w:val="00C056B3"/>
    <w:rsid w:val="00C0712B"/>
    <w:rsid w:val="00C07DC5"/>
    <w:rsid w:val="00C103E5"/>
    <w:rsid w:val="00C1057E"/>
    <w:rsid w:val="00C12280"/>
    <w:rsid w:val="00C13319"/>
    <w:rsid w:val="00C13BA5"/>
    <w:rsid w:val="00C13EE9"/>
    <w:rsid w:val="00C21540"/>
    <w:rsid w:val="00C21906"/>
    <w:rsid w:val="00C21BFA"/>
    <w:rsid w:val="00C22148"/>
    <w:rsid w:val="00C244A8"/>
    <w:rsid w:val="00C24C8D"/>
    <w:rsid w:val="00C25FE2"/>
    <w:rsid w:val="00C26B53"/>
    <w:rsid w:val="00C279B2"/>
    <w:rsid w:val="00C328C1"/>
    <w:rsid w:val="00C33E50"/>
    <w:rsid w:val="00C34C20"/>
    <w:rsid w:val="00C35A3E"/>
    <w:rsid w:val="00C35E7F"/>
    <w:rsid w:val="00C37529"/>
    <w:rsid w:val="00C42130"/>
    <w:rsid w:val="00C423A4"/>
    <w:rsid w:val="00C44BF5"/>
    <w:rsid w:val="00C44F99"/>
    <w:rsid w:val="00C521D6"/>
    <w:rsid w:val="00C55232"/>
    <w:rsid w:val="00C553A4"/>
    <w:rsid w:val="00C55A06"/>
    <w:rsid w:val="00C55D03"/>
    <w:rsid w:val="00C601BC"/>
    <w:rsid w:val="00C61029"/>
    <w:rsid w:val="00C61C40"/>
    <w:rsid w:val="00C6329F"/>
    <w:rsid w:val="00C63340"/>
    <w:rsid w:val="00C643F9"/>
    <w:rsid w:val="00C64E95"/>
    <w:rsid w:val="00C66686"/>
    <w:rsid w:val="00C702D4"/>
    <w:rsid w:val="00C710E7"/>
    <w:rsid w:val="00C71372"/>
    <w:rsid w:val="00C72410"/>
    <w:rsid w:val="00C7287F"/>
    <w:rsid w:val="00C80CB8"/>
    <w:rsid w:val="00C819F8"/>
    <w:rsid w:val="00C8248C"/>
    <w:rsid w:val="00C82BA1"/>
    <w:rsid w:val="00C84E33"/>
    <w:rsid w:val="00C85AC2"/>
    <w:rsid w:val="00C861C3"/>
    <w:rsid w:val="00C86D6F"/>
    <w:rsid w:val="00C877E7"/>
    <w:rsid w:val="00C878BB"/>
    <w:rsid w:val="00C9055A"/>
    <w:rsid w:val="00C905FC"/>
    <w:rsid w:val="00C92D03"/>
    <w:rsid w:val="00C9319C"/>
    <w:rsid w:val="00C93CDC"/>
    <w:rsid w:val="00C93F2C"/>
    <w:rsid w:val="00C9435D"/>
    <w:rsid w:val="00C94DF2"/>
    <w:rsid w:val="00C94FA0"/>
    <w:rsid w:val="00C9565C"/>
    <w:rsid w:val="00C96741"/>
    <w:rsid w:val="00C972E2"/>
    <w:rsid w:val="00CA09F9"/>
    <w:rsid w:val="00CA2D1B"/>
    <w:rsid w:val="00CA3510"/>
    <w:rsid w:val="00CA375D"/>
    <w:rsid w:val="00CA3771"/>
    <w:rsid w:val="00CA382A"/>
    <w:rsid w:val="00CA662A"/>
    <w:rsid w:val="00CA7AFD"/>
    <w:rsid w:val="00CA7C3C"/>
    <w:rsid w:val="00CB0189"/>
    <w:rsid w:val="00CB0BA2"/>
    <w:rsid w:val="00CB172E"/>
    <w:rsid w:val="00CB1A42"/>
    <w:rsid w:val="00CB1ADC"/>
    <w:rsid w:val="00CB1B0C"/>
    <w:rsid w:val="00CB20FA"/>
    <w:rsid w:val="00CB2C0B"/>
    <w:rsid w:val="00CB45A6"/>
    <w:rsid w:val="00CB517D"/>
    <w:rsid w:val="00CB7D22"/>
    <w:rsid w:val="00CC038D"/>
    <w:rsid w:val="00CC08DB"/>
    <w:rsid w:val="00CC2B97"/>
    <w:rsid w:val="00CC3712"/>
    <w:rsid w:val="00CC39FF"/>
    <w:rsid w:val="00CC3C2F"/>
    <w:rsid w:val="00CC46EF"/>
    <w:rsid w:val="00CC4AC8"/>
    <w:rsid w:val="00CC5233"/>
    <w:rsid w:val="00CC5DE6"/>
    <w:rsid w:val="00CC6E4E"/>
    <w:rsid w:val="00CC6FE8"/>
    <w:rsid w:val="00CC7202"/>
    <w:rsid w:val="00CD07DA"/>
    <w:rsid w:val="00CD2808"/>
    <w:rsid w:val="00CD28BF"/>
    <w:rsid w:val="00CD4092"/>
    <w:rsid w:val="00CD4A20"/>
    <w:rsid w:val="00CD4CBC"/>
    <w:rsid w:val="00CD50A1"/>
    <w:rsid w:val="00CD519E"/>
    <w:rsid w:val="00CD6A27"/>
    <w:rsid w:val="00CD724B"/>
    <w:rsid w:val="00CD7B80"/>
    <w:rsid w:val="00CE0C4F"/>
    <w:rsid w:val="00CE0EDD"/>
    <w:rsid w:val="00CE30EA"/>
    <w:rsid w:val="00CE4027"/>
    <w:rsid w:val="00CE42C1"/>
    <w:rsid w:val="00CE6A59"/>
    <w:rsid w:val="00CE7D53"/>
    <w:rsid w:val="00CF048A"/>
    <w:rsid w:val="00CF05BD"/>
    <w:rsid w:val="00CF0A9F"/>
    <w:rsid w:val="00CF155A"/>
    <w:rsid w:val="00CF2947"/>
    <w:rsid w:val="00CF3EA6"/>
    <w:rsid w:val="00CF4574"/>
    <w:rsid w:val="00CF686F"/>
    <w:rsid w:val="00CF6E60"/>
    <w:rsid w:val="00CF7BCA"/>
    <w:rsid w:val="00D008FD"/>
    <w:rsid w:val="00D017D0"/>
    <w:rsid w:val="00D02775"/>
    <w:rsid w:val="00D0321C"/>
    <w:rsid w:val="00D035EC"/>
    <w:rsid w:val="00D036F9"/>
    <w:rsid w:val="00D06AB1"/>
    <w:rsid w:val="00D072ED"/>
    <w:rsid w:val="00D07A16"/>
    <w:rsid w:val="00D1067E"/>
    <w:rsid w:val="00D10F50"/>
    <w:rsid w:val="00D11272"/>
    <w:rsid w:val="00D126F5"/>
    <w:rsid w:val="00D139A9"/>
    <w:rsid w:val="00D1489E"/>
    <w:rsid w:val="00D1557A"/>
    <w:rsid w:val="00D17486"/>
    <w:rsid w:val="00D20737"/>
    <w:rsid w:val="00D21E81"/>
    <w:rsid w:val="00D223DE"/>
    <w:rsid w:val="00D2569C"/>
    <w:rsid w:val="00D25E37"/>
    <w:rsid w:val="00D26269"/>
    <w:rsid w:val="00D2661A"/>
    <w:rsid w:val="00D27582"/>
    <w:rsid w:val="00D27EC4"/>
    <w:rsid w:val="00D3209B"/>
    <w:rsid w:val="00D32719"/>
    <w:rsid w:val="00D33293"/>
    <w:rsid w:val="00D33333"/>
    <w:rsid w:val="00D34748"/>
    <w:rsid w:val="00D352A2"/>
    <w:rsid w:val="00D352B9"/>
    <w:rsid w:val="00D37A71"/>
    <w:rsid w:val="00D40667"/>
    <w:rsid w:val="00D40711"/>
    <w:rsid w:val="00D4162B"/>
    <w:rsid w:val="00D42176"/>
    <w:rsid w:val="00D42B30"/>
    <w:rsid w:val="00D4424D"/>
    <w:rsid w:val="00D4514F"/>
    <w:rsid w:val="00D451E2"/>
    <w:rsid w:val="00D4523D"/>
    <w:rsid w:val="00D45E89"/>
    <w:rsid w:val="00D45E8D"/>
    <w:rsid w:val="00D45F23"/>
    <w:rsid w:val="00D46614"/>
    <w:rsid w:val="00D466AE"/>
    <w:rsid w:val="00D470EA"/>
    <w:rsid w:val="00D4734F"/>
    <w:rsid w:val="00D50EBD"/>
    <w:rsid w:val="00D51BF3"/>
    <w:rsid w:val="00D55B9B"/>
    <w:rsid w:val="00D602E9"/>
    <w:rsid w:val="00D633F4"/>
    <w:rsid w:val="00D6356B"/>
    <w:rsid w:val="00D63955"/>
    <w:rsid w:val="00D63A16"/>
    <w:rsid w:val="00D6434C"/>
    <w:rsid w:val="00D66846"/>
    <w:rsid w:val="00D675FB"/>
    <w:rsid w:val="00D67829"/>
    <w:rsid w:val="00D71965"/>
    <w:rsid w:val="00D71F25"/>
    <w:rsid w:val="00D72A9C"/>
    <w:rsid w:val="00D7631B"/>
    <w:rsid w:val="00D77031"/>
    <w:rsid w:val="00D77A84"/>
    <w:rsid w:val="00D83A16"/>
    <w:rsid w:val="00D8403E"/>
    <w:rsid w:val="00D84941"/>
    <w:rsid w:val="00D84FA1"/>
    <w:rsid w:val="00D851F0"/>
    <w:rsid w:val="00D858D3"/>
    <w:rsid w:val="00D85B5E"/>
    <w:rsid w:val="00D86DB7"/>
    <w:rsid w:val="00D87644"/>
    <w:rsid w:val="00D87EF2"/>
    <w:rsid w:val="00D926D0"/>
    <w:rsid w:val="00D92784"/>
    <w:rsid w:val="00D93030"/>
    <w:rsid w:val="00D950E1"/>
    <w:rsid w:val="00D952A6"/>
    <w:rsid w:val="00D95F44"/>
    <w:rsid w:val="00D96287"/>
    <w:rsid w:val="00D974DD"/>
    <w:rsid w:val="00D97F99"/>
    <w:rsid w:val="00DA01DA"/>
    <w:rsid w:val="00DA1E08"/>
    <w:rsid w:val="00DA24F8"/>
    <w:rsid w:val="00DA28E8"/>
    <w:rsid w:val="00DA35DB"/>
    <w:rsid w:val="00DA38D3"/>
    <w:rsid w:val="00DA3932"/>
    <w:rsid w:val="00DA3AFC"/>
    <w:rsid w:val="00DA3E06"/>
    <w:rsid w:val="00DA40A6"/>
    <w:rsid w:val="00DA64F8"/>
    <w:rsid w:val="00DA6C15"/>
    <w:rsid w:val="00DA7278"/>
    <w:rsid w:val="00DB0258"/>
    <w:rsid w:val="00DB0C38"/>
    <w:rsid w:val="00DB2086"/>
    <w:rsid w:val="00DB36E5"/>
    <w:rsid w:val="00DB38EE"/>
    <w:rsid w:val="00DB498B"/>
    <w:rsid w:val="00DB66CA"/>
    <w:rsid w:val="00DB6BCA"/>
    <w:rsid w:val="00DB73F7"/>
    <w:rsid w:val="00DB7DE5"/>
    <w:rsid w:val="00DC0066"/>
    <w:rsid w:val="00DC014E"/>
    <w:rsid w:val="00DC0321"/>
    <w:rsid w:val="00DC1BB8"/>
    <w:rsid w:val="00DC2B9A"/>
    <w:rsid w:val="00DC3067"/>
    <w:rsid w:val="00DC370B"/>
    <w:rsid w:val="00DC56AD"/>
    <w:rsid w:val="00DC5834"/>
    <w:rsid w:val="00DC5B90"/>
    <w:rsid w:val="00DC7D50"/>
    <w:rsid w:val="00DD00FF"/>
    <w:rsid w:val="00DD0619"/>
    <w:rsid w:val="00DD07FB"/>
    <w:rsid w:val="00DD1914"/>
    <w:rsid w:val="00DD25C6"/>
    <w:rsid w:val="00DD2AB1"/>
    <w:rsid w:val="00DD30A8"/>
    <w:rsid w:val="00DD34FD"/>
    <w:rsid w:val="00DD3FE0"/>
    <w:rsid w:val="00DD4FE5"/>
    <w:rsid w:val="00DD54B0"/>
    <w:rsid w:val="00DD57EE"/>
    <w:rsid w:val="00DD6538"/>
    <w:rsid w:val="00DD65FB"/>
    <w:rsid w:val="00DD6BCC"/>
    <w:rsid w:val="00DD76D2"/>
    <w:rsid w:val="00DE0A4B"/>
    <w:rsid w:val="00DE16FC"/>
    <w:rsid w:val="00DE2112"/>
    <w:rsid w:val="00DE2410"/>
    <w:rsid w:val="00DE2939"/>
    <w:rsid w:val="00DE3991"/>
    <w:rsid w:val="00DE4B6A"/>
    <w:rsid w:val="00DE5043"/>
    <w:rsid w:val="00DE6E81"/>
    <w:rsid w:val="00DE6F25"/>
    <w:rsid w:val="00DE703F"/>
    <w:rsid w:val="00DE7595"/>
    <w:rsid w:val="00DF0F35"/>
    <w:rsid w:val="00DF1043"/>
    <w:rsid w:val="00DF1961"/>
    <w:rsid w:val="00DF1D71"/>
    <w:rsid w:val="00DF44DE"/>
    <w:rsid w:val="00DF5C51"/>
    <w:rsid w:val="00E001F5"/>
    <w:rsid w:val="00E01138"/>
    <w:rsid w:val="00E02186"/>
    <w:rsid w:val="00E02DFB"/>
    <w:rsid w:val="00E030F9"/>
    <w:rsid w:val="00E0311A"/>
    <w:rsid w:val="00E03138"/>
    <w:rsid w:val="00E06404"/>
    <w:rsid w:val="00E10E91"/>
    <w:rsid w:val="00E115FF"/>
    <w:rsid w:val="00E11A85"/>
    <w:rsid w:val="00E12078"/>
    <w:rsid w:val="00E12495"/>
    <w:rsid w:val="00E15A7F"/>
    <w:rsid w:val="00E15CCD"/>
    <w:rsid w:val="00E16E09"/>
    <w:rsid w:val="00E202EF"/>
    <w:rsid w:val="00E20E4A"/>
    <w:rsid w:val="00E210B5"/>
    <w:rsid w:val="00E2145A"/>
    <w:rsid w:val="00E23866"/>
    <w:rsid w:val="00E23D99"/>
    <w:rsid w:val="00E2552F"/>
    <w:rsid w:val="00E3137A"/>
    <w:rsid w:val="00E32CCF"/>
    <w:rsid w:val="00E32FD5"/>
    <w:rsid w:val="00E33778"/>
    <w:rsid w:val="00E34752"/>
    <w:rsid w:val="00E34A98"/>
    <w:rsid w:val="00E35D1E"/>
    <w:rsid w:val="00E364F9"/>
    <w:rsid w:val="00E365FA"/>
    <w:rsid w:val="00E36789"/>
    <w:rsid w:val="00E40423"/>
    <w:rsid w:val="00E4466F"/>
    <w:rsid w:val="00E446EE"/>
    <w:rsid w:val="00E44A83"/>
    <w:rsid w:val="00E46B33"/>
    <w:rsid w:val="00E47E95"/>
    <w:rsid w:val="00E502C1"/>
    <w:rsid w:val="00E502DD"/>
    <w:rsid w:val="00E50D3A"/>
    <w:rsid w:val="00E5117B"/>
    <w:rsid w:val="00E51387"/>
    <w:rsid w:val="00E51E68"/>
    <w:rsid w:val="00E52EFD"/>
    <w:rsid w:val="00E530F1"/>
    <w:rsid w:val="00E531E0"/>
    <w:rsid w:val="00E5408A"/>
    <w:rsid w:val="00E54D87"/>
    <w:rsid w:val="00E56800"/>
    <w:rsid w:val="00E56A8F"/>
    <w:rsid w:val="00E56E77"/>
    <w:rsid w:val="00E60C63"/>
    <w:rsid w:val="00E62524"/>
    <w:rsid w:val="00E62FF9"/>
    <w:rsid w:val="00E635D6"/>
    <w:rsid w:val="00E639BC"/>
    <w:rsid w:val="00E664CC"/>
    <w:rsid w:val="00E70388"/>
    <w:rsid w:val="00E70F92"/>
    <w:rsid w:val="00E70FE9"/>
    <w:rsid w:val="00E7274D"/>
    <w:rsid w:val="00E7389D"/>
    <w:rsid w:val="00E73B8E"/>
    <w:rsid w:val="00E74B05"/>
    <w:rsid w:val="00E74C54"/>
    <w:rsid w:val="00E77073"/>
    <w:rsid w:val="00E77A03"/>
    <w:rsid w:val="00E81219"/>
    <w:rsid w:val="00E822E8"/>
    <w:rsid w:val="00E82554"/>
    <w:rsid w:val="00E82606"/>
    <w:rsid w:val="00E83FF0"/>
    <w:rsid w:val="00E846C8"/>
    <w:rsid w:val="00E84957"/>
    <w:rsid w:val="00E84A55"/>
    <w:rsid w:val="00E85BFF"/>
    <w:rsid w:val="00E876EA"/>
    <w:rsid w:val="00E87C06"/>
    <w:rsid w:val="00E90391"/>
    <w:rsid w:val="00E906C2"/>
    <w:rsid w:val="00E91B7A"/>
    <w:rsid w:val="00E9283F"/>
    <w:rsid w:val="00E9311F"/>
    <w:rsid w:val="00E934D1"/>
    <w:rsid w:val="00E93BA4"/>
    <w:rsid w:val="00E93D41"/>
    <w:rsid w:val="00E94407"/>
    <w:rsid w:val="00E94AF0"/>
    <w:rsid w:val="00E95AD9"/>
    <w:rsid w:val="00E95D13"/>
    <w:rsid w:val="00E95DD3"/>
    <w:rsid w:val="00E969D5"/>
    <w:rsid w:val="00EA35B6"/>
    <w:rsid w:val="00EA58D1"/>
    <w:rsid w:val="00EA61BC"/>
    <w:rsid w:val="00EA681A"/>
    <w:rsid w:val="00EA735B"/>
    <w:rsid w:val="00EA7DE3"/>
    <w:rsid w:val="00EB1807"/>
    <w:rsid w:val="00EB1E69"/>
    <w:rsid w:val="00EB2086"/>
    <w:rsid w:val="00EB2F1E"/>
    <w:rsid w:val="00EB39BC"/>
    <w:rsid w:val="00EB543D"/>
    <w:rsid w:val="00EB5EDF"/>
    <w:rsid w:val="00EB6038"/>
    <w:rsid w:val="00EB60FE"/>
    <w:rsid w:val="00EB74DB"/>
    <w:rsid w:val="00EB74F8"/>
    <w:rsid w:val="00EB7FD5"/>
    <w:rsid w:val="00EC5359"/>
    <w:rsid w:val="00EC562A"/>
    <w:rsid w:val="00EC5DC2"/>
    <w:rsid w:val="00ED067A"/>
    <w:rsid w:val="00ED0B65"/>
    <w:rsid w:val="00ED28F2"/>
    <w:rsid w:val="00ED2B50"/>
    <w:rsid w:val="00ED329A"/>
    <w:rsid w:val="00ED32E1"/>
    <w:rsid w:val="00ED3BD4"/>
    <w:rsid w:val="00ED4268"/>
    <w:rsid w:val="00ED5E98"/>
    <w:rsid w:val="00ED7ED3"/>
    <w:rsid w:val="00EE003C"/>
    <w:rsid w:val="00EE0350"/>
    <w:rsid w:val="00EE0719"/>
    <w:rsid w:val="00EE0E80"/>
    <w:rsid w:val="00EE12B3"/>
    <w:rsid w:val="00EE2286"/>
    <w:rsid w:val="00EE58CC"/>
    <w:rsid w:val="00EE613F"/>
    <w:rsid w:val="00EE7295"/>
    <w:rsid w:val="00EE7313"/>
    <w:rsid w:val="00EE732F"/>
    <w:rsid w:val="00EE7869"/>
    <w:rsid w:val="00EF054A"/>
    <w:rsid w:val="00EF3235"/>
    <w:rsid w:val="00EF715A"/>
    <w:rsid w:val="00EF7212"/>
    <w:rsid w:val="00EF7E72"/>
    <w:rsid w:val="00F01C66"/>
    <w:rsid w:val="00F06D37"/>
    <w:rsid w:val="00F07B9D"/>
    <w:rsid w:val="00F11586"/>
    <w:rsid w:val="00F11593"/>
    <w:rsid w:val="00F1183B"/>
    <w:rsid w:val="00F11C9F"/>
    <w:rsid w:val="00F12263"/>
    <w:rsid w:val="00F130AD"/>
    <w:rsid w:val="00F1409D"/>
    <w:rsid w:val="00F14214"/>
    <w:rsid w:val="00F157A9"/>
    <w:rsid w:val="00F15D5D"/>
    <w:rsid w:val="00F1672A"/>
    <w:rsid w:val="00F2036E"/>
    <w:rsid w:val="00F20D08"/>
    <w:rsid w:val="00F21698"/>
    <w:rsid w:val="00F23723"/>
    <w:rsid w:val="00F25935"/>
    <w:rsid w:val="00F25BB6"/>
    <w:rsid w:val="00F26B7E"/>
    <w:rsid w:val="00F2737E"/>
    <w:rsid w:val="00F27A3B"/>
    <w:rsid w:val="00F27CD7"/>
    <w:rsid w:val="00F3121F"/>
    <w:rsid w:val="00F321E0"/>
    <w:rsid w:val="00F3226A"/>
    <w:rsid w:val="00F329E1"/>
    <w:rsid w:val="00F33817"/>
    <w:rsid w:val="00F36B33"/>
    <w:rsid w:val="00F41E44"/>
    <w:rsid w:val="00F420D5"/>
    <w:rsid w:val="00F42CB7"/>
    <w:rsid w:val="00F43398"/>
    <w:rsid w:val="00F451EA"/>
    <w:rsid w:val="00F45447"/>
    <w:rsid w:val="00F456C6"/>
    <w:rsid w:val="00F4577B"/>
    <w:rsid w:val="00F46496"/>
    <w:rsid w:val="00F467E4"/>
    <w:rsid w:val="00F471B7"/>
    <w:rsid w:val="00F474D0"/>
    <w:rsid w:val="00F50179"/>
    <w:rsid w:val="00F514DB"/>
    <w:rsid w:val="00F515EE"/>
    <w:rsid w:val="00F5283F"/>
    <w:rsid w:val="00F55CCD"/>
    <w:rsid w:val="00F56511"/>
    <w:rsid w:val="00F57588"/>
    <w:rsid w:val="00F6018D"/>
    <w:rsid w:val="00F6194E"/>
    <w:rsid w:val="00F61B3C"/>
    <w:rsid w:val="00F623AC"/>
    <w:rsid w:val="00F629D9"/>
    <w:rsid w:val="00F6412A"/>
    <w:rsid w:val="00F65893"/>
    <w:rsid w:val="00F6662C"/>
    <w:rsid w:val="00F66A4A"/>
    <w:rsid w:val="00F704E4"/>
    <w:rsid w:val="00F71740"/>
    <w:rsid w:val="00F71E22"/>
    <w:rsid w:val="00F72142"/>
    <w:rsid w:val="00F72376"/>
    <w:rsid w:val="00F72AE7"/>
    <w:rsid w:val="00F75A84"/>
    <w:rsid w:val="00F76804"/>
    <w:rsid w:val="00F819C1"/>
    <w:rsid w:val="00F82971"/>
    <w:rsid w:val="00F833BA"/>
    <w:rsid w:val="00F846B7"/>
    <w:rsid w:val="00F84FD0"/>
    <w:rsid w:val="00F859A8"/>
    <w:rsid w:val="00F86444"/>
    <w:rsid w:val="00F8644C"/>
    <w:rsid w:val="00F86D87"/>
    <w:rsid w:val="00F86D8B"/>
    <w:rsid w:val="00F9108B"/>
    <w:rsid w:val="00F9109C"/>
    <w:rsid w:val="00F91349"/>
    <w:rsid w:val="00F913C1"/>
    <w:rsid w:val="00F92E14"/>
    <w:rsid w:val="00F93A8A"/>
    <w:rsid w:val="00F93B54"/>
    <w:rsid w:val="00F941E0"/>
    <w:rsid w:val="00F94635"/>
    <w:rsid w:val="00F94918"/>
    <w:rsid w:val="00F95248"/>
    <w:rsid w:val="00F956A9"/>
    <w:rsid w:val="00F963ED"/>
    <w:rsid w:val="00F966CF"/>
    <w:rsid w:val="00F96CAE"/>
    <w:rsid w:val="00F97099"/>
    <w:rsid w:val="00F97C99"/>
    <w:rsid w:val="00F97EA7"/>
    <w:rsid w:val="00FA03E6"/>
    <w:rsid w:val="00FA0B4C"/>
    <w:rsid w:val="00FA0FFA"/>
    <w:rsid w:val="00FA1F21"/>
    <w:rsid w:val="00FA226A"/>
    <w:rsid w:val="00FA34CD"/>
    <w:rsid w:val="00FA3C8D"/>
    <w:rsid w:val="00FA3DD2"/>
    <w:rsid w:val="00FA4DB0"/>
    <w:rsid w:val="00FA662D"/>
    <w:rsid w:val="00FA73B1"/>
    <w:rsid w:val="00FB0960"/>
    <w:rsid w:val="00FB0CB9"/>
    <w:rsid w:val="00FB14F9"/>
    <w:rsid w:val="00FB1861"/>
    <w:rsid w:val="00FB231D"/>
    <w:rsid w:val="00FB45A5"/>
    <w:rsid w:val="00FB45F1"/>
    <w:rsid w:val="00FB4A72"/>
    <w:rsid w:val="00FB54E8"/>
    <w:rsid w:val="00FB7054"/>
    <w:rsid w:val="00FC0A89"/>
    <w:rsid w:val="00FC0EF0"/>
    <w:rsid w:val="00FC17B7"/>
    <w:rsid w:val="00FC1FB8"/>
    <w:rsid w:val="00FC2CB7"/>
    <w:rsid w:val="00FC3F0C"/>
    <w:rsid w:val="00FC4090"/>
    <w:rsid w:val="00FC55B4"/>
    <w:rsid w:val="00FC7AB3"/>
    <w:rsid w:val="00FD00E6"/>
    <w:rsid w:val="00FD046A"/>
    <w:rsid w:val="00FD09A1"/>
    <w:rsid w:val="00FD2A7C"/>
    <w:rsid w:val="00FD3582"/>
    <w:rsid w:val="00FD3C1F"/>
    <w:rsid w:val="00FD5520"/>
    <w:rsid w:val="00FD59EB"/>
    <w:rsid w:val="00FD7299"/>
    <w:rsid w:val="00FD7DDA"/>
    <w:rsid w:val="00FE0C8A"/>
    <w:rsid w:val="00FE1FBE"/>
    <w:rsid w:val="00FE3901"/>
    <w:rsid w:val="00FE39D3"/>
    <w:rsid w:val="00FE41F6"/>
    <w:rsid w:val="00FE4BCE"/>
    <w:rsid w:val="00FE54AE"/>
    <w:rsid w:val="00FE576A"/>
    <w:rsid w:val="00FE5E66"/>
    <w:rsid w:val="00FE6282"/>
    <w:rsid w:val="00FE62D4"/>
    <w:rsid w:val="00FE7E79"/>
    <w:rsid w:val="00FF3E7D"/>
    <w:rsid w:val="00FF4127"/>
    <w:rsid w:val="00FF5B99"/>
    <w:rsid w:val="00FF63B5"/>
    <w:rsid w:val="00FF6CAB"/>
    <w:rsid w:val="00FF730C"/>
    <w:rsid w:val="00FF73F4"/>
    <w:rsid w:val="00FF7CE4"/>
    <w:rsid w:val="00FF7E39"/>
    <w:rsid w:val="40C42D89"/>
    <w:rsid w:val="7B9901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68E2D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qFormat="1"/>
    <w:lsdException w:name="toc 2" w:uiPriority="39" w:unhideWhenUsed="1"/>
    <w:lsdException w:name="toc 3" w:uiPriority="39" w:unhideWhenUsed="1" w:qFormat="1"/>
    <w:lsdException w:name="toc 4" w:uiPriority="39" w:unhideWhenUsed="1" w:qFormat="1"/>
    <w:lsdException w:name="toc 5" w:uiPriority="39" w:unhideWhenUsed="1"/>
    <w:lsdException w:name="toc 6" w:uiPriority="39" w:unhideWhenUsed="1" w:qFormat="1"/>
    <w:lsdException w:name="toc 7" w:uiPriority="39" w:unhideWhenUsed="1"/>
    <w:lsdException w:name="toc 8" w:uiPriority="0" w:unhideWhenUsed="1"/>
    <w:lsdException w:name="toc 9" w:uiPriority="0" w:unhideWhenUsed="1"/>
    <w:lsdException w:name="Normal Indent" w:uiPriority="0"/>
    <w:lsdException w:name="footnote text" w:uiPriority="0"/>
    <w:lsdException w:name="annotation text" w:unhideWhenUsed="1"/>
    <w:lsdException w:name="header" w:qFormat="1"/>
    <w:lsdException w:name="index heading" w:unhideWhenUsed="1"/>
    <w:lsdException w:name="caption" w:uiPriority="35" w:unhideWhenUsed="1" w:qFormat="1"/>
    <w:lsdException w:name="table of figures" w:uiPriority="0"/>
    <w:lsdException w:name="envelope address" w:unhideWhenUsed="1"/>
    <w:lsdException w:name="envelope return" w:unhideWhenUsed="1"/>
    <w:lsdException w:name="footnote reference" w:uiPriority="0" w:qFormat="1"/>
    <w:lsdException w:name="annotation reference" w:unhideWhenUsed="1" w:qFormat="1"/>
    <w:lsdException w:name="line number" w:unhideWhenUsed="1"/>
    <w:lsdException w:name="page number" w:uiPriority="0" w:qFormat="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Default Paragraph Font" w:uiPriority="1" w:unhideWhenUsed="1" w:qFormat="1"/>
    <w:lsdException w:name="Body Text"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qFormat="1"/>
    <w:lsdException w:name="FollowedHyperlink"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qFormat="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semiHidden="0" w:qFormat="1"/>
    <w:lsdException w:name="annotation subject" w:unhideWhenUsed="1" w:qFormat="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semiHidden="0"/>
    <w:lsdException w:name="Table Subtle 2" w:unhideWhenUsed="1"/>
    <w:lsdException w:name="Table Web 1" w:unhideWhenUsed="1"/>
    <w:lsdException w:name="Table Web 2" w:semiHidden="0"/>
    <w:lsdException w:name="Table Web 3" w:semiHidden="0"/>
    <w:lsdException w:name="Balloon Text" w:unhideWhenUsed="1" w:qFormat="1"/>
    <w:lsdException w:name="Table Grid" w:semiHidden="0" w:uiPriority="39" w:qFormat="1"/>
    <w:lsdException w:name="Table Theme" w:unhideWhenUsed="1"/>
    <w:lsdException w:name="No Spacing" w:semiHidden="0"/>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fff5">
    <w:name w:val="Normal"/>
    <w:qFormat/>
    <w:rsid w:val="00DA01DA"/>
    <w:pPr>
      <w:widowControl w:val="0"/>
      <w:adjustRightInd w:val="0"/>
      <w:spacing w:line="400" w:lineRule="exact"/>
      <w:jc w:val="both"/>
    </w:pPr>
    <w:rPr>
      <w:kern w:val="2"/>
      <w:sz w:val="21"/>
      <w:szCs w:val="21"/>
    </w:rPr>
  </w:style>
  <w:style w:type="paragraph" w:styleId="1">
    <w:name w:val="heading 1"/>
    <w:basedOn w:val="afff5"/>
    <w:next w:val="afff5"/>
    <w:link w:val="1Char"/>
    <w:qFormat/>
    <w:pPr>
      <w:keepNext/>
      <w:keepLines/>
      <w:spacing w:before="340" w:after="330" w:line="578" w:lineRule="auto"/>
      <w:outlineLvl w:val="0"/>
    </w:pPr>
    <w:rPr>
      <w:b/>
      <w:bCs/>
      <w:kern w:val="44"/>
      <w:sz w:val="44"/>
      <w:szCs w:val="44"/>
    </w:rPr>
  </w:style>
  <w:style w:type="paragraph" w:styleId="22">
    <w:name w:val="heading 2"/>
    <w:basedOn w:val="afff5"/>
    <w:next w:val="afff5"/>
    <w:link w:val="2Char"/>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Char"/>
    <w:qFormat/>
    <w:pPr>
      <w:keepNext/>
      <w:keepLines/>
      <w:spacing w:before="260" w:after="260" w:line="416" w:lineRule="auto"/>
      <w:outlineLvl w:val="2"/>
    </w:pPr>
    <w:rPr>
      <w:b/>
      <w:bCs/>
      <w:sz w:val="32"/>
      <w:szCs w:val="32"/>
    </w:rPr>
  </w:style>
  <w:style w:type="paragraph" w:styleId="4">
    <w:name w:val="heading 4"/>
    <w:basedOn w:val="afff5"/>
    <w:next w:val="afff5"/>
    <w:link w:val="4Char"/>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Char"/>
    <w:qFormat/>
    <w:pPr>
      <w:keepNext/>
      <w:keepLines/>
      <w:adjustRightInd/>
      <w:spacing w:before="280" w:after="290" w:line="376" w:lineRule="auto"/>
      <w:outlineLvl w:val="4"/>
    </w:pPr>
    <w:rPr>
      <w:b/>
      <w:bCs/>
      <w:sz w:val="28"/>
      <w:szCs w:val="28"/>
    </w:rPr>
  </w:style>
  <w:style w:type="paragraph" w:styleId="6">
    <w:name w:val="heading 6"/>
    <w:basedOn w:val="afff5"/>
    <w:next w:val="afff5"/>
    <w:link w:val="6Char"/>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Char"/>
    <w:qFormat/>
    <w:pPr>
      <w:keepNext/>
      <w:keepLines/>
      <w:adjustRightInd/>
      <w:spacing w:before="240" w:after="64" w:line="320" w:lineRule="auto"/>
      <w:outlineLvl w:val="6"/>
    </w:pPr>
    <w:rPr>
      <w:b/>
      <w:bCs/>
      <w:sz w:val="24"/>
      <w:szCs w:val="24"/>
    </w:rPr>
  </w:style>
  <w:style w:type="paragraph" w:styleId="8">
    <w:name w:val="heading 8"/>
    <w:basedOn w:val="afff5"/>
    <w:next w:val="afff5"/>
    <w:link w:val="8Char"/>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Char"/>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customStyle="1" w:styleId="71">
    <w:name w:val="目录 71"/>
    <w:basedOn w:val="afff5"/>
    <w:next w:val="afff5"/>
    <w:uiPriority w:val="39"/>
    <w:unhideWhenUsed/>
    <w:pPr>
      <w:tabs>
        <w:tab w:val="right" w:leader="dot" w:pos="9344"/>
      </w:tabs>
      <w:spacing w:line="300" w:lineRule="exact"/>
      <w:ind w:left="1259"/>
    </w:pPr>
    <w:rPr>
      <w:rFonts w:ascii="宋体"/>
    </w:rPr>
  </w:style>
  <w:style w:type="paragraph" w:styleId="afff9">
    <w:name w:val="Normal Indent"/>
    <w:basedOn w:val="afff5"/>
    <w:pPr>
      <w:ind w:firstLine="420"/>
    </w:pPr>
  </w:style>
  <w:style w:type="paragraph" w:styleId="afffa">
    <w:name w:val="Document Map"/>
    <w:basedOn w:val="afff5"/>
    <w:link w:val="Char"/>
    <w:uiPriority w:val="99"/>
    <w:semiHidden/>
    <w:unhideWhenUsed/>
    <w:rPr>
      <w:rFonts w:ascii="宋体"/>
      <w:sz w:val="18"/>
      <w:szCs w:val="18"/>
    </w:rPr>
  </w:style>
  <w:style w:type="paragraph" w:styleId="afffb">
    <w:name w:val="annotation text"/>
    <w:basedOn w:val="afff5"/>
    <w:link w:val="Char0"/>
    <w:uiPriority w:val="99"/>
    <w:semiHidden/>
    <w:unhideWhenUsed/>
    <w:pPr>
      <w:jc w:val="left"/>
    </w:pPr>
  </w:style>
  <w:style w:type="paragraph" w:styleId="afffc">
    <w:name w:val="Body Text"/>
    <w:basedOn w:val="afff5"/>
    <w:link w:val="Char1"/>
    <w:pPr>
      <w:spacing w:after="120"/>
    </w:pPr>
  </w:style>
  <w:style w:type="paragraph" w:customStyle="1" w:styleId="51">
    <w:name w:val="目录 51"/>
    <w:basedOn w:val="afff5"/>
    <w:next w:val="afff5"/>
    <w:uiPriority w:val="39"/>
    <w:unhideWhenUsed/>
    <w:pPr>
      <w:ind w:left="839"/>
    </w:pPr>
    <w:rPr>
      <w:rFonts w:ascii="宋体"/>
    </w:rPr>
  </w:style>
  <w:style w:type="paragraph" w:customStyle="1" w:styleId="31">
    <w:name w:val="目录 31"/>
    <w:basedOn w:val="afff5"/>
    <w:next w:val="afff5"/>
    <w:uiPriority w:val="39"/>
    <w:unhideWhenUsed/>
    <w:qFormat/>
    <w:pPr>
      <w:spacing w:line="300" w:lineRule="exact"/>
      <w:ind w:left="420"/>
    </w:pPr>
    <w:rPr>
      <w:rFonts w:ascii="宋体"/>
    </w:rPr>
  </w:style>
  <w:style w:type="paragraph" w:styleId="afffd">
    <w:name w:val="Balloon Text"/>
    <w:basedOn w:val="afff5"/>
    <w:link w:val="Char2"/>
    <w:uiPriority w:val="99"/>
    <w:semiHidden/>
    <w:unhideWhenUsed/>
    <w:qFormat/>
    <w:rPr>
      <w:sz w:val="18"/>
      <w:szCs w:val="18"/>
    </w:rPr>
  </w:style>
  <w:style w:type="paragraph" w:styleId="afffe">
    <w:name w:val="footer"/>
    <w:basedOn w:val="afff5"/>
    <w:link w:val="Char3"/>
    <w:uiPriority w:val="99"/>
    <w:pPr>
      <w:tabs>
        <w:tab w:val="center" w:pos="4153"/>
        <w:tab w:val="right" w:pos="8306"/>
      </w:tabs>
      <w:adjustRightInd/>
      <w:snapToGrid w:val="0"/>
      <w:spacing w:line="240" w:lineRule="auto"/>
      <w:jc w:val="right"/>
    </w:pPr>
    <w:rPr>
      <w:rFonts w:ascii="宋体"/>
      <w:sz w:val="18"/>
      <w:szCs w:val="18"/>
    </w:rPr>
  </w:style>
  <w:style w:type="paragraph" w:styleId="affff">
    <w:name w:val="header"/>
    <w:basedOn w:val="afff5"/>
    <w:link w:val="Char4"/>
    <w:uiPriority w:val="99"/>
    <w:qFormat/>
    <w:pPr>
      <w:tabs>
        <w:tab w:val="center" w:pos="4153"/>
        <w:tab w:val="right" w:pos="8306"/>
      </w:tabs>
      <w:adjustRightInd/>
      <w:snapToGrid w:val="0"/>
      <w:jc w:val="center"/>
    </w:pPr>
    <w:rPr>
      <w:sz w:val="18"/>
      <w:szCs w:val="18"/>
    </w:rPr>
  </w:style>
  <w:style w:type="paragraph" w:customStyle="1" w:styleId="11">
    <w:name w:val="目录 11"/>
    <w:basedOn w:val="afff5"/>
    <w:next w:val="afff5"/>
    <w:uiPriority w:val="39"/>
    <w:unhideWhenUsed/>
    <w:qFormat/>
    <w:rPr>
      <w:rFonts w:ascii="宋体"/>
    </w:rPr>
  </w:style>
  <w:style w:type="paragraph" w:customStyle="1" w:styleId="41">
    <w:name w:val="目录 41"/>
    <w:basedOn w:val="afff5"/>
    <w:next w:val="afff5"/>
    <w:uiPriority w:val="39"/>
    <w:unhideWhenUsed/>
    <w:qFormat/>
    <w:pPr>
      <w:tabs>
        <w:tab w:val="right" w:leader="dot" w:pos="9344"/>
      </w:tabs>
      <w:spacing w:line="300" w:lineRule="exact"/>
      <w:ind w:left="629"/>
    </w:pPr>
    <w:rPr>
      <w:rFonts w:ascii="宋体"/>
    </w:rPr>
  </w:style>
  <w:style w:type="paragraph" w:styleId="affff0">
    <w:name w:val="footnote text"/>
    <w:basedOn w:val="afff5"/>
    <w:next w:val="afff5"/>
    <w:link w:val="Char5"/>
    <w:semiHidden/>
    <w:pPr>
      <w:adjustRightInd/>
      <w:snapToGrid w:val="0"/>
      <w:spacing w:line="300" w:lineRule="exact"/>
      <w:ind w:leftChars="200" w:left="400" w:hangingChars="200" w:hanging="200"/>
      <w:jc w:val="left"/>
    </w:pPr>
    <w:rPr>
      <w:rFonts w:ascii="宋体"/>
      <w:sz w:val="18"/>
      <w:szCs w:val="18"/>
    </w:rPr>
  </w:style>
  <w:style w:type="paragraph" w:customStyle="1" w:styleId="61">
    <w:name w:val="目录 61"/>
    <w:basedOn w:val="afff5"/>
    <w:next w:val="afff5"/>
    <w:uiPriority w:val="39"/>
    <w:unhideWhenUsed/>
    <w:qFormat/>
    <w:pPr>
      <w:spacing w:line="300" w:lineRule="exact"/>
      <w:ind w:left="1049"/>
    </w:pPr>
    <w:rPr>
      <w:rFonts w:ascii="宋体"/>
    </w:rPr>
  </w:style>
  <w:style w:type="paragraph" w:styleId="affff1">
    <w:name w:val="table of figures"/>
    <w:basedOn w:val="afff5"/>
    <w:next w:val="afff5"/>
    <w:semiHidden/>
    <w:pPr>
      <w:adjustRightInd/>
      <w:spacing w:line="240" w:lineRule="auto"/>
      <w:jc w:val="left"/>
    </w:pPr>
    <w:rPr>
      <w:szCs w:val="24"/>
    </w:rPr>
  </w:style>
  <w:style w:type="paragraph" w:customStyle="1" w:styleId="210">
    <w:name w:val="目录 21"/>
    <w:basedOn w:val="afff5"/>
    <w:next w:val="afff5"/>
    <w:uiPriority w:val="39"/>
    <w:unhideWhenUsed/>
    <w:pPr>
      <w:tabs>
        <w:tab w:val="right" w:leader="dot" w:pos="9344"/>
      </w:tabs>
      <w:spacing w:line="300" w:lineRule="exact"/>
      <w:ind w:left="210"/>
    </w:pPr>
    <w:rPr>
      <w:rFonts w:ascii="宋体"/>
    </w:rPr>
  </w:style>
  <w:style w:type="paragraph" w:styleId="affff2">
    <w:name w:val="Normal (Web)"/>
    <w:basedOn w:val="afff5"/>
    <w:uiPriority w:val="99"/>
    <w:semiHidden/>
    <w:unhideWhenUsed/>
    <w:qFormat/>
    <w:pPr>
      <w:widowControl/>
      <w:adjustRightInd/>
      <w:spacing w:before="100" w:beforeAutospacing="1" w:after="100" w:afterAutospacing="1" w:line="240" w:lineRule="auto"/>
      <w:jc w:val="left"/>
    </w:pPr>
    <w:rPr>
      <w:rFonts w:ascii="宋体" w:hAnsi="宋体" w:cs="宋体"/>
      <w:kern w:val="0"/>
      <w:sz w:val="24"/>
      <w:szCs w:val="24"/>
    </w:rPr>
  </w:style>
  <w:style w:type="paragraph" w:styleId="affff3">
    <w:name w:val="Title"/>
    <w:basedOn w:val="afff5"/>
    <w:link w:val="Char6"/>
    <w:qFormat/>
    <w:pPr>
      <w:spacing w:before="240" w:after="60"/>
      <w:jc w:val="center"/>
      <w:outlineLvl w:val="0"/>
    </w:pPr>
    <w:rPr>
      <w:rFonts w:ascii="Arial" w:hAnsi="Arial" w:cs="Arial"/>
      <w:b/>
      <w:bCs/>
      <w:sz w:val="32"/>
      <w:szCs w:val="32"/>
    </w:rPr>
  </w:style>
  <w:style w:type="paragraph" w:styleId="affff4">
    <w:name w:val="annotation subject"/>
    <w:basedOn w:val="afffb"/>
    <w:next w:val="afffb"/>
    <w:link w:val="Char7"/>
    <w:uiPriority w:val="99"/>
    <w:semiHidden/>
    <w:unhideWhenUsed/>
    <w:qFormat/>
    <w:rPr>
      <w:b/>
      <w:bCs/>
    </w:rPr>
  </w:style>
  <w:style w:type="table" w:styleId="affff5">
    <w:name w:val="Table Grid"/>
    <w:basedOn w:val="afff7"/>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6">
    <w:name w:val="Strong"/>
    <w:uiPriority w:val="22"/>
    <w:qFormat/>
    <w:rPr>
      <w:b/>
      <w:bCs/>
    </w:rPr>
  </w:style>
  <w:style w:type="character" w:styleId="affff7">
    <w:name w:val="page number"/>
    <w:qFormat/>
    <w:rPr>
      <w:rFonts w:ascii="宋体" w:eastAsia="宋体" w:hAnsi="Times New Roman"/>
      <w:sz w:val="18"/>
    </w:rPr>
  </w:style>
  <w:style w:type="character" w:styleId="affff8">
    <w:name w:val="Emphasis"/>
    <w:uiPriority w:val="20"/>
    <w:qFormat/>
    <w:rPr>
      <w:i/>
      <w:iCs/>
    </w:rPr>
  </w:style>
  <w:style w:type="character" w:styleId="affff9">
    <w:name w:val="Hyperlink"/>
    <w:uiPriority w:val="99"/>
    <w:qFormat/>
    <w:rPr>
      <w:rFonts w:ascii="宋体" w:eastAsia="宋体" w:hAnsi="Times New Roman"/>
      <w:color w:val="auto"/>
      <w:spacing w:val="0"/>
      <w:w w:val="100"/>
      <w:position w:val="0"/>
      <w:sz w:val="21"/>
      <w:u w:val="none"/>
      <w:vertAlign w:val="baseline"/>
    </w:rPr>
  </w:style>
  <w:style w:type="character" w:styleId="affffa">
    <w:name w:val="annotation reference"/>
    <w:uiPriority w:val="99"/>
    <w:semiHidden/>
    <w:unhideWhenUsed/>
    <w:qFormat/>
    <w:rPr>
      <w:sz w:val="21"/>
      <w:szCs w:val="21"/>
    </w:rPr>
  </w:style>
  <w:style w:type="character" w:styleId="affffb">
    <w:name w:val="footnote reference"/>
    <w:semiHidden/>
    <w:qFormat/>
    <w:rPr>
      <w:rFonts w:ascii="宋体" w:eastAsia="宋体" w:hAnsi="宋体" w:cs="Times New Roman"/>
      <w:spacing w:val="0"/>
      <w:sz w:val="18"/>
      <w:vertAlign w:val="superscript"/>
    </w:rPr>
  </w:style>
  <w:style w:type="character" w:customStyle="1" w:styleId="1Char">
    <w:name w:val="标题 1 Char"/>
    <w:link w:val="1"/>
    <w:qFormat/>
    <w:rPr>
      <w:rFonts w:ascii="Times New Roman" w:eastAsia="宋体" w:hAnsi="Times New Roman" w:cs="Times New Roman"/>
      <w:b/>
      <w:bCs/>
      <w:kern w:val="44"/>
      <w:sz w:val="44"/>
      <w:szCs w:val="44"/>
    </w:rPr>
  </w:style>
  <w:style w:type="character" w:customStyle="1" w:styleId="2Char">
    <w:name w:val="标题 2 Char"/>
    <w:link w:val="22"/>
    <w:qFormat/>
    <w:rPr>
      <w:rFonts w:ascii="Arial" w:eastAsia="黑体" w:hAnsi="Arial" w:cs="Times New Roman"/>
      <w:b/>
      <w:bCs/>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4Char">
    <w:name w:val="标题 4 Char"/>
    <w:link w:val="4"/>
    <w:qFormat/>
    <w:rPr>
      <w:rFonts w:ascii="Arial" w:eastAsia="黑体" w:hAnsi="Arial" w:cs="Times New Roman"/>
      <w:b/>
      <w:bCs/>
      <w:sz w:val="28"/>
      <w:szCs w:val="28"/>
    </w:rPr>
  </w:style>
  <w:style w:type="character" w:customStyle="1" w:styleId="5Char">
    <w:name w:val="标题 5 Char"/>
    <w:link w:val="5"/>
    <w:qFormat/>
    <w:rPr>
      <w:rFonts w:ascii="Times New Roman" w:eastAsia="宋体" w:hAnsi="Times New Roman" w:cs="Times New Roman"/>
      <w:b/>
      <w:bCs/>
      <w:sz w:val="28"/>
      <w:szCs w:val="28"/>
    </w:rPr>
  </w:style>
  <w:style w:type="character" w:customStyle="1" w:styleId="6Char">
    <w:name w:val="标题 6 Char"/>
    <w:link w:val="6"/>
    <w:qFormat/>
    <w:rPr>
      <w:rFonts w:ascii="Arial" w:eastAsia="黑体" w:hAnsi="Arial" w:cs="Times New Roman"/>
      <w:b/>
      <w:bCs/>
      <w:sz w:val="24"/>
      <w:szCs w:val="24"/>
    </w:rPr>
  </w:style>
  <w:style w:type="character" w:customStyle="1" w:styleId="7Char">
    <w:name w:val="标题 7 Char"/>
    <w:link w:val="7"/>
    <w:qFormat/>
    <w:rPr>
      <w:rFonts w:ascii="Times New Roman" w:eastAsia="宋体" w:hAnsi="Times New Roman" w:cs="Times New Roman"/>
      <w:b/>
      <w:bCs/>
      <w:sz w:val="24"/>
      <w:szCs w:val="24"/>
    </w:rPr>
  </w:style>
  <w:style w:type="character" w:customStyle="1" w:styleId="8Char">
    <w:name w:val="标题 8 Char"/>
    <w:link w:val="8"/>
    <w:qFormat/>
    <w:rPr>
      <w:rFonts w:ascii="Arial" w:eastAsia="黑体" w:hAnsi="Arial" w:cs="Times New Roman"/>
      <w:sz w:val="24"/>
      <w:szCs w:val="24"/>
    </w:rPr>
  </w:style>
  <w:style w:type="character" w:customStyle="1" w:styleId="9Char">
    <w:name w:val="标题 9 Char"/>
    <w:link w:val="9"/>
    <w:qFormat/>
    <w:rPr>
      <w:rFonts w:ascii="Arial" w:eastAsia="黑体" w:hAnsi="Arial" w:cs="Times New Roman"/>
      <w:szCs w:val="21"/>
    </w:rPr>
  </w:style>
  <w:style w:type="character" w:customStyle="1" w:styleId="Char4">
    <w:name w:val="页眉 Char"/>
    <w:link w:val="affff"/>
    <w:uiPriority w:val="99"/>
    <w:rPr>
      <w:rFonts w:ascii="Times New Roman" w:eastAsia="宋体" w:hAnsi="Times New Roman" w:cs="Times New Roman"/>
      <w:sz w:val="18"/>
      <w:szCs w:val="18"/>
    </w:rPr>
  </w:style>
  <w:style w:type="character" w:customStyle="1" w:styleId="Char3">
    <w:name w:val="页脚 Char"/>
    <w:link w:val="afffe"/>
    <w:uiPriority w:val="99"/>
    <w:qFormat/>
    <w:rPr>
      <w:rFonts w:ascii="宋体" w:eastAsia="宋体" w:hAnsi="Times New Roman" w:cs="Times New Roman"/>
      <w:sz w:val="18"/>
      <w:szCs w:val="18"/>
    </w:rPr>
  </w:style>
  <w:style w:type="character" w:customStyle="1" w:styleId="Char2">
    <w:name w:val="批注框文本 Char"/>
    <w:link w:val="afffd"/>
    <w:uiPriority w:val="99"/>
    <w:semiHidden/>
    <w:qFormat/>
    <w:rPr>
      <w:sz w:val="18"/>
      <w:szCs w:val="18"/>
    </w:rPr>
  </w:style>
  <w:style w:type="paragraph" w:styleId="affffc">
    <w:name w:val="Quote"/>
    <w:basedOn w:val="afff5"/>
    <w:next w:val="afff5"/>
    <w:link w:val="Char8"/>
    <w:uiPriority w:val="29"/>
    <w:qFormat/>
    <w:rPr>
      <w:i/>
      <w:iCs/>
      <w:color w:val="000000"/>
    </w:rPr>
  </w:style>
  <w:style w:type="character" w:customStyle="1" w:styleId="Char8">
    <w:name w:val="引用 Char"/>
    <w:link w:val="affffc"/>
    <w:uiPriority w:val="29"/>
    <w:qFormat/>
    <w:rPr>
      <w:i/>
      <w:iCs/>
      <w:color w:val="000000"/>
    </w:rPr>
  </w:style>
  <w:style w:type="character" w:customStyle="1" w:styleId="Char6">
    <w:name w:val="标题 Char"/>
    <w:link w:val="affff3"/>
    <w:qFormat/>
    <w:rPr>
      <w:rFonts w:ascii="Arial" w:eastAsia="宋体" w:hAnsi="Arial" w:cs="Arial"/>
      <w:b/>
      <w:bCs/>
      <w:sz w:val="32"/>
      <w:szCs w:val="32"/>
    </w:rPr>
  </w:style>
  <w:style w:type="paragraph" w:customStyle="1" w:styleId="affffd">
    <w:name w:val="标准标志"/>
    <w:next w:val="afff5"/>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e">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
    <w:name w:val="标准文件_页脚偶数页"/>
    <w:qFormat/>
    <w:pPr>
      <w:ind w:left="227"/>
    </w:pPr>
    <w:rPr>
      <w:rFonts w:ascii="宋体" w:hAnsi="Times New Roman"/>
      <w:sz w:val="18"/>
    </w:rPr>
  </w:style>
  <w:style w:type="paragraph" w:customStyle="1" w:styleId="afffff0">
    <w:name w:val="标准文件_页脚奇数页"/>
    <w:qFormat/>
    <w:pPr>
      <w:ind w:right="227"/>
      <w:jc w:val="right"/>
    </w:pPr>
    <w:rPr>
      <w:rFonts w:ascii="宋体" w:hAnsi="Times New Roman"/>
      <w:sz w:val="18"/>
    </w:rPr>
  </w:style>
  <w:style w:type="paragraph" w:customStyle="1" w:styleId="afffff1">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2">
    <w:name w:val="标准文件_标准正文"/>
    <w:basedOn w:val="afff5"/>
    <w:next w:val="afffff3"/>
    <w:qFormat/>
    <w:pPr>
      <w:snapToGrid w:val="0"/>
      <w:ind w:firstLineChars="200" w:firstLine="200"/>
    </w:pPr>
    <w:rPr>
      <w:kern w:val="0"/>
    </w:rPr>
  </w:style>
  <w:style w:type="paragraph" w:customStyle="1" w:styleId="afffff3">
    <w:name w:val="标准文件_段"/>
    <w:link w:val="Char9"/>
    <w:qFormat/>
    <w:pPr>
      <w:autoSpaceDE w:val="0"/>
      <w:autoSpaceDN w:val="0"/>
      <w:ind w:firstLineChars="200" w:firstLine="200"/>
      <w:jc w:val="both"/>
    </w:pPr>
    <w:rPr>
      <w:rFonts w:ascii="宋体" w:hAnsi="Times New Roman"/>
      <w:sz w:val="21"/>
    </w:rPr>
  </w:style>
  <w:style w:type="paragraph" w:customStyle="1" w:styleId="afffff4">
    <w:name w:val="标准文件_版本"/>
    <w:basedOn w:val="afffff2"/>
    <w:qFormat/>
    <w:pPr>
      <w:adjustRightInd/>
      <w:snapToGrid/>
      <w:ind w:firstLineChars="0" w:firstLine="0"/>
    </w:pPr>
    <w:rPr>
      <w:rFonts w:ascii="宋体" w:hAnsi="宋体"/>
      <w:kern w:val="2"/>
    </w:rPr>
  </w:style>
  <w:style w:type="paragraph" w:customStyle="1" w:styleId="afffff5">
    <w:name w:val="标准文件_标准部门"/>
    <w:basedOn w:val="afff5"/>
    <w:qFormat/>
    <w:pPr>
      <w:jc w:val="center"/>
    </w:pPr>
    <w:rPr>
      <w:rFonts w:ascii="黑体" w:eastAsia="黑体"/>
      <w:kern w:val="0"/>
      <w:sz w:val="44"/>
    </w:rPr>
  </w:style>
  <w:style w:type="paragraph" w:customStyle="1" w:styleId="afffff6">
    <w:name w:val="标准文件_标准代替"/>
    <w:basedOn w:val="afff5"/>
    <w:next w:val="afff5"/>
    <w:qFormat/>
    <w:pPr>
      <w:spacing w:line="310" w:lineRule="exact"/>
      <w:jc w:val="right"/>
    </w:pPr>
    <w:rPr>
      <w:rFonts w:ascii="宋体" w:hAnsi="宋体"/>
      <w:kern w:val="0"/>
    </w:rPr>
  </w:style>
  <w:style w:type="paragraph" w:customStyle="1" w:styleId="afffff7">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8">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9">
    <w:name w:val="标准文件_页眉偶数页"/>
    <w:basedOn w:val="afffff8"/>
    <w:next w:val="afff5"/>
    <w:qFormat/>
    <w:pPr>
      <w:jc w:val="left"/>
    </w:pPr>
  </w:style>
  <w:style w:type="paragraph" w:customStyle="1" w:styleId="afffffa">
    <w:name w:val="标准文件_参考文献标题"/>
    <w:basedOn w:val="afff5"/>
    <w:next w:val="afff5"/>
    <w:qFormat/>
    <w:pPr>
      <w:widowControl/>
      <w:shd w:val="clear" w:color="FFFFFF" w:fill="FFFFFF"/>
      <w:adjustRightInd/>
      <w:spacing w:beforeLines="40" w:afterLines="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3"/>
    <w:qFormat/>
    <w:pPr>
      <w:widowControl w:val="0"/>
      <w:numPr>
        <w:ilvl w:val="3"/>
        <w:numId w:val="2"/>
      </w:numPr>
      <w:spacing w:beforeLines="50" w:afterLines="50"/>
      <w:ind w:left="0"/>
      <w:jc w:val="both"/>
      <w:outlineLvl w:val="2"/>
    </w:pPr>
    <w:rPr>
      <w:rFonts w:ascii="黑体" w:eastAsia="黑体" w:hAnsi="Times New Roman"/>
      <w:sz w:val="21"/>
    </w:rPr>
  </w:style>
  <w:style w:type="character" w:customStyle="1" w:styleId="afffffb">
    <w:name w:val="标准文件_发布"/>
    <w:qFormat/>
    <w:rPr>
      <w:rFonts w:ascii="黑体" w:eastAsia="黑体"/>
      <w:spacing w:val="0"/>
      <w:w w:val="100"/>
      <w:position w:val="3"/>
      <w:sz w:val="28"/>
    </w:rPr>
  </w:style>
  <w:style w:type="paragraph" w:customStyle="1" w:styleId="ad">
    <w:name w:val="标准文件_方框数字列项"/>
    <w:basedOn w:val="afffff3"/>
    <w:qFormat/>
    <w:pPr>
      <w:numPr>
        <w:numId w:val="3"/>
      </w:numPr>
      <w:ind w:firstLineChars="0" w:firstLine="0"/>
    </w:pPr>
  </w:style>
  <w:style w:type="paragraph" w:customStyle="1" w:styleId="afffffc">
    <w:name w:val="标准文件_封面标准编号"/>
    <w:basedOn w:val="afff5"/>
    <w:next w:val="afffff6"/>
    <w:pPr>
      <w:spacing w:line="310" w:lineRule="exact"/>
      <w:jc w:val="right"/>
    </w:pPr>
    <w:rPr>
      <w:rFonts w:ascii="黑体" w:eastAsia="黑体"/>
      <w:kern w:val="0"/>
      <w:sz w:val="28"/>
    </w:rPr>
  </w:style>
  <w:style w:type="paragraph" w:customStyle="1" w:styleId="afffffd">
    <w:name w:val="标准文件_封面标准分类号"/>
    <w:basedOn w:val="afff5"/>
    <w:qFormat/>
    <w:rPr>
      <w:rFonts w:ascii="黑体" w:eastAsia="黑体"/>
      <w:b/>
      <w:kern w:val="0"/>
      <w:sz w:val="28"/>
    </w:rPr>
  </w:style>
  <w:style w:type="paragraph" w:customStyle="1" w:styleId="afffffe">
    <w:name w:val="标准文件_封面标准名称"/>
    <w:basedOn w:val="afff5"/>
    <w:pPr>
      <w:spacing w:line="240" w:lineRule="auto"/>
      <w:jc w:val="center"/>
    </w:pPr>
    <w:rPr>
      <w:rFonts w:ascii="黑体" w:eastAsia="黑体"/>
      <w:kern w:val="0"/>
      <w:sz w:val="52"/>
    </w:rPr>
  </w:style>
  <w:style w:type="paragraph" w:customStyle="1" w:styleId="affffff">
    <w:name w:val="标准文件_封面标准英文名称"/>
    <w:basedOn w:val="afff5"/>
    <w:pPr>
      <w:spacing w:line="240" w:lineRule="auto"/>
      <w:jc w:val="center"/>
    </w:pPr>
    <w:rPr>
      <w:rFonts w:ascii="黑体" w:eastAsia="黑体"/>
      <w:b/>
      <w:sz w:val="28"/>
    </w:rPr>
  </w:style>
  <w:style w:type="paragraph" w:customStyle="1" w:styleId="affffff0">
    <w:name w:val="标准文件_封面发布日期"/>
    <w:basedOn w:val="afff5"/>
    <w:qFormat/>
    <w:pPr>
      <w:spacing w:line="310" w:lineRule="exact"/>
    </w:pPr>
    <w:rPr>
      <w:rFonts w:ascii="黑体" w:eastAsia="黑体"/>
      <w:kern w:val="0"/>
      <w:sz w:val="28"/>
    </w:rPr>
  </w:style>
  <w:style w:type="paragraph" w:customStyle="1" w:styleId="affffff1">
    <w:name w:val="标准文件_封面密级"/>
    <w:basedOn w:val="afff5"/>
    <w:qFormat/>
    <w:rPr>
      <w:rFonts w:eastAsia="黑体"/>
      <w:sz w:val="32"/>
    </w:rPr>
  </w:style>
  <w:style w:type="paragraph" w:customStyle="1" w:styleId="affffff2">
    <w:name w:val="标准文件_封面实施日期"/>
    <w:basedOn w:val="afff5"/>
    <w:qFormat/>
    <w:pPr>
      <w:spacing w:line="310" w:lineRule="exact"/>
      <w:jc w:val="right"/>
    </w:pPr>
    <w:rPr>
      <w:rFonts w:ascii="黑体" w:eastAsia="黑体"/>
      <w:sz w:val="28"/>
    </w:rPr>
  </w:style>
  <w:style w:type="paragraph" w:customStyle="1" w:styleId="affffff3">
    <w:name w:val="标准文件_封面抬头"/>
    <w:basedOn w:val="afffff3"/>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3"/>
    <w:qFormat/>
    <w:pPr>
      <w:numPr>
        <w:numId w:val="4"/>
      </w:numPr>
      <w:shd w:val="clear" w:color="FFFFFF" w:fill="FFFFFF"/>
      <w:tabs>
        <w:tab w:val="left" w:pos="6406"/>
      </w:tabs>
      <w:spacing w:beforeLines="25" w:afterLines="50"/>
      <w:jc w:val="center"/>
      <w:outlineLvl w:val="0"/>
    </w:pPr>
    <w:rPr>
      <w:rFonts w:ascii="黑体" w:eastAsia="黑体" w:hAnsi="Times New Roman"/>
      <w:sz w:val="21"/>
    </w:rPr>
  </w:style>
  <w:style w:type="paragraph" w:customStyle="1" w:styleId="aff">
    <w:name w:val="标准文件_附录表标题"/>
    <w:next w:val="afffff3"/>
    <w:pPr>
      <w:numPr>
        <w:ilvl w:val="1"/>
        <w:numId w:val="5"/>
      </w:numPr>
      <w:adjustRightInd w:val="0"/>
      <w:snapToGrid w:val="0"/>
      <w:spacing w:beforeLines="50" w:afterLines="50"/>
      <w:ind w:firstLine="420"/>
      <w:jc w:val="center"/>
      <w:textAlignment w:val="baseline"/>
    </w:pPr>
    <w:rPr>
      <w:rFonts w:ascii="黑体" w:eastAsia="黑体" w:hAnsi="Times New Roman"/>
      <w:kern w:val="21"/>
      <w:sz w:val="21"/>
    </w:rPr>
  </w:style>
  <w:style w:type="paragraph" w:customStyle="1" w:styleId="aff4">
    <w:name w:val="标准文件_附录一级条标题"/>
    <w:next w:val="afffff3"/>
    <w:qFormat/>
    <w:pPr>
      <w:widowControl w:val="0"/>
      <w:numPr>
        <w:ilvl w:val="1"/>
        <w:numId w:val="4"/>
      </w:numPr>
      <w:spacing w:beforeLines="50" w:afterLines="50"/>
      <w:jc w:val="both"/>
      <w:outlineLvl w:val="2"/>
    </w:pPr>
    <w:rPr>
      <w:rFonts w:ascii="黑体" w:eastAsia="黑体" w:hAnsi="Times New Roman"/>
      <w:kern w:val="21"/>
      <w:sz w:val="21"/>
    </w:rPr>
  </w:style>
  <w:style w:type="paragraph" w:customStyle="1" w:styleId="aff5">
    <w:name w:val="标准文件_附录二级条标题"/>
    <w:basedOn w:val="aff4"/>
    <w:next w:val="afffff3"/>
    <w:qFormat/>
    <w:pPr>
      <w:widowControl/>
      <w:numPr>
        <w:ilvl w:val="2"/>
      </w:numPr>
      <w:wordWrap w:val="0"/>
      <w:overflowPunct w:val="0"/>
      <w:autoSpaceDE w:val="0"/>
      <w:autoSpaceDN w:val="0"/>
      <w:textAlignment w:val="baseline"/>
      <w:outlineLvl w:val="3"/>
    </w:pPr>
  </w:style>
  <w:style w:type="paragraph" w:customStyle="1" w:styleId="affffff4">
    <w:name w:val="标准文件_附录公式"/>
    <w:basedOn w:val="afffff2"/>
    <w:next w:val="afffff2"/>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3"/>
    <w:qFormat/>
    <w:pPr>
      <w:widowControl w:val="0"/>
      <w:numPr>
        <w:ilvl w:val="3"/>
        <w:numId w:val="4"/>
      </w:numPr>
      <w:spacing w:beforeLines="50" w:afterLines="50"/>
      <w:jc w:val="both"/>
      <w:outlineLvl w:val="4"/>
    </w:pPr>
    <w:rPr>
      <w:rFonts w:ascii="黑体" w:eastAsia="黑体" w:hAnsi="Times New Roman"/>
      <w:kern w:val="21"/>
      <w:sz w:val="21"/>
    </w:rPr>
  </w:style>
  <w:style w:type="paragraph" w:customStyle="1" w:styleId="aff7">
    <w:name w:val="标准文件_附录四级条标题"/>
    <w:next w:val="afffff3"/>
    <w:pPr>
      <w:widowControl w:val="0"/>
      <w:numPr>
        <w:ilvl w:val="4"/>
        <w:numId w:val="4"/>
      </w:numPr>
      <w:spacing w:beforeLines="50" w:afterLines="50"/>
      <w:jc w:val="both"/>
      <w:outlineLvl w:val="5"/>
    </w:pPr>
    <w:rPr>
      <w:rFonts w:ascii="黑体" w:eastAsia="黑体" w:hAnsi="Times New Roman"/>
      <w:kern w:val="21"/>
      <w:sz w:val="21"/>
    </w:rPr>
  </w:style>
  <w:style w:type="paragraph" w:customStyle="1" w:styleId="af9">
    <w:name w:val="标准文件_附录图标题"/>
    <w:next w:val="afffff3"/>
    <w:pPr>
      <w:numPr>
        <w:ilvl w:val="1"/>
        <w:numId w:val="6"/>
      </w:numPr>
      <w:adjustRightInd w:val="0"/>
      <w:snapToGrid w:val="0"/>
      <w:spacing w:beforeLines="50" w:afterLines="50"/>
      <w:ind w:firstLine="420"/>
      <w:jc w:val="center"/>
    </w:pPr>
    <w:rPr>
      <w:rFonts w:ascii="黑体" w:eastAsia="黑体" w:hAnsi="Times New Roman"/>
      <w:sz w:val="21"/>
    </w:rPr>
  </w:style>
  <w:style w:type="paragraph" w:customStyle="1" w:styleId="aff8">
    <w:name w:val="标准文件_附录五级条标题"/>
    <w:next w:val="afffff3"/>
    <w:qFormat/>
    <w:pPr>
      <w:widowControl w:val="0"/>
      <w:numPr>
        <w:ilvl w:val="5"/>
        <w:numId w:val="4"/>
      </w:numPr>
      <w:spacing w:beforeLines="50" w:afterLines="50"/>
      <w:jc w:val="both"/>
      <w:outlineLvl w:val="6"/>
    </w:pPr>
    <w:rPr>
      <w:rFonts w:ascii="黑体" w:eastAsia="黑体" w:hAnsi="Times New Roman"/>
      <w:kern w:val="21"/>
      <w:sz w:val="21"/>
    </w:rPr>
  </w:style>
  <w:style w:type="paragraph" w:customStyle="1" w:styleId="af0">
    <w:name w:val="标准文件_附录英文标识"/>
    <w:next w:val="afffc"/>
    <w:qFormat/>
    <w:pPr>
      <w:numPr>
        <w:numId w:val="7"/>
      </w:numPr>
      <w:tabs>
        <w:tab w:val="left" w:pos="6406"/>
      </w:tabs>
      <w:spacing w:before="220" w:after="320"/>
      <w:jc w:val="center"/>
      <w:outlineLvl w:val="0"/>
    </w:pPr>
    <w:rPr>
      <w:rFonts w:ascii="黑体" w:eastAsia="黑体" w:hAnsi="Times New Roman"/>
      <w:sz w:val="21"/>
    </w:rPr>
  </w:style>
  <w:style w:type="character" w:customStyle="1" w:styleId="Char1">
    <w:name w:val="正文文本 Char"/>
    <w:link w:val="afffc"/>
    <w:qFormat/>
    <w:rPr>
      <w:rFonts w:ascii="Times New Roman" w:eastAsia="宋体" w:hAnsi="Times New Roman" w:cs="Times New Roman"/>
      <w:szCs w:val="20"/>
    </w:rPr>
  </w:style>
  <w:style w:type="paragraph" w:customStyle="1" w:styleId="affffff5">
    <w:name w:val="标准文件_附录章标题"/>
    <w:next w:val="afffff3"/>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6">
    <w:name w:val="标准文件_公式后的破折号"/>
    <w:basedOn w:val="afffff3"/>
    <w:next w:val="afffff3"/>
    <w:qFormat/>
    <w:pPr>
      <w:ind w:leftChars="200" w:left="488" w:hangingChars="290" w:hanging="289"/>
    </w:pPr>
  </w:style>
  <w:style w:type="paragraph" w:customStyle="1" w:styleId="a6">
    <w:name w:val="标准文件_前言、引言标题"/>
    <w:next w:val="afff5"/>
    <w:pPr>
      <w:numPr>
        <w:numId w:val="8"/>
      </w:numPr>
      <w:shd w:val="clear" w:color="FFFFFF" w:fill="FFFFFF"/>
      <w:spacing w:afterLines="150"/>
      <w:ind w:left="0" w:firstLine="0"/>
      <w:jc w:val="center"/>
      <w:outlineLvl w:val="0"/>
    </w:pPr>
    <w:rPr>
      <w:rFonts w:ascii="黑体" w:eastAsia="黑体" w:hAnsi="Times New Roman"/>
      <w:sz w:val="32"/>
    </w:rPr>
  </w:style>
  <w:style w:type="paragraph" w:customStyle="1" w:styleId="affffff7">
    <w:name w:val="标准文件_目次、标准名称标题"/>
    <w:basedOn w:val="a6"/>
    <w:next w:val="afffff3"/>
    <w:pPr>
      <w:spacing w:line="460" w:lineRule="exact"/>
    </w:pPr>
  </w:style>
  <w:style w:type="paragraph" w:customStyle="1" w:styleId="affffff8">
    <w:name w:val="标准文件_目录标题"/>
    <w:basedOn w:val="afff5"/>
    <w:pPr>
      <w:spacing w:afterLines="150" w:line="240" w:lineRule="auto"/>
      <w:jc w:val="center"/>
    </w:pPr>
    <w:rPr>
      <w:rFonts w:ascii="黑体" w:eastAsia="黑体"/>
      <w:sz w:val="32"/>
    </w:rPr>
  </w:style>
  <w:style w:type="paragraph" w:customStyle="1" w:styleId="af1">
    <w:name w:val="标准文件_破折号列项"/>
    <w:pPr>
      <w:numPr>
        <w:numId w:val="9"/>
      </w:numPr>
      <w:adjustRightInd w:val="0"/>
      <w:snapToGrid w:val="0"/>
      <w:ind w:left="0" w:firstLineChars="200" w:firstLine="200"/>
    </w:pPr>
    <w:rPr>
      <w:rFonts w:ascii="Times New Roman" w:hAnsi="Times New Roman"/>
      <w:sz w:val="21"/>
    </w:rPr>
  </w:style>
  <w:style w:type="paragraph" w:customStyle="1" w:styleId="afc">
    <w:name w:val="标准文件_破折号列项（二级）"/>
    <w:basedOn w:val="af1"/>
    <w:pPr>
      <w:numPr>
        <w:numId w:val="10"/>
      </w:numPr>
      <w:ind w:left="0" w:firstLine="200"/>
    </w:pPr>
  </w:style>
  <w:style w:type="paragraph" w:customStyle="1" w:styleId="afff">
    <w:name w:val="标准文件_三级条标题"/>
    <w:basedOn w:val="affe"/>
    <w:next w:val="afffff3"/>
    <w:pPr>
      <w:widowControl/>
      <w:numPr>
        <w:ilvl w:val="4"/>
      </w:numPr>
      <w:outlineLvl w:val="3"/>
    </w:pPr>
  </w:style>
  <w:style w:type="character" w:customStyle="1" w:styleId="10">
    <w:name w:val="不明显参考1"/>
    <w:uiPriority w:val="31"/>
    <w:qFormat/>
    <w:rPr>
      <w:smallCaps/>
      <w:color w:val="C0504D"/>
      <w:u w:val="single"/>
    </w:rPr>
  </w:style>
  <w:style w:type="paragraph" w:customStyle="1" w:styleId="affffff9">
    <w:name w:val="标准文件_示例后续"/>
    <w:basedOn w:val="afff5"/>
    <w:pPr>
      <w:adjustRightInd/>
      <w:spacing w:line="240" w:lineRule="auto"/>
      <w:ind w:firstLineChars="200" w:firstLine="200"/>
    </w:pPr>
    <w:rPr>
      <w:sz w:val="18"/>
      <w:szCs w:val="24"/>
    </w:rPr>
  </w:style>
  <w:style w:type="paragraph" w:customStyle="1" w:styleId="aff9">
    <w:name w:val="标准文件_数字编号列项"/>
    <w:pPr>
      <w:numPr>
        <w:numId w:val="11"/>
      </w:numPr>
      <w:jc w:val="both"/>
    </w:pPr>
    <w:rPr>
      <w:rFonts w:ascii="宋体" w:hAnsi="宋体"/>
      <w:sz w:val="21"/>
    </w:rPr>
  </w:style>
  <w:style w:type="paragraph" w:customStyle="1" w:styleId="afff0">
    <w:name w:val="标准文件_四级条标题"/>
    <w:next w:val="afffff3"/>
    <w:pPr>
      <w:widowControl w:val="0"/>
      <w:numPr>
        <w:ilvl w:val="5"/>
        <w:numId w:val="2"/>
      </w:numPr>
      <w:spacing w:beforeLines="50" w:afterLines="50"/>
      <w:jc w:val="both"/>
      <w:outlineLvl w:val="4"/>
    </w:pPr>
    <w:rPr>
      <w:rFonts w:ascii="黑体" w:eastAsia="黑体" w:hAnsi="Times New Roman"/>
      <w:sz w:val="21"/>
    </w:rPr>
  </w:style>
  <w:style w:type="character" w:customStyle="1" w:styleId="Char5">
    <w:name w:val="脚注文本 Char"/>
    <w:link w:val="affff0"/>
    <w:semiHidden/>
    <w:rPr>
      <w:rFonts w:ascii="宋体" w:eastAsia="宋体" w:hAnsi="Times New Roman" w:cs="Times New Roman"/>
      <w:sz w:val="18"/>
      <w:szCs w:val="18"/>
    </w:rPr>
  </w:style>
  <w:style w:type="paragraph" w:customStyle="1" w:styleId="affffffa">
    <w:name w:val="标准文件_条文脚注"/>
    <w:basedOn w:val="affff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3"/>
    <w:pPr>
      <w:numPr>
        <w:numId w:val="12"/>
      </w:numPr>
      <w:spacing w:line="240" w:lineRule="auto"/>
      <w:jc w:val="left"/>
    </w:pPr>
    <w:rPr>
      <w:rFonts w:ascii="宋体" w:hAnsi="宋体"/>
      <w:sz w:val="18"/>
    </w:rPr>
  </w:style>
  <w:style w:type="character" w:customStyle="1" w:styleId="affffffb">
    <w:name w:val="标准文件_图表脚注内容"/>
    <w:rPr>
      <w:rFonts w:ascii="宋体" w:eastAsia="宋体" w:hAnsi="宋体" w:cs="Times New Roman"/>
      <w:spacing w:val="0"/>
      <w:sz w:val="18"/>
      <w:vertAlign w:val="superscript"/>
    </w:rPr>
  </w:style>
  <w:style w:type="paragraph" w:customStyle="1" w:styleId="afff1">
    <w:name w:val="标准文件_五级条标题"/>
    <w:next w:val="afffff3"/>
    <w:pPr>
      <w:widowControl w:val="0"/>
      <w:numPr>
        <w:ilvl w:val="6"/>
        <w:numId w:val="2"/>
      </w:numPr>
      <w:spacing w:beforeLines="50" w:afterLines="50"/>
      <w:jc w:val="both"/>
      <w:outlineLvl w:val="5"/>
    </w:pPr>
    <w:rPr>
      <w:rFonts w:ascii="黑体" w:eastAsia="黑体" w:hAnsi="Times New Roman"/>
      <w:sz w:val="21"/>
    </w:rPr>
  </w:style>
  <w:style w:type="paragraph" w:customStyle="1" w:styleId="affc">
    <w:name w:val="标准文件_章标题"/>
    <w:next w:val="afffff3"/>
    <w:pPr>
      <w:numPr>
        <w:ilvl w:val="1"/>
        <w:numId w:val="2"/>
      </w:numPr>
      <w:spacing w:beforeLines="100" w:afterLines="100"/>
      <w:jc w:val="both"/>
      <w:outlineLvl w:val="0"/>
    </w:pPr>
    <w:rPr>
      <w:rFonts w:ascii="黑体" w:eastAsia="黑体" w:hAnsi="Times New Roman"/>
      <w:sz w:val="21"/>
    </w:rPr>
  </w:style>
  <w:style w:type="paragraph" w:customStyle="1" w:styleId="affd">
    <w:name w:val="标准文件_一级条标题"/>
    <w:basedOn w:val="affc"/>
    <w:next w:val="afffff3"/>
    <w:pPr>
      <w:numPr>
        <w:ilvl w:val="2"/>
      </w:numPr>
      <w:spacing w:beforeLines="50" w:afterLines="50"/>
      <w:ind w:left="0"/>
      <w:outlineLvl w:val="1"/>
    </w:pPr>
  </w:style>
  <w:style w:type="paragraph" w:customStyle="1" w:styleId="affffffc">
    <w:name w:val="标准文件_一致程度"/>
    <w:basedOn w:val="afff5"/>
    <w:pPr>
      <w:spacing w:line="440" w:lineRule="exact"/>
      <w:jc w:val="center"/>
    </w:pPr>
    <w:rPr>
      <w:sz w:val="28"/>
    </w:rPr>
  </w:style>
  <w:style w:type="paragraph" w:customStyle="1" w:styleId="affffffd">
    <w:name w:val="标准文件_引言标题"/>
    <w:next w:val="afff5"/>
    <w:pPr>
      <w:shd w:val="clear" w:color="FFFFFF" w:fill="FFFFFF"/>
      <w:spacing w:before="540" w:after="600"/>
      <w:jc w:val="center"/>
      <w:outlineLvl w:val="0"/>
    </w:pPr>
    <w:rPr>
      <w:rFonts w:ascii="黑体" w:eastAsia="黑体" w:hAnsi="Times New Roman"/>
      <w:sz w:val="32"/>
    </w:rPr>
  </w:style>
  <w:style w:type="paragraph" w:customStyle="1" w:styleId="affffffe">
    <w:name w:val="标准文件_英文图表脚注"/>
    <w:basedOn w:val="afffff2"/>
    <w:pPr>
      <w:widowControl/>
      <w:adjustRightInd/>
      <w:snapToGrid/>
      <w:spacing w:line="240" w:lineRule="auto"/>
      <w:ind w:left="79" w:hangingChars="80" w:hanging="79"/>
    </w:pPr>
    <w:rPr>
      <w:rFonts w:ascii="宋体" w:hAnsi="宋体"/>
    </w:rPr>
  </w:style>
  <w:style w:type="paragraph" w:customStyle="1" w:styleId="af6">
    <w:name w:val="标准文件_数字编号列项（二级）"/>
    <w:pPr>
      <w:numPr>
        <w:ilvl w:val="1"/>
        <w:numId w:val="13"/>
      </w:numPr>
      <w:jc w:val="both"/>
    </w:pPr>
    <w:rPr>
      <w:rFonts w:ascii="宋体" w:hAnsi="Times New Roman"/>
      <w:sz w:val="21"/>
    </w:rPr>
  </w:style>
  <w:style w:type="paragraph" w:customStyle="1" w:styleId="af">
    <w:name w:val="标准文件_英文注："/>
    <w:basedOn w:val="afff5"/>
    <w:next w:val="afffff3"/>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3"/>
    <w:pPr>
      <w:numPr>
        <w:numId w:val="16"/>
      </w:numPr>
      <w:tabs>
        <w:tab w:val="left" w:pos="0"/>
      </w:tabs>
      <w:spacing w:beforeLines="50" w:afterLines="50"/>
      <w:ind w:left="6804"/>
      <w:jc w:val="center"/>
    </w:pPr>
    <w:rPr>
      <w:rFonts w:ascii="黑体" w:eastAsia="黑体" w:hAnsi="Times New Roman"/>
      <w:sz w:val="21"/>
    </w:rPr>
  </w:style>
  <w:style w:type="paragraph" w:customStyle="1" w:styleId="afffffff">
    <w:name w:val="标准文件_正文公式"/>
    <w:basedOn w:val="afff5"/>
    <w:next w:val="afffff2"/>
    <w:pPr>
      <w:tabs>
        <w:tab w:val="center" w:pos="4678"/>
        <w:tab w:val="right" w:leader="middleDot" w:pos="9356"/>
      </w:tabs>
      <w:spacing w:line="240" w:lineRule="auto"/>
    </w:pPr>
    <w:rPr>
      <w:rFonts w:ascii="宋体" w:hAnsi="宋体"/>
    </w:rPr>
  </w:style>
  <w:style w:type="paragraph" w:customStyle="1" w:styleId="afd">
    <w:name w:val="标准文件_正文图标题"/>
    <w:next w:val="afffff3"/>
    <w:pPr>
      <w:numPr>
        <w:numId w:val="17"/>
      </w:numPr>
      <w:spacing w:beforeLines="50" w:afterLines="50"/>
      <w:jc w:val="center"/>
    </w:pPr>
    <w:rPr>
      <w:rFonts w:ascii="黑体" w:eastAsia="黑体" w:hAnsi="Times New Roman"/>
      <w:sz w:val="21"/>
    </w:rPr>
  </w:style>
  <w:style w:type="paragraph" w:customStyle="1" w:styleId="afff3">
    <w:name w:val="标准文件_正文英文表标题"/>
    <w:next w:val="afffff3"/>
    <w:pPr>
      <w:numPr>
        <w:numId w:val="18"/>
      </w:numPr>
      <w:jc w:val="center"/>
    </w:pPr>
    <w:rPr>
      <w:rFonts w:ascii="黑体" w:eastAsia="黑体" w:hAnsi="Times New Roman"/>
      <w:sz w:val="21"/>
    </w:rPr>
  </w:style>
  <w:style w:type="paragraph" w:customStyle="1" w:styleId="afb">
    <w:name w:val="标准文件_正文英文图标题"/>
    <w:next w:val="afffff3"/>
    <w:qFormat/>
    <w:pPr>
      <w:numPr>
        <w:numId w:val="19"/>
      </w:numPr>
      <w:jc w:val="center"/>
    </w:pPr>
    <w:rPr>
      <w:rFonts w:ascii="黑体" w:eastAsia="黑体" w:hAnsi="Times New Roman"/>
      <w:sz w:val="21"/>
    </w:rPr>
  </w:style>
  <w:style w:type="paragraph" w:customStyle="1" w:styleId="af7">
    <w:name w:val="标准文件_编号列项（三级）"/>
    <w:pPr>
      <w:numPr>
        <w:ilvl w:val="2"/>
        <w:numId w:val="13"/>
      </w:numPr>
    </w:pPr>
    <w:rPr>
      <w:rFonts w:ascii="宋体" w:hAnsi="Times New Roman"/>
      <w:sz w:val="21"/>
    </w:rPr>
  </w:style>
  <w:style w:type="paragraph" w:customStyle="1" w:styleId="a1">
    <w:name w:val="二级无标题条"/>
    <w:basedOn w:val="afff5"/>
    <w:pPr>
      <w:numPr>
        <w:ilvl w:val="3"/>
        <w:numId w:val="20"/>
      </w:numPr>
      <w:adjustRightInd/>
      <w:spacing w:line="240" w:lineRule="auto"/>
    </w:pPr>
    <w:rPr>
      <w:rFonts w:ascii="宋体" w:hAnsi="宋体"/>
      <w:szCs w:val="24"/>
    </w:rPr>
  </w:style>
  <w:style w:type="paragraph" w:customStyle="1" w:styleId="afffffff0">
    <w:name w:val="发布部门"/>
    <w:next w:val="afffff3"/>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1">
    <w:name w:val="发布日期"/>
    <w:pPr>
      <w:framePr w:w="4000" w:h="473" w:hRule="exact" w:hSpace="180" w:vSpace="180" w:wrap="around" w:hAnchor="margin" w:y="13511" w:anchorLock="1"/>
    </w:pPr>
    <w:rPr>
      <w:rFonts w:ascii="Times New Roman" w:eastAsia="黑体" w:hAnsi="Times New Roman"/>
      <w:sz w:val="28"/>
    </w:rPr>
  </w:style>
  <w:style w:type="paragraph" w:customStyle="1" w:styleId="afffffff2">
    <w:name w:val="封面标准代替信息"/>
    <w:basedOn w:val="afff5"/>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3">
    <w:name w:val="封面标准名称"/>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4">
    <w:name w:val="封面标准文稿编辑信息"/>
    <w:pPr>
      <w:spacing w:before="180" w:line="180" w:lineRule="exact"/>
      <w:jc w:val="center"/>
    </w:pPr>
    <w:rPr>
      <w:rFonts w:ascii="宋体" w:hAnsi="Times New Roman"/>
      <w:sz w:val="21"/>
    </w:rPr>
  </w:style>
  <w:style w:type="paragraph" w:customStyle="1" w:styleId="afffffff5">
    <w:name w:val="封面标准文稿类别"/>
    <w:pPr>
      <w:spacing w:before="440" w:line="400" w:lineRule="exact"/>
      <w:jc w:val="center"/>
    </w:pPr>
    <w:rPr>
      <w:rFonts w:ascii="宋体" w:hAnsi="Times New Roman"/>
      <w:sz w:val="24"/>
    </w:rPr>
  </w:style>
  <w:style w:type="paragraph" w:customStyle="1" w:styleId="afffffff6">
    <w:name w:val="封面标准英文名称"/>
    <w:pPr>
      <w:widowControl w:val="0"/>
      <w:spacing w:line="360" w:lineRule="exact"/>
      <w:jc w:val="center"/>
    </w:pPr>
    <w:rPr>
      <w:rFonts w:ascii="Times New Roman" w:hAnsi="Times New Roman"/>
      <w:sz w:val="28"/>
    </w:rPr>
  </w:style>
  <w:style w:type="paragraph" w:customStyle="1" w:styleId="afffffff7">
    <w:name w:val="封面一致性程度标识"/>
    <w:pPr>
      <w:spacing w:before="440" w:line="440" w:lineRule="exact"/>
      <w:jc w:val="center"/>
    </w:pPr>
    <w:rPr>
      <w:rFonts w:ascii="Times New Roman" w:hAnsi="Times New Roman"/>
      <w:sz w:val="28"/>
    </w:rPr>
  </w:style>
  <w:style w:type="paragraph" w:customStyle="1" w:styleId="afffffff8">
    <w:name w:val="封面正文"/>
    <w:qFormat/>
    <w:pPr>
      <w:jc w:val="both"/>
    </w:pPr>
    <w:rPr>
      <w:rFonts w:ascii="Times New Roman" w:hAnsi="Times New Roman"/>
    </w:rPr>
  </w:style>
  <w:style w:type="paragraph" w:customStyle="1" w:styleId="afffffff9">
    <w:name w:val="附录二级无标题条"/>
    <w:basedOn w:val="afff5"/>
    <w:next w:val="afffff3"/>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a">
    <w:name w:val="附录三级无标题条"/>
    <w:basedOn w:val="afffffff9"/>
    <w:next w:val="afffff3"/>
    <w:pPr>
      <w:outlineLvl w:val="4"/>
    </w:pPr>
  </w:style>
  <w:style w:type="paragraph" w:customStyle="1" w:styleId="afffffffb">
    <w:name w:val="附录四级无标题条"/>
    <w:basedOn w:val="afffffffa"/>
    <w:next w:val="afffff3"/>
    <w:pPr>
      <w:outlineLvl w:val="5"/>
    </w:pPr>
  </w:style>
  <w:style w:type="paragraph" w:customStyle="1" w:styleId="afffffffc">
    <w:name w:val="附录图"/>
    <w:next w:val="afffff3"/>
    <w:pPr>
      <w:wordWrap w:val="0"/>
      <w:overflowPunct w:val="0"/>
      <w:autoSpaceDE w:val="0"/>
      <w:spacing w:beforeLines="50" w:afterLines="50"/>
      <w:jc w:val="center"/>
      <w:textAlignment w:val="baseline"/>
      <w:outlineLvl w:val="1"/>
    </w:pPr>
    <w:rPr>
      <w:rFonts w:ascii="黑体" w:eastAsia="黑体" w:hAnsi="Times New Roman"/>
      <w:kern w:val="21"/>
      <w:sz w:val="21"/>
    </w:rPr>
  </w:style>
  <w:style w:type="paragraph" w:customStyle="1" w:styleId="af2">
    <w:name w:val="标准文件_一级项"/>
    <w:pPr>
      <w:numPr>
        <w:numId w:val="21"/>
      </w:numPr>
    </w:pPr>
    <w:rPr>
      <w:rFonts w:ascii="宋体" w:hAnsi="Times New Roman"/>
      <w:sz w:val="21"/>
    </w:rPr>
  </w:style>
  <w:style w:type="paragraph" w:customStyle="1" w:styleId="afffffffd">
    <w:name w:val="附录五级无标题条"/>
    <w:basedOn w:val="afffffffb"/>
    <w:next w:val="afffff3"/>
    <w:pPr>
      <w:outlineLvl w:val="6"/>
    </w:pPr>
  </w:style>
  <w:style w:type="paragraph" w:customStyle="1" w:styleId="afffffffe">
    <w:name w:val="附录性质"/>
    <w:basedOn w:val="afff5"/>
    <w:pPr>
      <w:widowControl/>
      <w:adjustRightInd/>
      <w:jc w:val="center"/>
    </w:pPr>
    <w:rPr>
      <w:rFonts w:ascii="黑体" w:eastAsia="黑体"/>
    </w:rPr>
  </w:style>
  <w:style w:type="paragraph" w:customStyle="1" w:styleId="affffffff">
    <w:name w:val="附录一级无标题条"/>
    <w:basedOn w:val="affffff5"/>
    <w:next w:val="afffff3"/>
    <w:pPr>
      <w:autoSpaceDN w:val="0"/>
      <w:outlineLvl w:val="2"/>
    </w:pPr>
    <w:rPr>
      <w:rFonts w:ascii="宋体" w:eastAsia="宋体" w:hAnsi="宋体"/>
    </w:rPr>
  </w:style>
  <w:style w:type="character" w:customStyle="1" w:styleId="affffffff0">
    <w:name w:val="个人答复风格"/>
    <w:rPr>
      <w:rFonts w:ascii="Arial" w:eastAsia="宋体" w:hAnsi="Arial" w:cs="Arial"/>
      <w:color w:val="auto"/>
      <w:spacing w:val="0"/>
      <w:sz w:val="20"/>
    </w:rPr>
  </w:style>
  <w:style w:type="character" w:customStyle="1" w:styleId="affffffff1">
    <w:name w:val="个人撰写风格"/>
    <w:rPr>
      <w:rFonts w:ascii="Arial" w:eastAsia="宋体" w:hAnsi="Arial" w:cs="Arial"/>
      <w:color w:val="auto"/>
      <w:spacing w:val="0"/>
      <w:sz w:val="20"/>
    </w:rPr>
  </w:style>
  <w:style w:type="paragraph" w:customStyle="1" w:styleId="affffffff2">
    <w:name w:val="脚注后续"/>
    <w:pPr>
      <w:ind w:leftChars="350" w:left="350"/>
      <w:jc w:val="both"/>
    </w:pPr>
    <w:rPr>
      <w:rFonts w:ascii="宋体" w:hAnsi="Times New Roman"/>
      <w:sz w:val="18"/>
    </w:rPr>
  </w:style>
  <w:style w:type="paragraph" w:customStyle="1" w:styleId="afff4">
    <w:name w:val="列项——"/>
    <w:pPr>
      <w:widowControl w:val="0"/>
      <w:numPr>
        <w:numId w:val="22"/>
      </w:numPr>
      <w:jc w:val="both"/>
    </w:pPr>
    <w:rPr>
      <w:rFonts w:ascii="宋体" w:hAnsi="宋体"/>
      <w:sz w:val="21"/>
    </w:rPr>
  </w:style>
  <w:style w:type="paragraph" w:customStyle="1" w:styleId="affffffff3">
    <w:name w:val="列项·"/>
    <w:basedOn w:val="afffff3"/>
    <w:pPr>
      <w:tabs>
        <w:tab w:val="left" w:pos="840"/>
      </w:tabs>
    </w:pPr>
  </w:style>
  <w:style w:type="paragraph" w:customStyle="1" w:styleId="affffffff4">
    <w:name w:val="目次、索引正文"/>
    <w:pPr>
      <w:spacing w:line="320" w:lineRule="exact"/>
      <w:jc w:val="both"/>
    </w:pPr>
    <w:rPr>
      <w:rFonts w:ascii="宋体" w:hAnsi="Times New Roman"/>
      <w:sz w:val="21"/>
    </w:rPr>
  </w:style>
  <w:style w:type="paragraph" w:customStyle="1" w:styleId="211">
    <w:name w:val="目录 21"/>
    <w:basedOn w:val="afff5"/>
    <w:next w:val="afff5"/>
    <w:semiHidden/>
    <w:pPr>
      <w:adjustRightInd/>
      <w:spacing w:line="240" w:lineRule="auto"/>
      <w:jc w:val="left"/>
    </w:pPr>
    <w:rPr>
      <w:bCs/>
      <w:iCs/>
    </w:rPr>
  </w:style>
  <w:style w:type="paragraph" w:customStyle="1" w:styleId="310">
    <w:name w:val="目录 31"/>
    <w:basedOn w:val="afff5"/>
    <w:next w:val="afff5"/>
    <w:semiHidden/>
    <w:pPr>
      <w:spacing w:line="240" w:lineRule="auto"/>
    </w:pPr>
    <w:rPr>
      <w:rFonts w:ascii="宋体" w:hAnsi="宋体"/>
      <w:iCs/>
    </w:rPr>
  </w:style>
  <w:style w:type="paragraph" w:customStyle="1" w:styleId="410">
    <w:name w:val="目录 41"/>
    <w:basedOn w:val="afff5"/>
    <w:next w:val="afff5"/>
    <w:semiHidden/>
    <w:pPr>
      <w:adjustRightInd/>
      <w:spacing w:line="240" w:lineRule="auto"/>
      <w:jc w:val="left"/>
    </w:pPr>
  </w:style>
  <w:style w:type="paragraph" w:customStyle="1" w:styleId="510">
    <w:name w:val="目录 51"/>
    <w:basedOn w:val="afff5"/>
    <w:next w:val="afff5"/>
    <w:semiHidden/>
    <w:pPr>
      <w:spacing w:line="240" w:lineRule="auto"/>
    </w:pPr>
    <w:rPr>
      <w:rFonts w:ascii="宋体" w:hAnsi="宋体"/>
    </w:rPr>
  </w:style>
  <w:style w:type="paragraph" w:customStyle="1" w:styleId="610">
    <w:name w:val="目录 61"/>
    <w:basedOn w:val="afff5"/>
    <w:next w:val="afff5"/>
    <w:semiHidden/>
    <w:pPr>
      <w:adjustRightInd/>
      <w:spacing w:line="240" w:lineRule="auto"/>
      <w:jc w:val="left"/>
    </w:pPr>
  </w:style>
  <w:style w:type="paragraph" w:customStyle="1" w:styleId="710">
    <w:name w:val="目录 71"/>
    <w:basedOn w:val="610"/>
    <w:semiHidden/>
    <w:pPr>
      <w:ind w:left="1260"/>
    </w:pPr>
  </w:style>
  <w:style w:type="paragraph" w:customStyle="1" w:styleId="81">
    <w:name w:val="目录 81"/>
    <w:basedOn w:val="710"/>
    <w:semiHidden/>
    <w:pPr>
      <w:ind w:left="1470"/>
    </w:pPr>
  </w:style>
  <w:style w:type="paragraph" w:customStyle="1" w:styleId="91">
    <w:name w:val="目录 91"/>
    <w:basedOn w:val="81"/>
    <w:semiHidden/>
    <w:pPr>
      <w:ind w:left="1680"/>
    </w:pPr>
  </w:style>
  <w:style w:type="paragraph" w:customStyle="1" w:styleId="affffffff5">
    <w:name w:val="其他标准称谓"/>
    <w:pPr>
      <w:spacing w:line="0" w:lineRule="atLeast"/>
      <w:jc w:val="distribute"/>
    </w:pPr>
    <w:rPr>
      <w:rFonts w:ascii="黑体" w:eastAsia="黑体" w:hAnsi="宋体"/>
      <w:sz w:val="52"/>
    </w:rPr>
  </w:style>
  <w:style w:type="paragraph" w:customStyle="1" w:styleId="affffffff6">
    <w:name w:val="其他发布部门"/>
    <w:basedOn w:val="afffffff0"/>
    <w:pPr>
      <w:framePr w:wrap="around"/>
      <w:spacing w:line="0" w:lineRule="atLeast"/>
    </w:pPr>
    <w:rPr>
      <w:rFonts w:ascii="黑体" w:eastAsia="黑体"/>
      <w:b w:val="0"/>
    </w:rPr>
  </w:style>
  <w:style w:type="paragraph" w:customStyle="1" w:styleId="affb">
    <w:name w:val="前言标题"/>
    <w:next w:val="afff5"/>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pPr>
      <w:numPr>
        <w:ilvl w:val="4"/>
        <w:numId w:val="20"/>
      </w:numPr>
      <w:adjustRightInd/>
      <w:spacing w:line="240" w:lineRule="auto"/>
    </w:pPr>
    <w:rPr>
      <w:rFonts w:ascii="宋体" w:hAnsi="宋体"/>
      <w:szCs w:val="24"/>
    </w:rPr>
  </w:style>
  <w:style w:type="paragraph" w:customStyle="1" w:styleId="affffffff7">
    <w:name w:val="实施日期"/>
    <w:basedOn w:val="afffffff1"/>
    <w:pPr>
      <w:framePr w:hSpace="0" w:wrap="around" w:xAlign="right"/>
      <w:jc w:val="right"/>
    </w:pPr>
  </w:style>
  <w:style w:type="paragraph" w:customStyle="1" w:styleId="a3">
    <w:name w:val="四级无标题条"/>
    <w:basedOn w:val="afff5"/>
    <w:pPr>
      <w:numPr>
        <w:ilvl w:val="5"/>
        <w:numId w:val="20"/>
      </w:numPr>
      <w:adjustRightInd/>
      <w:spacing w:line="240" w:lineRule="auto"/>
    </w:pPr>
    <w:rPr>
      <w:rFonts w:ascii="宋体" w:hAnsi="宋体"/>
      <w:szCs w:val="24"/>
    </w:rPr>
  </w:style>
  <w:style w:type="paragraph" w:customStyle="1" w:styleId="affffffff8">
    <w:name w:val="文献分类号"/>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f3"/>
    <w:pPr>
      <w:jc w:val="both"/>
    </w:pPr>
    <w:rPr>
      <w:rFonts w:ascii="宋体" w:hAnsi="宋体"/>
      <w:sz w:val="21"/>
    </w:rPr>
  </w:style>
  <w:style w:type="paragraph" w:customStyle="1" w:styleId="a4">
    <w:name w:val="五级无标题条"/>
    <w:basedOn w:val="afff5"/>
    <w:pPr>
      <w:numPr>
        <w:ilvl w:val="6"/>
        <w:numId w:val="20"/>
      </w:numPr>
      <w:adjustRightInd/>
    </w:pPr>
    <w:rPr>
      <w:szCs w:val="24"/>
    </w:rPr>
  </w:style>
  <w:style w:type="paragraph" w:customStyle="1" w:styleId="a0">
    <w:name w:val="一级无标题条"/>
    <w:basedOn w:val="afff5"/>
    <w:pPr>
      <w:numPr>
        <w:ilvl w:val="2"/>
        <w:numId w:val="20"/>
      </w:numPr>
      <w:adjustRightInd/>
      <w:spacing w:before="10" w:after="10" w:line="240" w:lineRule="auto"/>
    </w:pPr>
    <w:rPr>
      <w:rFonts w:ascii="宋体" w:hAnsi="宋体"/>
      <w:szCs w:val="24"/>
    </w:rPr>
  </w:style>
  <w:style w:type="paragraph" w:customStyle="1" w:styleId="affffffffa">
    <w:name w:val="注:后续"/>
    <w:pPr>
      <w:spacing w:line="300" w:lineRule="exact"/>
      <w:ind w:leftChars="400" w:left="600" w:hangingChars="200" w:hanging="200"/>
      <w:jc w:val="both"/>
    </w:pPr>
    <w:rPr>
      <w:rFonts w:ascii="宋体" w:hAnsi="Times New Roman"/>
      <w:sz w:val="18"/>
    </w:rPr>
  </w:style>
  <w:style w:type="paragraph" w:customStyle="1" w:styleId="affffffffb">
    <w:name w:val="注×:后续"/>
    <w:basedOn w:val="affffffffa"/>
    <w:pPr>
      <w:ind w:leftChars="0" w:left="1406" w:firstLineChars="0" w:hanging="499"/>
    </w:pPr>
  </w:style>
  <w:style w:type="paragraph" w:customStyle="1" w:styleId="affffffffc">
    <w:name w:val="标准文件_一级无标题"/>
    <w:basedOn w:val="affd"/>
    <w:qFormat/>
    <w:pPr>
      <w:spacing w:beforeLines="0" w:afterLines="0"/>
      <w:outlineLvl w:val="9"/>
    </w:pPr>
    <w:rPr>
      <w:rFonts w:ascii="宋体" w:eastAsia="宋体"/>
    </w:rPr>
  </w:style>
  <w:style w:type="paragraph" w:customStyle="1" w:styleId="affffffffd">
    <w:name w:val="标准文件_五级无标题"/>
    <w:basedOn w:val="afff1"/>
    <w:qFormat/>
    <w:pPr>
      <w:spacing w:beforeLines="0" w:afterLines="0"/>
      <w:outlineLvl w:val="9"/>
    </w:pPr>
    <w:rPr>
      <w:rFonts w:ascii="宋体" w:eastAsia="宋体"/>
    </w:rPr>
  </w:style>
  <w:style w:type="paragraph" w:customStyle="1" w:styleId="affffffffe">
    <w:name w:val="标准文件_三级无标题"/>
    <w:basedOn w:val="afff"/>
    <w:qFormat/>
    <w:pPr>
      <w:spacing w:beforeLines="0" w:afterLines="0"/>
      <w:outlineLvl w:val="9"/>
    </w:pPr>
    <w:rPr>
      <w:rFonts w:ascii="宋体" w:eastAsia="宋体"/>
    </w:rPr>
  </w:style>
  <w:style w:type="paragraph" w:customStyle="1" w:styleId="afffffffff">
    <w:name w:val="标准文件_二级无标题"/>
    <w:basedOn w:val="affe"/>
    <w:qFormat/>
    <w:pPr>
      <w:spacing w:beforeLines="0" w:afterLines="0"/>
      <w:outlineLvl w:val="9"/>
    </w:pPr>
    <w:rPr>
      <w:rFonts w:ascii="宋体" w:eastAsia="宋体"/>
    </w:rPr>
  </w:style>
  <w:style w:type="paragraph" w:customStyle="1" w:styleId="afffffffff0">
    <w:name w:val="标准_四级无标题"/>
    <w:basedOn w:val="afff0"/>
    <w:next w:val="afffff3"/>
    <w:qFormat/>
    <w:rPr>
      <w:rFonts w:eastAsia="宋体"/>
    </w:rPr>
  </w:style>
  <w:style w:type="paragraph" w:customStyle="1" w:styleId="afffffffff1">
    <w:name w:val="标准文件_四级无标题"/>
    <w:basedOn w:val="afff0"/>
    <w:qFormat/>
    <w:pPr>
      <w:spacing w:beforeLines="0" w:afterLines="0"/>
      <w:outlineLvl w:val="9"/>
    </w:pPr>
    <w:rPr>
      <w:rFonts w:ascii="宋体" w:eastAsia="宋体" w:hAnsi="黑体"/>
      <w:szCs w:val="52"/>
    </w:rPr>
  </w:style>
  <w:style w:type="paragraph" w:customStyle="1" w:styleId="aff1">
    <w:name w:val="标准文件_大写罗马数字编号列项"/>
    <w:basedOn w:val="afffff3"/>
    <w:pPr>
      <w:numPr>
        <w:numId w:val="23"/>
      </w:numPr>
      <w:ind w:firstLineChars="0" w:firstLine="0"/>
    </w:pPr>
    <w:rPr>
      <w:rFonts w:ascii="Times New Roman" w:cs="Arial"/>
      <w:szCs w:val="28"/>
    </w:rPr>
  </w:style>
  <w:style w:type="paragraph" w:customStyle="1" w:styleId="ae">
    <w:name w:val="标准文件_小写罗马数字编号列项"/>
    <w:basedOn w:val="afffff3"/>
    <w:pPr>
      <w:numPr>
        <w:numId w:val="24"/>
      </w:numPr>
      <w:ind w:firstLineChars="0" w:firstLine="0"/>
    </w:pPr>
    <w:rPr>
      <w:rFonts w:cs="Arial"/>
      <w:szCs w:val="28"/>
    </w:rPr>
  </w:style>
  <w:style w:type="paragraph" w:customStyle="1" w:styleId="afffffffff2">
    <w:name w:val="标准文件_附录标题"/>
    <w:basedOn w:val="aff3"/>
    <w:qFormat/>
    <w:pPr>
      <w:numPr>
        <w:numId w:val="0"/>
      </w:numPr>
      <w:spacing w:after="280"/>
      <w:outlineLvl w:val="9"/>
    </w:pPr>
  </w:style>
  <w:style w:type="paragraph" w:customStyle="1" w:styleId="afffffffff3">
    <w:name w:val="标准文件_二级项"/>
    <w:rPr>
      <w:rFonts w:ascii="宋体" w:hAnsi="Times New Roman"/>
      <w:sz w:val="21"/>
    </w:rPr>
  </w:style>
  <w:style w:type="paragraph" w:customStyle="1" w:styleId="af3">
    <w:name w:val="标准文件_三级项"/>
    <w:basedOn w:val="afff5"/>
    <w:pPr>
      <w:numPr>
        <w:ilvl w:val="2"/>
        <w:numId w:val="21"/>
      </w:numPr>
      <w:spacing w:line="-300" w:lineRule="auto"/>
    </w:pPr>
    <w:rPr>
      <w:rFonts w:ascii="Times New Roman" w:hAnsi="Times New Roman"/>
    </w:rPr>
  </w:style>
  <w:style w:type="paragraph" w:customStyle="1" w:styleId="affa">
    <w:name w:val="图表脚注说明"/>
    <w:basedOn w:val="afff5"/>
    <w:next w:val="afffff3"/>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pPr>
      <w:numPr>
        <w:numId w:val="13"/>
      </w:numPr>
      <w:jc w:val="both"/>
    </w:pPr>
    <w:rPr>
      <w:rFonts w:ascii="宋体" w:hAnsi="Times New Roman"/>
      <w:sz w:val="21"/>
    </w:rPr>
  </w:style>
  <w:style w:type="paragraph" w:customStyle="1" w:styleId="afffffffff4">
    <w:name w:val="标准文件_索引字母"/>
    <w:next w:val="afffff3"/>
    <w:qFormat/>
    <w:pPr>
      <w:jc w:val="center"/>
    </w:pPr>
    <w:rPr>
      <w:rFonts w:ascii="宋体" w:eastAsia="Times New Roman" w:hAnsi="宋体"/>
      <w:b/>
      <w:kern w:val="2"/>
      <w:sz w:val="21"/>
    </w:rPr>
  </w:style>
  <w:style w:type="paragraph" w:customStyle="1" w:styleId="afffffffff5">
    <w:name w:val="标准文件_附录前"/>
    <w:next w:val="afffff3"/>
    <w:qFormat/>
    <w:pPr>
      <w:spacing w:line="20" w:lineRule="atLeast"/>
      <w:ind w:firstLine="200"/>
    </w:pPr>
    <w:rPr>
      <w:rFonts w:ascii="宋体" w:hAnsi="宋体"/>
      <w:kern w:val="2"/>
      <w:sz w:val="10"/>
    </w:rPr>
  </w:style>
  <w:style w:type="paragraph" w:customStyle="1" w:styleId="afffffffff6">
    <w:name w:val="标准文件_正文标准名称"/>
    <w:qFormat/>
    <w:pPr>
      <w:spacing w:beforeLines="20" w:after="640" w:line="400" w:lineRule="exact"/>
      <w:jc w:val="center"/>
    </w:pPr>
    <w:rPr>
      <w:rFonts w:ascii="黑体" w:eastAsia="黑体" w:hAnsi="黑体"/>
      <w:kern w:val="2"/>
      <w:sz w:val="32"/>
      <w:szCs w:val="32"/>
    </w:rPr>
  </w:style>
  <w:style w:type="paragraph" w:customStyle="1" w:styleId="afffffffff7">
    <w:name w:val="标准文件_表格"/>
    <w:basedOn w:val="afffff3"/>
    <w:qFormat/>
    <w:pPr>
      <w:ind w:firstLineChars="0" w:firstLine="0"/>
      <w:jc w:val="center"/>
    </w:pPr>
    <w:rPr>
      <w:sz w:val="18"/>
    </w:rPr>
  </w:style>
  <w:style w:type="paragraph" w:customStyle="1" w:styleId="afff2">
    <w:name w:val="标准文件_注："/>
    <w:next w:val="afffff3"/>
    <w:pPr>
      <w:widowControl w:val="0"/>
      <w:numPr>
        <w:numId w:val="26"/>
      </w:numPr>
      <w:autoSpaceDE w:val="0"/>
      <w:autoSpaceDN w:val="0"/>
      <w:jc w:val="both"/>
    </w:pPr>
    <w:rPr>
      <w:rFonts w:ascii="宋体" w:hAnsi="Times New Roman"/>
      <w:sz w:val="18"/>
      <w:szCs w:val="18"/>
    </w:rPr>
  </w:style>
  <w:style w:type="paragraph" w:customStyle="1" w:styleId="a5">
    <w:name w:val="标准文件_注×："/>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8"/>
    <w:pPr>
      <w:widowControl w:val="0"/>
      <w:numPr>
        <w:numId w:val="28"/>
      </w:numPr>
      <w:jc w:val="both"/>
    </w:pPr>
    <w:rPr>
      <w:rFonts w:ascii="宋体" w:hAnsi="Times New Roman"/>
      <w:sz w:val="18"/>
      <w:szCs w:val="18"/>
    </w:rPr>
  </w:style>
  <w:style w:type="paragraph" w:customStyle="1" w:styleId="afffffffff8">
    <w:name w:val="标准文件_示例内容"/>
    <w:basedOn w:val="afffff3"/>
    <w:qFormat/>
    <w:pPr>
      <w:ind w:firstLine="420"/>
    </w:pPr>
    <w:rPr>
      <w:sz w:val="18"/>
    </w:rPr>
  </w:style>
  <w:style w:type="paragraph" w:customStyle="1" w:styleId="afa">
    <w:name w:val="标准文件_示例×："/>
    <w:basedOn w:val="afff5"/>
    <w:next w:val="afffffffff8"/>
    <w:qFormat/>
    <w:pPr>
      <w:widowControl/>
      <w:numPr>
        <w:numId w:val="29"/>
      </w:numPr>
      <w:adjustRightInd/>
      <w:spacing w:line="240" w:lineRule="auto"/>
    </w:pPr>
    <w:rPr>
      <w:rFonts w:ascii="宋体" w:hAnsi="Times New Roman"/>
      <w:kern w:val="0"/>
      <w:sz w:val="18"/>
      <w:szCs w:val="18"/>
    </w:rPr>
  </w:style>
  <w:style w:type="character" w:customStyle="1" w:styleId="Char9">
    <w:name w:val="标准文件_段 Char"/>
    <w:link w:val="afffff3"/>
    <w:rPr>
      <w:rFonts w:ascii="宋体" w:hAnsi="Times New Roman"/>
      <w:sz w:val="21"/>
    </w:rPr>
  </w:style>
  <w:style w:type="paragraph" w:customStyle="1" w:styleId="afffffffff9">
    <w:name w:val="标准文件_表格续"/>
    <w:basedOn w:val="afffff3"/>
    <w:next w:val="afffff3"/>
    <w:qFormat/>
    <w:pPr>
      <w:jc w:val="center"/>
    </w:pPr>
    <w:rPr>
      <w:rFonts w:ascii="黑体" w:eastAsia="黑体" w:hAnsi="黑体"/>
    </w:rPr>
  </w:style>
  <w:style w:type="character" w:styleId="afffffffffa">
    <w:name w:val="Placeholder Text"/>
    <w:uiPriority w:val="99"/>
    <w:semiHidden/>
    <w:rPr>
      <w:color w:val="808080"/>
    </w:rPr>
  </w:style>
  <w:style w:type="paragraph" w:customStyle="1" w:styleId="2">
    <w:name w:val="标准文件_二级项2"/>
    <w:basedOn w:val="afffff3"/>
    <w:qFormat/>
    <w:pPr>
      <w:numPr>
        <w:ilvl w:val="1"/>
        <w:numId w:val="21"/>
      </w:numPr>
      <w:ind w:left="1271" w:firstLineChars="0" w:hanging="420"/>
    </w:pPr>
  </w:style>
  <w:style w:type="paragraph" w:customStyle="1" w:styleId="21">
    <w:name w:val="标准文件_三级项2"/>
    <w:basedOn w:val="afffff3"/>
    <w:qFormat/>
    <w:pPr>
      <w:numPr>
        <w:numId w:val="30"/>
      </w:numPr>
      <w:spacing w:line="300" w:lineRule="exact"/>
      <w:ind w:left="1276" w:firstLineChars="0" w:hanging="425"/>
    </w:pPr>
    <w:rPr>
      <w:rFonts w:ascii="Times New Roman"/>
    </w:rPr>
  </w:style>
  <w:style w:type="paragraph" w:customStyle="1" w:styleId="20">
    <w:name w:val="标准文件_一级项2"/>
    <w:basedOn w:val="afffff3"/>
    <w:qFormat/>
    <w:pPr>
      <w:numPr>
        <w:numId w:val="31"/>
      </w:numPr>
      <w:spacing w:line="300" w:lineRule="exact"/>
      <w:ind w:left="1271" w:firstLineChars="0" w:hanging="420"/>
    </w:pPr>
    <w:rPr>
      <w:rFonts w:ascii="Times New Roman"/>
    </w:rPr>
  </w:style>
  <w:style w:type="paragraph" w:customStyle="1" w:styleId="afffffffffb">
    <w:name w:val="标准文件_提示"/>
    <w:basedOn w:val="afffff3"/>
    <w:next w:val="afffff3"/>
    <w:qFormat/>
    <w:pPr>
      <w:ind w:firstLine="420"/>
    </w:pPr>
    <w:rPr>
      <w:rFonts w:ascii="黑体" w:eastAsia="黑体"/>
    </w:rPr>
  </w:style>
  <w:style w:type="character" w:customStyle="1" w:styleId="afffffffffc">
    <w:name w:val="标准文件_来源"/>
    <w:uiPriority w:val="1"/>
    <w:qFormat/>
    <w:rPr>
      <w:rFonts w:eastAsia="宋体"/>
      <w:sz w:val="21"/>
    </w:rPr>
  </w:style>
  <w:style w:type="paragraph" w:customStyle="1" w:styleId="afffffffffd">
    <w:name w:val="标准文件_图表说明"/>
    <w:qFormat/>
    <w:pPr>
      <w:spacing w:line="276" w:lineRule="auto"/>
      <w:ind w:firstLine="420"/>
    </w:pPr>
    <w:rPr>
      <w:rFonts w:ascii="宋体" w:hAnsi="宋体"/>
      <w:kern w:val="2"/>
      <w:sz w:val="18"/>
    </w:rPr>
  </w:style>
  <w:style w:type="paragraph" w:customStyle="1" w:styleId="afffffffffe">
    <w:name w:val="其他发布日期"/>
    <w:basedOn w:val="afffffff1"/>
    <w:pPr>
      <w:framePr w:w="3997" w:h="471" w:hRule="exact" w:hSpace="0" w:vSpace="181" w:wrap="around" w:vAnchor="page" w:hAnchor="page" w:x="1419" w:y="14097"/>
    </w:pPr>
  </w:style>
  <w:style w:type="paragraph" w:customStyle="1" w:styleId="affffffffff">
    <w:name w:val="其他实施日期"/>
    <w:basedOn w:val="affffffff7"/>
    <w:pPr>
      <w:framePr w:w="3997" w:h="471" w:hRule="exact" w:vSpace="181" w:wrap="around" w:vAnchor="page" w:hAnchor="page" w:x="7089" w:y="14097"/>
    </w:pPr>
  </w:style>
  <w:style w:type="paragraph" w:customStyle="1" w:styleId="affffffffff0">
    <w:name w:val="标准文件_文件编号"/>
    <w:basedOn w:val="afffff3"/>
    <w:qFormat/>
    <w:pPr>
      <w:framePr w:w="9356" w:h="624" w:hRule="exact" w:hSpace="181" w:vSpace="181" w:wrap="around"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1">
    <w:name w:val="标准文件_替换文件编号"/>
    <w:basedOn w:val="affffffffff0"/>
    <w:qFormat/>
    <w:pPr>
      <w:framePr w:wrap="around"/>
      <w:spacing w:before="57"/>
    </w:pPr>
    <w:rPr>
      <w:sz w:val="21"/>
    </w:rPr>
  </w:style>
  <w:style w:type="paragraph" w:customStyle="1" w:styleId="affffffffff2">
    <w:name w:val="标准文件_文件名称"/>
    <w:basedOn w:val="afffff3"/>
    <w:next w:val="afffff3"/>
    <w:qFormat/>
    <w:pPr>
      <w:framePr w:w="9639" w:h="6976" w:hRule="exact" w:wrap="around"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3"/>
    <w:next w:val="afffff3"/>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3"/>
    <w:next w:val="afffff3"/>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3"/>
    <w:next w:val="afffff3"/>
    <w:qFormat/>
    <w:pPr>
      <w:numPr>
        <w:ilvl w:val="1"/>
        <w:numId w:val="8"/>
      </w:numPr>
      <w:spacing w:beforeLines="50" w:afterLines="50"/>
      <w:ind w:firstLineChars="0"/>
    </w:pPr>
    <w:rPr>
      <w:rFonts w:ascii="黑体" w:eastAsia="黑体"/>
    </w:rPr>
  </w:style>
  <w:style w:type="paragraph" w:customStyle="1" w:styleId="a8">
    <w:name w:val="标准文件_引言二级条标题"/>
    <w:basedOn w:val="afffff3"/>
    <w:next w:val="afffff3"/>
    <w:qFormat/>
    <w:pPr>
      <w:numPr>
        <w:ilvl w:val="2"/>
        <w:numId w:val="8"/>
      </w:numPr>
      <w:spacing w:beforeLines="50" w:afterLines="50"/>
      <w:ind w:firstLineChars="0"/>
    </w:pPr>
    <w:rPr>
      <w:rFonts w:ascii="黑体" w:eastAsia="黑体"/>
    </w:rPr>
  </w:style>
  <w:style w:type="paragraph" w:customStyle="1" w:styleId="a9">
    <w:name w:val="标准文件_引言三级条标题"/>
    <w:basedOn w:val="afffff3"/>
    <w:next w:val="afffff3"/>
    <w:qFormat/>
    <w:pPr>
      <w:numPr>
        <w:ilvl w:val="3"/>
        <w:numId w:val="8"/>
      </w:numPr>
      <w:spacing w:beforeLines="50" w:afterLines="50"/>
      <w:ind w:firstLineChars="0"/>
    </w:pPr>
    <w:rPr>
      <w:rFonts w:ascii="黑体" w:eastAsia="黑体"/>
    </w:rPr>
  </w:style>
  <w:style w:type="paragraph" w:customStyle="1" w:styleId="aa">
    <w:name w:val="标准文件_引言四级条标题"/>
    <w:basedOn w:val="afffff3"/>
    <w:next w:val="afffff3"/>
    <w:qFormat/>
    <w:pPr>
      <w:numPr>
        <w:ilvl w:val="4"/>
        <w:numId w:val="8"/>
      </w:numPr>
      <w:spacing w:beforeLines="50" w:afterLines="50"/>
      <w:ind w:firstLineChars="0"/>
    </w:pPr>
    <w:rPr>
      <w:rFonts w:ascii="黑体" w:eastAsia="黑体"/>
    </w:rPr>
  </w:style>
  <w:style w:type="paragraph" w:customStyle="1" w:styleId="ab">
    <w:name w:val="标准文件_引言五级条标题"/>
    <w:basedOn w:val="afffff3"/>
    <w:next w:val="afffff3"/>
    <w:qFormat/>
    <w:pPr>
      <w:numPr>
        <w:ilvl w:val="5"/>
        <w:numId w:val="8"/>
      </w:numPr>
      <w:spacing w:beforeLines="50" w:afterLines="50"/>
      <w:ind w:firstLineChars="0"/>
    </w:pPr>
    <w:rPr>
      <w:rFonts w:ascii="黑体" w:eastAsia="黑体"/>
    </w:rPr>
  </w:style>
  <w:style w:type="paragraph" w:customStyle="1" w:styleId="affffffffff3">
    <w:name w:val="标准文件_注后"/>
    <w:basedOn w:val="afffff3"/>
    <w:qFormat/>
    <w:pPr>
      <w:ind w:left="811" w:firstLineChars="0" w:firstLine="0"/>
    </w:pPr>
    <w:rPr>
      <w:sz w:val="18"/>
    </w:rPr>
  </w:style>
  <w:style w:type="paragraph" w:customStyle="1" w:styleId="X">
    <w:name w:val="标准文件_注X后"/>
    <w:basedOn w:val="afffff3"/>
    <w:qFormat/>
    <w:pPr>
      <w:ind w:left="811" w:firstLineChars="0" w:firstLine="0"/>
    </w:pPr>
    <w:rPr>
      <w:sz w:val="18"/>
    </w:rPr>
  </w:style>
  <w:style w:type="paragraph" w:customStyle="1" w:styleId="affffffffff4">
    <w:name w:val="标准文件_示例后"/>
    <w:basedOn w:val="afffff3"/>
    <w:qFormat/>
    <w:pPr>
      <w:ind w:left="964" w:firstLineChars="0" w:firstLine="0"/>
    </w:pPr>
    <w:rPr>
      <w:sz w:val="18"/>
    </w:rPr>
  </w:style>
  <w:style w:type="paragraph" w:customStyle="1" w:styleId="X0">
    <w:name w:val="标准文件_示例X后"/>
    <w:basedOn w:val="afffff3"/>
    <w:link w:val="X1"/>
    <w:qFormat/>
    <w:pPr>
      <w:ind w:left="1049" w:firstLineChars="0" w:firstLine="0"/>
    </w:pPr>
    <w:rPr>
      <w:sz w:val="18"/>
    </w:rPr>
  </w:style>
  <w:style w:type="character" w:customStyle="1" w:styleId="X1">
    <w:name w:val="标准文件_示例X后 字符"/>
    <w:link w:val="X0"/>
    <w:rPr>
      <w:rFonts w:ascii="宋体" w:hAnsi="Times New Roman"/>
      <w:sz w:val="18"/>
    </w:rPr>
  </w:style>
  <w:style w:type="paragraph" w:customStyle="1" w:styleId="affffffffff5">
    <w:name w:val="标准文件_索引项"/>
    <w:basedOn w:val="afffff3"/>
    <w:next w:val="afffff3"/>
    <w:qFormat/>
    <w:pPr>
      <w:tabs>
        <w:tab w:val="right" w:leader="dot" w:pos="9356"/>
      </w:tabs>
      <w:ind w:left="210" w:firstLineChars="0" w:hanging="210"/>
      <w:jc w:val="left"/>
    </w:pPr>
  </w:style>
  <w:style w:type="paragraph" w:customStyle="1" w:styleId="affffffffff6">
    <w:name w:val="标准文件_附录一级无标题"/>
    <w:basedOn w:val="aff4"/>
    <w:qFormat/>
    <w:pPr>
      <w:spacing w:beforeLines="0" w:afterLines="0" w:line="276" w:lineRule="auto"/>
      <w:outlineLvl w:val="9"/>
    </w:pPr>
    <w:rPr>
      <w:rFonts w:ascii="宋体" w:eastAsia="宋体"/>
    </w:rPr>
  </w:style>
  <w:style w:type="paragraph" w:customStyle="1" w:styleId="affffffffff7">
    <w:name w:val="标准文件_附录二级无标题"/>
    <w:basedOn w:val="aff5"/>
    <w:pPr>
      <w:spacing w:beforeLines="0" w:afterLines="0" w:line="276" w:lineRule="auto"/>
      <w:outlineLvl w:val="9"/>
    </w:pPr>
    <w:rPr>
      <w:rFonts w:ascii="宋体" w:eastAsia="宋体"/>
    </w:rPr>
  </w:style>
  <w:style w:type="paragraph" w:customStyle="1" w:styleId="affffffffff8">
    <w:name w:val="标准文件_附录三级无标题"/>
    <w:basedOn w:val="aff6"/>
    <w:qFormat/>
    <w:pPr>
      <w:spacing w:beforeLines="0" w:afterLines="0" w:line="276" w:lineRule="auto"/>
      <w:outlineLvl w:val="9"/>
    </w:pPr>
    <w:rPr>
      <w:rFonts w:ascii="宋体" w:eastAsia="宋体"/>
    </w:rPr>
  </w:style>
  <w:style w:type="paragraph" w:customStyle="1" w:styleId="affffffffff9">
    <w:name w:val="标准文件_附录四级无标题"/>
    <w:basedOn w:val="aff7"/>
    <w:qFormat/>
    <w:pPr>
      <w:spacing w:beforeLines="0" w:afterLines="0" w:line="276" w:lineRule="auto"/>
      <w:outlineLvl w:val="9"/>
    </w:pPr>
    <w:rPr>
      <w:rFonts w:ascii="宋体" w:eastAsia="宋体"/>
    </w:rPr>
  </w:style>
  <w:style w:type="paragraph" w:customStyle="1" w:styleId="affffffffffa">
    <w:name w:val="标准文件_附录五级无标题"/>
    <w:basedOn w:val="aff8"/>
    <w:qFormat/>
    <w:pPr>
      <w:spacing w:beforeLines="0" w:afterLines="0" w:line="276" w:lineRule="auto"/>
      <w:outlineLvl w:val="9"/>
    </w:pPr>
    <w:rPr>
      <w:rFonts w:ascii="宋体" w:eastAsia="宋体"/>
    </w:rPr>
  </w:style>
  <w:style w:type="paragraph" w:customStyle="1" w:styleId="affffffffffb">
    <w:name w:val="标准文件_引言一级无标题"/>
    <w:basedOn w:val="a7"/>
    <w:next w:val="afffff3"/>
    <w:qFormat/>
    <w:pPr>
      <w:spacing w:beforeLines="0" w:afterLines="0" w:line="276" w:lineRule="auto"/>
    </w:pPr>
    <w:rPr>
      <w:rFonts w:ascii="宋体" w:eastAsia="宋体"/>
    </w:rPr>
  </w:style>
  <w:style w:type="paragraph" w:customStyle="1" w:styleId="affffffffffc">
    <w:name w:val="标准文件_引言二级无标题"/>
    <w:basedOn w:val="a8"/>
    <w:next w:val="afffff3"/>
    <w:qFormat/>
    <w:pPr>
      <w:spacing w:beforeLines="0" w:afterLines="0" w:line="276" w:lineRule="auto"/>
    </w:pPr>
    <w:rPr>
      <w:rFonts w:ascii="宋体" w:eastAsia="宋体"/>
    </w:rPr>
  </w:style>
  <w:style w:type="paragraph" w:customStyle="1" w:styleId="affffffffffd">
    <w:name w:val="标准文件_引言三级无标题"/>
    <w:basedOn w:val="a9"/>
    <w:next w:val="afffff3"/>
    <w:qFormat/>
    <w:pPr>
      <w:spacing w:beforeLines="0" w:afterLines="0" w:line="276" w:lineRule="auto"/>
    </w:pPr>
    <w:rPr>
      <w:rFonts w:ascii="宋体" w:eastAsia="宋体"/>
    </w:rPr>
  </w:style>
  <w:style w:type="paragraph" w:customStyle="1" w:styleId="affffffffffe">
    <w:name w:val="标准文件_引言四级无标题"/>
    <w:basedOn w:val="aa"/>
    <w:next w:val="afffff3"/>
    <w:qFormat/>
    <w:pPr>
      <w:spacing w:beforeLines="0" w:afterLines="0" w:line="276" w:lineRule="auto"/>
    </w:pPr>
    <w:rPr>
      <w:rFonts w:ascii="宋体" w:eastAsia="宋体"/>
    </w:rPr>
  </w:style>
  <w:style w:type="paragraph" w:customStyle="1" w:styleId="afffffffffff">
    <w:name w:val="标准文件_引言五级无标题"/>
    <w:basedOn w:val="ab"/>
    <w:next w:val="afffff3"/>
    <w:qFormat/>
    <w:pPr>
      <w:spacing w:beforeLines="0" w:afterLines="0" w:line="276" w:lineRule="auto"/>
    </w:pPr>
    <w:rPr>
      <w:rFonts w:ascii="宋体" w:eastAsia="宋体"/>
    </w:rPr>
  </w:style>
  <w:style w:type="paragraph" w:customStyle="1" w:styleId="afffffffffff0">
    <w:name w:val="标准文件_索引标题"/>
    <w:basedOn w:val="afffffa"/>
    <w:next w:val="afffff3"/>
    <w:qFormat/>
    <w:rPr>
      <w:rFonts w:hAnsi="黑体"/>
    </w:rPr>
  </w:style>
  <w:style w:type="paragraph" w:customStyle="1" w:styleId="afffffffffff1">
    <w:name w:val="标准文件_脚注内容"/>
    <w:basedOn w:val="afffff3"/>
    <w:qFormat/>
    <w:pPr>
      <w:ind w:leftChars="200" w:left="400" w:hangingChars="200" w:hanging="200"/>
    </w:pPr>
    <w:rPr>
      <w:sz w:val="15"/>
    </w:rPr>
  </w:style>
  <w:style w:type="paragraph" w:customStyle="1" w:styleId="afffffffffff2">
    <w:name w:val="标准文件_术语条一"/>
    <w:basedOn w:val="affffffffc"/>
    <w:next w:val="afffff3"/>
    <w:qFormat/>
  </w:style>
  <w:style w:type="paragraph" w:customStyle="1" w:styleId="afffffffffff3">
    <w:name w:val="标准文件_术语条二"/>
    <w:basedOn w:val="afffffffff"/>
    <w:next w:val="afffff3"/>
    <w:qFormat/>
  </w:style>
  <w:style w:type="paragraph" w:customStyle="1" w:styleId="afffffffffff4">
    <w:name w:val="标准文件_术语条三"/>
    <w:basedOn w:val="affffffffe"/>
    <w:next w:val="afffff3"/>
    <w:qFormat/>
  </w:style>
  <w:style w:type="paragraph" w:customStyle="1" w:styleId="afffffffffff5">
    <w:name w:val="标准文件_术语条四"/>
    <w:basedOn w:val="afffffffff1"/>
    <w:next w:val="afffff3"/>
    <w:qFormat/>
  </w:style>
  <w:style w:type="paragraph" w:customStyle="1" w:styleId="afffffffffff6">
    <w:name w:val="标准文件_术语条五"/>
    <w:basedOn w:val="affffffffd"/>
    <w:next w:val="afffff3"/>
    <w:qFormat/>
  </w:style>
  <w:style w:type="paragraph" w:customStyle="1" w:styleId="Default">
    <w:name w:val="Default"/>
    <w:pPr>
      <w:widowControl w:val="0"/>
      <w:autoSpaceDE w:val="0"/>
      <w:autoSpaceDN w:val="0"/>
      <w:adjustRightInd w:val="0"/>
    </w:pPr>
    <w:rPr>
      <w:rFonts w:ascii="宋体" w:cs="宋体"/>
      <w:color w:val="000000"/>
      <w:sz w:val="24"/>
      <w:szCs w:val="24"/>
    </w:rPr>
  </w:style>
  <w:style w:type="character" w:customStyle="1" w:styleId="afffffffffff7">
    <w:name w:val="发布"/>
    <w:rPr>
      <w:rFonts w:ascii="黑体" w:eastAsia="黑体"/>
      <w:spacing w:val="85"/>
      <w:w w:val="100"/>
      <w:position w:val="3"/>
      <w:sz w:val="28"/>
      <w:szCs w:val="28"/>
    </w:rPr>
  </w:style>
  <w:style w:type="character" w:customStyle="1" w:styleId="Char">
    <w:name w:val="文档结构图 Char"/>
    <w:link w:val="afffa"/>
    <w:uiPriority w:val="99"/>
    <w:semiHidden/>
    <w:rPr>
      <w:rFonts w:ascii="宋体"/>
      <w:kern w:val="2"/>
      <w:sz w:val="18"/>
      <w:szCs w:val="18"/>
    </w:rPr>
  </w:style>
  <w:style w:type="paragraph" w:customStyle="1" w:styleId="23">
    <w:name w:val="标题2"/>
    <w:basedOn w:val="affff3"/>
    <w:qFormat/>
    <w:pPr>
      <w:adjustRightInd/>
      <w:spacing w:line="240" w:lineRule="auto"/>
    </w:pPr>
    <w:rPr>
      <w:rFonts w:ascii="Calibri" w:hAnsi="Calibri" w:cs="Times New Roman"/>
      <w:lang w:val="zh-CN"/>
    </w:rPr>
  </w:style>
  <w:style w:type="paragraph" w:customStyle="1" w:styleId="12">
    <w:name w:val="列表段落1"/>
    <w:basedOn w:val="afff5"/>
    <w:uiPriority w:val="34"/>
    <w:qFormat/>
    <w:pPr>
      <w:adjustRightInd/>
      <w:spacing w:line="240" w:lineRule="auto"/>
      <w:ind w:firstLineChars="200" w:firstLine="420"/>
    </w:pPr>
    <w:rPr>
      <w:rFonts w:ascii="Times New Roman" w:hAnsi="Times New Roman"/>
      <w:szCs w:val="24"/>
    </w:rPr>
  </w:style>
  <w:style w:type="paragraph" w:customStyle="1" w:styleId="110">
    <w:name w:val="列表段落11"/>
    <w:basedOn w:val="afff5"/>
    <w:uiPriority w:val="34"/>
    <w:qFormat/>
    <w:pPr>
      <w:adjustRightInd/>
      <w:spacing w:line="360" w:lineRule="auto"/>
      <w:ind w:firstLineChars="200" w:firstLine="420"/>
    </w:pPr>
    <w:rPr>
      <w:rFonts w:ascii="Times New Roman" w:hAnsi="Times New Roman"/>
      <w:sz w:val="24"/>
      <w:szCs w:val="22"/>
    </w:rPr>
  </w:style>
  <w:style w:type="paragraph" w:customStyle="1" w:styleId="13">
    <w:name w:val="列出段落1"/>
    <w:basedOn w:val="afff5"/>
    <w:uiPriority w:val="34"/>
    <w:qFormat/>
    <w:pPr>
      <w:adjustRightInd/>
      <w:spacing w:line="240" w:lineRule="auto"/>
      <w:ind w:firstLineChars="200" w:firstLine="420"/>
    </w:pPr>
    <w:rPr>
      <w:rFonts w:ascii="Times New Roman" w:hAnsi="Times New Roman"/>
      <w:szCs w:val="24"/>
    </w:rPr>
  </w:style>
  <w:style w:type="character" w:customStyle="1" w:styleId="Char0">
    <w:name w:val="批注文字 Char"/>
    <w:link w:val="afffb"/>
    <w:uiPriority w:val="99"/>
    <w:semiHidden/>
    <w:rPr>
      <w:kern w:val="2"/>
      <w:sz w:val="21"/>
      <w:szCs w:val="21"/>
    </w:rPr>
  </w:style>
  <w:style w:type="character" w:customStyle="1" w:styleId="Char7">
    <w:name w:val="批注主题 Char"/>
    <w:link w:val="affff4"/>
    <w:uiPriority w:val="99"/>
    <w:semiHidden/>
    <w:rPr>
      <w:b/>
      <w:bCs/>
      <w:kern w:val="2"/>
      <w:sz w:val="21"/>
      <w:szCs w:val="21"/>
    </w:rPr>
  </w:style>
  <w:style w:type="table" w:customStyle="1" w:styleId="14">
    <w:name w:val="网格型1"/>
    <w:basedOn w:val="afff7"/>
    <w:next w:val="affff5"/>
    <w:uiPriority w:val="39"/>
    <w:qFormat/>
    <w:rsid w:val="001D50E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ffff8">
    <w:name w:val="a"/>
    <w:basedOn w:val="afff5"/>
    <w:rsid w:val="00DC5834"/>
    <w:pPr>
      <w:widowControl/>
      <w:adjustRightInd/>
      <w:spacing w:before="100" w:beforeAutospacing="1" w:after="100" w:afterAutospacing="1" w:line="240" w:lineRule="auto"/>
      <w:jc w:val="left"/>
    </w:pPr>
    <w:rPr>
      <w:rFonts w:ascii="宋体" w:hAnsi="宋体" w:cs="宋体"/>
      <w:kern w:val="0"/>
      <w:sz w:val="24"/>
      <w:szCs w:val="24"/>
    </w:rPr>
  </w:style>
  <w:style w:type="paragraph" w:styleId="15">
    <w:name w:val="toc 1"/>
    <w:basedOn w:val="afff5"/>
    <w:next w:val="afff5"/>
    <w:autoRedefine/>
    <w:uiPriority w:val="39"/>
    <w:unhideWhenUsed/>
    <w:qFormat/>
    <w:rsid w:val="002E61C8"/>
    <w:pPr>
      <w:tabs>
        <w:tab w:val="right" w:leader="dot" w:pos="9344"/>
      </w:tabs>
    </w:pPr>
    <w:rPr>
      <w:rFonts w:ascii="宋体" w:hAnsi="宋体"/>
    </w:rPr>
  </w:style>
  <w:style w:type="paragraph" w:styleId="afffffffffff9">
    <w:name w:val="List Paragraph"/>
    <w:basedOn w:val="afff5"/>
    <w:uiPriority w:val="34"/>
    <w:qFormat/>
    <w:rsid w:val="00936BB0"/>
    <w:pPr>
      <w:adjustRightInd/>
      <w:spacing w:line="240" w:lineRule="auto"/>
      <w:ind w:firstLineChars="200" w:firstLine="420"/>
    </w:pPr>
    <w:rPr>
      <w:rFonts w:ascii="Times New Roman" w:hAnsi="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qFormat="1"/>
    <w:lsdException w:name="toc 2" w:uiPriority="39" w:unhideWhenUsed="1"/>
    <w:lsdException w:name="toc 3" w:uiPriority="39" w:unhideWhenUsed="1" w:qFormat="1"/>
    <w:lsdException w:name="toc 4" w:uiPriority="39" w:unhideWhenUsed="1" w:qFormat="1"/>
    <w:lsdException w:name="toc 5" w:uiPriority="39" w:unhideWhenUsed="1"/>
    <w:lsdException w:name="toc 6" w:uiPriority="39" w:unhideWhenUsed="1" w:qFormat="1"/>
    <w:lsdException w:name="toc 7" w:uiPriority="39" w:unhideWhenUsed="1"/>
    <w:lsdException w:name="toc 8" w:uiPriority="0" w:unhideWhenUsed="1"/>
    <w:lsdException w:name="toc 9" w:uiPriority="0" w:unhideWhenUsed="1"/>
    <w:lsdException w:name="Normal Indent" w:uiPriority="0"/>
    <w:lsdException w:name="footnote text" w:uiPriority="0"/>
    <w:lsdException w:name="annotation text" w:unhideWhenUsed="1"/>
    <w:lsdException w:name="header" w:qFormat="1"/>
    <w:lsdException w:name="index heading" w:unhideWhenUsed="1"/>
    <w:lsdException w:name="caption" w:uiPriority="35" w:unhideWhenUsed="1" w:qFormat="1"/>
    <w:lsdException w:name="table of figures" w:uiPriority="0"/>
    <w:lsdException w:name="envelope address" w:unhideWhenUsed="1"/>
    <w:lsdException w:name="envelope return" w:unhideWhenUsed="1"/>
    <w:lsdException w:name="footnote reference" w:uiPriority="0" w:qFormat="1"/>
    <w:lsdException w:name="annotation reference" w:unhideWhenUsed="1" w:qFormat="1"/>
    <w:lsdException w:name="line number" w:unhideWhenUsed="1"/>
    <w:lsdException w:name="page number" w:uiPriority="0" w:qFormat="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Default Paragraph Font" w:uiPriority="1" w:unhideWhenUsed="1" w:qFormat="1"/>
    <w:lsdException w:name="Body Text"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qFormat="1"/>
    <w:lsdException w:name="FollowedHyperlink"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qFormat="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semiHidden="0" w:qFormat="1"/>
    <w:lsdException w:name="annotation subject" w:unhideWhenUsed="1" w:qFormat="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semiHidden="0"/>
    <w:lsdException w:name="Table Subtle 2" w:unhideWhenUsed="1"/>
    <w:lsdException w:name="Table Web 1" w:unhideWhenUsed="1"/>
    <w:lsdException w:name="Table Web 2" w:semiHidden="0"/>
    <w:lsdException w:name="Table Web 3" w:semiHidden="0"/>
    <w:lsdException w:name="Balloon Text" w:unhideWhenUsed="1" w:qFormat="1"/>
    <w:lsdException w:name="Table Grid" w:semiHidden="0" w:uiPriority="39" w:qFormat="1"/>
    <w:lsdException w:name="Table Theme" w:unhideWhenUsed="1"/>
    <w:lsdException w:name="No Spacing" w:semiHidden="0"/>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fff5">
    <w:name w:val="Normal"/>
    <w:qFormat/>
    <w:rsid w:val="00DA01DA"/>
    <w:pPr>
      <w:widowControl w:val="0"/>
      <w:adjustRightInd w:val="0"/>
      <w:spacing w:line="400" w:lineRule="exact"/>
      <w:jc w:val="both"/>
    </w:pPr>
    <w:rPr>
      <w:kern w:val="2"/>
      <w:sz w:val="21"/>
      <w:szCs w:val="21"/>
    </w:rPr>
  </w:style>
  <w:style w:type="paragraph" w:styleId="1">
    <w:name w:val="heading 1"/>
    <w:basedOn w:val="afff5"/>
    <w:next w:val="afff5"/>
    <w:link w:val="1Char"/>
    <w:qFormat/>
    <w:pPr>
      <w:keepNext/>
      <w:keepLines/>
      <w:spacing w:before="340" w:after="330" w:line="578" w:lineRule="auto"/>
      <w:outlineLvl w:val="0"/>
    </w:pPr>
    <w:rPr>
      <w:b/>
      <w:bCs/>
      <w:kern w:val="44"/>
      <w:sz w:val="44"/>
      <w:szCs w:val="44"/>
    </w:rPr>
  </w:style>
  <w:style w:type="paragraph" w:styleId="22">
    <w:name w:val="heading 2"/>
    <w:basedOn w:val="afff5"/>
    <w:next w:val="afff5"/>
    <w:link w:val="2Char"/>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Char"/>
    <w:qFormat/>
    <w:pPr>
      <w:keepNext/>
      <w:keepLines/>
      <w:spacing w:before="260" w:after="260" w:line="416" w:lineRule="auto"/>
      <w:outlineLvl w:val="2"/>
    </w:pPr>
    <w:rPr>
      <w:b/>
      <w:bCs/>
      <w:sz w:val="32"/>
      <w:szCs w:val="32"/>
    </w:rPr>
  </w:style>
  <w:style w:type="paragraph" w:styleId="4">
    <w:name w:val="heading 4"/>
    <w:basedOn w:val="afff5"/>
    <w:next w:val="afff5"/>
    <w:link w:val="4Char"/>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Char"/>
    <w:qFormat/>
    <w:pPr>
      <w:keepNext/>
      <w:keepLines/>
      <w:adjustRightInd/>
      <w:spacing w:before="280" w:after="290" w:line="376" w:lineRule="auto"/>
      <w:outlineLvl w:val="4"/>
    </w:pPr>
    <w:rPr>
      <w:b/>
      <w:bCs/>
      <w:sz w:val="28"/>
      <w:szCs w:val="28"/>
    </w:rPr>
  </w:style>
  <w:style w:type="paragraph" w:styleId="6">
    <w:name w:val="heading 6"/>
    <w:basedOn w:val="afff5"/>
    <w:next w:val="afff5"/>
    <w:link w:val="6Char"/>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Char"/>
    <w:qFormat/>
    <w:pPr>
      <w:keepNext/>
      <w:keepLines/>
      <w:adjustRightInd/>
      <w:spacing w:before="240" w:after="64" w:line="320" w:lineRule="auto"/>
      <w:outlineLvl w:val="6"/>
    </w:pPr>
    <w:rPr>
      <w:b/>
      <w:bCs/>
      <w:sz w:val="24"/>
      <w:szCs w:val="24"/>
    </w:rPr>
  </w:style>
  <w:style w:type="paragraph" w:styleId="8">
    <w:name w:val="heading 8"/>
    <w:basedOn w:val="afff5"/>
    <w:next w:val="afff5"/>
    <w:link w:val="8Char"/>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Char"/>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customStyle="1" w:styleId="71">
    <w:name w:val="目录 71"/>
    <w:basedOn w:val="afff5"/>
    <w:next w:val="afff5"/>
    <w:uiPriority w:val="39"/>
    <w:unhideWhenUsed/>
    <w:pPr>
      <w:tabs>
        <w:tab w:val="right" w:leader="dot" w:pos="9344"/>
      </w:tabs>
      <w:spacing w:line="300" w:lineRule="exact"/>
      <w:ind w:left="1259"/>
    </w:pPr>
    <w:rPr>
      <w:rFonts w:ascii="宋体"/>
    </w:rPr>
  </w:style>
  <w:style w:type="paragraph" w:styleId="afff9">
    <w:name w:val="Normal Indent"/>
    <w:basedOn w:val="afff5"/>
    <w:pPr>
      <w:ind w:firstLine="420"/>
    </w:pPr>
  </w:style>
  <w:style w:type="paragraph" w:styleId="afffa">
    <w:name w:val="Document Map"/>
    <w:basedOn w:val="afff5"/>
    <w:link w:val="Char"/>
    <w:uiPriority w:val="99"/>
    <w:semiHidden/>
    <w:unhideWhenUsed/>
    <w:rPr>
      <w:rFonts w:ascii="宋体"/>
      <w:sz w:val="18"/>
      <w:szCs w:val="18"/>
    </w:rPr>
  </w:style>
  <w:style w:type="paragraph" w:styleId="afffb">
    <w:name w:val="annotation text"/>
    <w:basedOn w:val="afff5"/>
    <w:link w:val="Char0"/>
    <w:uiPriority w:val="99"/>
    <w:semiHidden/>
    <w:unhideWhenUsed/>
    <w:pPr>
      <w:jc w:val="left"/>
    </w:pPr>
  </w:style>
  <w:style w:type="paragraph" w:styleId="afffc">
    <w:name w:val="Body Text"/>
    <w:basedOn w:val="afff5"/>
    <w:link w:val="Char1"/>
    <w:pPr>
      <w:spacing w:after="120"/>
    </w:pPr>
  </w:style>
  <w:style w:type="paragraph" w:customStyle="1" w:styleId="51">
    <w:name w:val="目录 51"/>
    <w:basedOn w:val="afff5"/>
    <w:next w:val="afff5"/>
    <w:uiPriority w:val="39"/>
    <w:unhideWhenUsed/>
    <w:pPr>
      <w:ind w:left="839"/>
    </w:pPr>
    <w:rPr>
      <w:rFonts w:ascii="宋体"/>
    </w:rPr>
  </w:style>
  <w:style w:type="paragraph" w:customStyle="1" w:styleId="31">
    <w:name w:val="目录 31"/>
    <w:basedOn w:val="afff5"/>
    <w:next w:val="afff5"/>
    <w:uiPriority w:val="39"/>
    <w:unhideWhenUsed/>
    <w:qFormat/>
    <w:pPr>
      <w:spacing w:line="300" w:lineRule="exact"/>
      <w:ind w:left="420"/>
    </w:pPr>
    <w:rPr>
      <w:rFonts w:ascii="宋体"/>
    </w:rPr>
  </w:style>
  <w:style w:type="paragraph" w:styleId="afffd">
    <w:name w:val="Balloon Text"/>
    <w:basedOn w:val="afff5"/>
    <w:link w:val="Char2"/>
    <w:uiPriority w:val="99"/>
    <w:semiHidden/>
    <w:unhideWhenUsed/>
    <w:qFormat/>
    <w:rPr>
      <w:sz w:val="18"/>
      <w:szCs w:val="18"/>
    </w:rPr>
  </w:style>
  <w:style w:type="paragraph" w:styleId="afffe">
    <w:name w:val="footer"/>
    <w:basedOn w:val="afff5"/>
    <w:link w:val="Char3"/>
    <w:uiPriority w:val="99"/>
    <w:pPr>
      <w:tabs>
        <w:tab w:val="center" w:pos="4153"/>
        <w:tab w:val="right" w:pos="8306"/>
      </w:tabs>
      <w:adjustRightInd/>
      <w:snapToGrid w:val="0"/>
      <w:spacing w:line="240" w:lineRule="auto"/>
      <w:jc w:val="right"/>
    </w:pPr>
    <w:rPr>
      <w:rFonts w:ascii="宋体"/>
      <w:sz w:val="18"/>
      <w:szCs w:val="18"/>
    </w:rPr>
  </w:style>
  <w:style w:type="paragraph" w:styleId="affff">
    <w:name w:val="header"/>
    <w:basedOn w:val="afff5"/>
    <w:link w:val="Char4"/>
    <w:uiPriority w:val="99"/>
    <w:qFormat/>
    <w:pPr>
      <w:tabs>
        <w:tab w:val="center" w:pos="4153"/>
        <w:tab w:val="right" w:pos="8306"/>
      </w:tabs>
      <w:adjustRightInd/>
      <w:snapToGrid w:val="0"/>
      <w:jc w:val="center"/>
    </w:pPr>
    <w:rPr>
      <w:sz w:val="18"/>
      <w:szCs w:val="18"/>
    </w:rPr>
  </w:style>
  <w:style w:type="paragraph" w:customStyle="1" w:styleId="11">
    <w:name w:val="目录 11"/>
    <w:basedOn w:val="afff5"/>
    <w:next w:val="afff5"/>
    <w:uiPriority w:val="39"/>
    <w:unhideWhenUsed/>
    <w:qFormat/>
    <w:rPr>
      <w:rFonts w:ascii="宋体"/>
    </w:rPr>
  </w:style>
  <w:style w:type="paragraph" w:customStyle="1" w:styleId="41">
    <w:name w:val="目录 41"/>
    <w:basedOn w:val="afff5"/>
    <w:next w:val="afff5"/>
    <w:uiPriority w:val="39"/>
    <w:unhideWhenUsed/>
    <w:qFormat/>
    <w:pPr>
      <w:tabs>
        <w:tab w:val="right" w:leader="dot" w:pos="9344"/>
      </w:tabs>
      <w:spacing w:line="300" w:lineRule="exact"/>
      <w:ind w:left="629"/>
    </w:pPr>
    <w:rPr>
      <w:rFonts w:ascii="宋体"/>
    </w:rPr>
  </w:style>
  <w:style w:type="paragraph" w:styleId="affff0">
    <w:name w:val="footnote text"/>
    <w:basedOn w:val="afff5"/>
    <w:next w:val="afff5"/>
    <w:link w:val="Char5"/>
    <w:semiHidden/>
    <w:pPr>
      <w:adjustRightInd/>
      <w:snapToGrid w:val="0"/>
      <w:spacing w:line="300" w:lineRule="exact"/>
      <w:ind w:leftChars="200" w:left="400" w:hangingChars="200" w:hanging="200"/>
      <w:jc w:val="left"/>
    </w:pPr>
    <w:rPr>
      <w:rFonts w:ascii="宋体"/>
      <w:sz w:val="18"/>
      <w:szCs w:val="18"/>
    </w:rPr>
  </w:style>
  <w:style w:type="paragraph" w:customStyle="1" w:styleId="61">
    <w:name w:val="目录 61"/>
    <w:basedOn w:val="afff5"/>
    <w:next w:val="afff5"/>
    <w:uiPriority w:val="39"/>
    <w:unhideWhenUsed/>
    <w:qFormat/>
    <w:pPr>
      <w:spacing w:line="300" w:lineRule="exact"/>
      <w:ind w:left="1049"/>
    </w:pPr>
    <w:rPr>
      <w:rFonts w:ascii="宋体"/>
    </w:rPr>
  </w:style>
  <w:style w:type="paragraph" w:styleId="affff1">
    <w:name w:val="table of figures"/>
    <w:basedOn w:val="afff5"/>
    <w:next w:val="afff5"/>
    <w:semiHidden/>
    <w:pPr>
      <w:adjustRightInd/>
      <w:spacing w:line="240" w:lineRule="auto"/>
      <w:jc w:val="left"/>
    </w:pPr>
    <w:rPr>
      <w:szCs w:val="24"/>
    </w:rPr>
  </w:style>
  <w:style w:type="paragraph" w:customStyle="1" w:styleId="210">
    <w:name w:val="目录 21"/>
    <w:basedOn w:val="afff5"/>
    <w:next w:val="afff5"/>
    <w:uiPriority w:val="39"/>
    <w:unhideWhenUsed/>
    <w:pPr>
      <w:tabs>
        <w:tab w:val="right" w:leader="dot" w:pos="9344"/>
      </w:tabs>
      <w:spacing w:line="300" w:lineRule="exact"/>
      <w:ind w:left="210"/>
    </w:pPr>
    <w:rPr>
      <w:rFonts w:ascii="宋体"/>
    </w:rPr>
  </w:style>
  <w:style w:type="paragraph" w:styleId="affff2">
    <w:name w:val="Normal (Web)"/>
    <w:basedOn w:val="afff5"/>
    <w:uiPriority w:val="99"/>
    <w:semiHidden/>
    <w:unhideWhenUsed/>
    <w:qFormat/>
    <w:pPr>
      <w:widowControl/>
      <w:adjustRightInd/>
      <w:spacing w:before="100" w:beforeAutospacing="1" w:after="100" w:afterAutospacing="1" w:line="240" w:lineRule="auto"/>
      <w:jc w:val="left"/>
    </w:pPr>
    <w:rPr>
      <w:rFonts w:ascii="宋体" w:hAnsi="宋体" w:cs="宋体"/>
      <w:kern w:val="0"/>
      <w:sz w:val="24"/>
      <w:szCs w:val="24"/>
    </w:rPr>
  </w:style>
  <w:style w:type="paragraph" w:styleId="affff3">
    <w:name w:val="Title"/>
    <w:basedOn w:val="afff5"/>
    <w:link w:val="Char6"/>
    <w:qFormat/>
    <w:pPr>
      <w:spacing w:before="240" w:after="60"/>
      <w:jc w:val="center"/>
      <w:outlineLvl w:val="0"/>
    </w:pPr>
    <w:rPr>
      <w:rFonts w:ascii="Arial" w:hAnsi="Arial" w:cs="Arial"/>
      <w:b/>
      <w:bCs/>
      <w:sz w:val="32"/>
      <w:szCs w:val="32"/>
    </w:rPr>
  </w:style>
  <w:style w:type="paragraph" w:styleId="affff4">
    <w:name w:val="annotation subject"/>
    <w:basedOn w:val="afffb"/>
    <w:next w:val="afffb"/>
    <w:link w:val="Char7"/>
    <w:uiPriority w:val="99"/>
    <w:semiHidden/>
    <w:unhideWhenUsed/>
    <w:qFormat/>
    <w:rPr>
      <w:b/>
      <w:bCs/>
    </w:rPr>
  </w:style>
  <w:style w:type="table" w:styleId="affff5">
    <w:name w:val="Table Grid"/>
    <w:basedOn w:val="afff7"/>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6">
    <w:name w:val="Strong"/>
    <w:uiPriority w:val="22"/>
    <w:qFormat/>
    <w:rPr>
      <w:b/>
      <w:bCs/>
    </w:rPr>
  </w:style>
  <w:style w:type="character" w:styleId="affff7">
    <w:name w:val="page number"/>
    <w:qFormat/>
    <w:rPr>
      <w:rFonts w:ascii="宋体" w:eastAsia="宋体" w:hAnsi="Times New Roman"/>
      <w:sz w:val="18"/>
    </w:rPr>
  </w:style>
  <w:style w:type="character" w:styleId="affff8">
    <w:name w:val="Emphasis"/>
    <w:uiPriority w:val="20"/>
    <w:qFormat/>
    <w:rPr>
      <w:i/>
      <w:iCs/>
    </w:rPr>
  </w:style>
  <w:style w:type="character" w:styleId="affff9">
    <w:name w:val="Hyperlink"/>
    <w:uiPriority w:val="99"/>
    <w:qFormat/>
    <w:rPr>
      <w:rFonts w:ascii="宋体" w:eastAsia="宋体" w:hAnsi="Times New Roman"/>
      <w:color w:val="auto"/>
      <w:spacing w:val="0"/>
      <w:w w:val="100"/>
      <w:position w:val="0"/>
      <w:sz w:val="21"/>
      <w:u w:val="none"/>
      <w:vertAlign w:val="baseline"/>
    </w:rPr>
  </w:style>
  <w:style w:type="character" w:styleId="affffa">
    <w:name w:val="annotation reference"/>
    <w:uiPriority w:val="99"/>
    <w:semiHidden/>
    <w:unhideWhenUsed/>
    <w:qFormat/>
    <w:rPr>
      <w:sz w:val="21"/>
      <w:szCs w:val="21"/>
    </w:rPr>
  </w:style>
  <w:style w:type="character" w:styleId="affffb">
    <w:name w:val="footnote reference"/>
    <w:semiHidden/>
    <w:qFormat/>
    <w:rPr>
      <w:rFonts w:ascii="宋体" w:eastAsia="宋体" w:hAnsi="宋体" w:cs="Times New Roman"/>
      <w:spacing w:val="0"/>
      <w:sz w:val="18"/>
      <w:vertAlign w:val="superscript"/>
    </w:rPr>
  </w:style>
  <w:style w:type="character" w:customStyle="1" w:styleId="1Char">
    <w:name w:val="标题 1 Char"/>
    <w:link w:val="1"/>
    <w:qFormat/>
    <w:rPr>
      <w:rFonts w:ascii="Times New Roman" w:eastAsia="宋体" w:hAnsi="Times New Roman" w:cs="Times New Roman"/>
      <w:b/>
      <w:bCs/>
      <w:kern w:val="44"/>
      <w:sz w:val="44"/>
      <w:szCs w:val="44"/>
    </w:rPr>
  </w:style>
  <w:style w:type="character" w:customStyle="1" w:styleId="2Char">
    <w:name w:val="标题 2 Char"/>
    <w:link w:val="22"/>
    <w:qFormat/>
    <w:rPr>
      <w:rFonts w:ascii="Arial" w:eastAsia="黑体" w:hAnsi="Arial" w:cs="Times New Roman"/>
      <w:b/>
      <w:bCs/>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4Char">
    <w:name w:val="标题 4 Char"/>
    <w:link w:val="4"/>
    <w:qFormat/>
    <w:rPr>
      <w:rFonts w:ascii="Arial" w:eastAsia="黑体" w:hAnsi="Arial" w:cs="Times New Roman"/>
      <w:b/>
      <w:bCs/>
      <w:sz w:val="28"/>
      <w:szCs w:val="28"/>
    </w:rPr>
  </w:style>
  <w:style w:type="character" w:customStyle="1" w:styleId="5Char">
    <w:name w:val="标题 5 Char"/>
    <w:link w:val="5"/>
    <w:qFormat/>
    <w:rPr>
      <w:rFonts w:ascii="Times New Roman" w:eastAsia="宋体" w:hAnsi="Times New Roman" w:cs="Times New Roman"/>
      <w:b/>
      <w:bCs/>
      <w:sz w:val="28"/>
      <w:szCs w:val="28"/>
    </w:rPr>
  </w:style>
  <w:style w:type="character" w:customStyle="1" w:styleId="6Char">
    <w:name w:val="标题 6 Char"/>
    <w:link w:val="6"/>
    <w:qFormat/>
    <w:rPr>
      <w:rFonts w:ascii="Arial" w:eastAsia="黑体" w:hAnsi="Arial" w:cs="Times New Roman"/>
      <w:b/>
      <w:bCs/>
      <w:sz w:val="24"/>
      <w:szCs w:val="24"/>
    </w:rPr>
  </w:style>
  <w:style w:type="character" w:customStyle="1" w:styleId="7Char">
    <w:name w:val="标题 7 Char"/>
    <w:link w:val="7"/>
    <w:qFormat/>
    <w:rPr>
      <w:rFonts w:ascii="Times New Roman" w:eastAsia="宋体" w:hAnsi="Times New Roman" w:cs="Times New Roman"/>
      <w:b/>
      <w:bCs/>
      <w:sz w:val="24"/>
      <w:szCs w:val="24"/>
    </w:rPr>
  </w:style>
  <w:style w:type="character" w:customStyle="1" w:styleId="8Char">
    <w:name w:val="标题 8 Char"/>
    <w:link w:val="8"/>
    <w:qFormat/>
    <w:rPr>
      <w:rFonts w:ascii="Arial" w:eastAsia="黑体" w:hAnsi="Arial" w:cs="Times New Roman"/>
      <w:sz w:val="24"/>
      <w:szCs w:val="24"/>
    </w:rPr>
  </w:style>
  <w:style w:type="character" w:customStyle="1" w:styleId="9Char">
    <w:name w:val="标题 9 Char"/>
    <w:link w:val="9"/>
    <w:qFormat/>
    <w:rPr>
      <w:rFonts w:ascii="Arial" w:eastAsia="黑体" w:hAnsi="Arial" w:cs="Times New Roman"/>
      <w:szCs w:val="21"/>
    </w:rPr>
  </w:style>
  <w:style w:type="character" w:customStyle="1" w:styleId="Char4">
    <w:name w:val="页眉 Char"/>
    <w:link w:val="affff"/>
    <w:uiPriority w:val="99"/>
    <w:rPr>
      <w:rFonts w:ascii="Times New Roman" w:eastAsia="宋体" w:hAnsi="Times New Roman" w:cs="Times New Roman"/>
      <w:sz w:val="18"/>
      <w:szCs w:val="18"/>
    </w:rPr>
  </w:style>
  <w:style w:type="character" w:customStyle="1" w:styleId="Char3">
    <w:name w:val="页脚 Char"/>
    <w:link w:val="afffe"/>
    <w:uiPriority w:val="99"/>
    <w:qFormat/>
    <w:rPr>
      <w:rFonts w:ascii="宋体" w:eastAsia="宋体" w:hAnsi="Times New Roman" w:cs="Times New Roman"/>
      <w:sz w:val="18"/>
      <w:szCs w:val="18"/>
    </w:rPr>
  </w:style>
  <w:style w:type="character" w:customStyle="1" w:styleId="Char2">
    <w:name w:val="批注框文本 Char"/>
    <w:link w:val="afffd"/>
    <w:uiPriority w:val="99"/>
    <w:semiHidden/>
    <w:qFormat/>
    <w:rPr>
      <w:sz w:val="18"/>
      <w:szCs w:val="18"/>
    </w:rPr>
  </w:style>
  <w:style w:type="paragraph" w:styleId="affffc">
    <w:name w:val="Quote"/>
    <w:basedOn w:val="afff5"/>
    <w:next w:val="afff5"/>
    <w:link w:val="Char8"/>
    <w:uiPriority w:val="29"/>
    <w:qFormat/>
    <w:rPr>
      <w:i/>
      <w:iCs/>
      <w:color w:val="000000"/>
    </w:rPr>
  </w:style>
  <w:style w:type="character" w:customStyle="1" w:styleId="Char8">
    <w:name w:val="引用 Char"/>
    <w:link w:val="affffc"/>
    <w:uiPriority w:val="29"/>
    <w:qFormat/>
    <w:rPr>
      <w:i/>
      <w:iCs/>
      <w:color w:val="000000"/>
    </w:rPr>
  </w:style>
  <w:style w:type="character" w:customStyle="1" w:styleId="Char6">
    <w:name w:val="标题 Char"/>
    <w:link w:val="affff3"/>
    <w:qFormat/>
    <w:rPr>
      <w:rFonts w:ascii="Arial" w:eastAsia="宋体" w:hAnsi="Arial" w:cs="Arial"/>
      <w:b/>
      <w:bCs/>
      <w:sz w:val="32"/>
      <w:szCs w:val="32"/>
    </w:rPr>
  </w:style>
  <w:style w:type="paragraph" w:customStyle="1" w:styleId="affffd">
    <w:name w:val="标准标志"/>
    <w:next w:val="afff5"/>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e">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
    <w:name w:val="标准文件_页脚偶数页"/>
    <w:qFormat/>
    <w:pPr>
      <w:ind w:left="227"/>
    </w:pPr>
    <w:rPr>
      <w:rFonts w:ascii="宋体" w:hAnsi="Times New Roman"/>
      <w:sz w:val="18"/>
    </w:rPr>
  </w:style>
  <w:style w:type="paragraph" w:customStyle="1" w:styleId="afffff0">
    <w:name w:val="标准文件_页脚奇数页"/>
    <w:qFormat/>
    <w:pPr>
      <w:ind w:right="227"/>
      <w:jc w:val="right"/>
    </w:pPr>
    <w:rPr>
      <w:rFonts w:ascii="宋体" w:hAnsi="Times New Roman"/>
      <w:sz w:val="18"/>
    </w:rPr>
  </w:style>
  <w:style w:type="paragraph" w:customStyle="1" w:styleId="afffff1">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2">
    <w:name w:val="标准文件_标准正文"/>
    <w:basedOn w:val="afff5"/>
    <w:next w:val="afffff3"/>
    <w:qFormat/>
    <w:pPr>
      <w:snapToGrid w:val="0"/>
      <w:ind w:firstLineChars="200" w:firstLine="200"/>
    </w:pPr>
    <w:rPr>
      <w:kern w:val="0"/>
    </w:rPr>
  </w:style>
  <w:style w:type="paragraph" w:customStyle="1" w:styleId="afffff3">
    <w:name w:val="标准文件_段"/>
    <w:link w:val="Char9"/>
    <w:qFormat/>
    <w:pPr>
      <w:autoSpaceDE w:val="0"/>
      <w:autoSpaceDN w:val="0"/>
      <w:ind w:firstLineChars="200" w:firstLine="200"/>
      <w:jc w:val="both"/>
    </w:pPr>
    <w:rPr>
      <w:rFonts w:ascii="宋体" w:hAnsi="Times New Roman"/>
      <w:sz w:val="21"/>
    </w:rPr>
  </w:style>
  <w:style w:type="paragraph" w:customStyle="1" w:styleId="afffff4">
    <w:name w:val="标准文件_版本"/>
    <w:basedOn w:val="afffff2"/>
    <w:qFormat/>
    <w:pPr>
      <w:adjustRightInd/>
      <w:snapToGrid/>
      <w:ind w:firstLineChars="0" w:firstLine="0"/>
    </w:pPr>
    <w:rPr>
      <w:rFonts w:ascii="宋体" w:hAnsi="宋体"/>
      <w:kern w:val="2"/>
    </w:rPr>
  </w:style>
  <w:style w:type="paragraph" w:customStyle="1" w:styleId="afffff5">
    <w:name w:val="标准文件_标准部门"/>
    <w:basedOn w:val="afff5"/>
    <w:qFormat/>
    <w:pPr>
      <w:jc w:val="center"/>
    </w:pPr>
    <w:rPr>
      <w:rFonts w:ascii="黑体" w:eastAsia="黑体"/>
      <w:kern w:val="0"/>
      <w:sz w:val="44"/>
    </w:rPr>
  </w:style>
  <w:style w:type="paragraph" w:customStyle="1" w:styleId="afffff6">
    <w:name w:val="标准文件_标准代替"/>
    <w:basedOn w:val="afff5"/>
    <w:next w:val="afff5"/>
    <w:qFormat/>
    <w:pPr>
      <w:spacing w:line="310" w:lineRule="exact"/>
      <w:jc w:val="right"/>
    </w:pPr>
    <w:rPr>
      <w:rFonts w:ascii="宋体" w:hAnsi="宋体"/>
      <w:kern w:val="0"/>
    </w:rPr>
  </w:style>
  <w:style w:type="paragraph" w:customStyle="1" w:styleId="afffff7">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8">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9">
    <w:name w:val="标准文件_页眉偶数页"/>
    <w:basedOn w:val="afffff8"/>
    <w:next w:val="afff5"/>
    <w:qFormat/>
    <w:pPr>
      <w:jc w:val="left"/>
    </w:pPr>
  </w:style>
  <w:style w:type="paragraph" w:customStyle="1" w:styleId="afffffa">
    <w:name w:val="标准文件_参考文献标题"/>
    <w:basedOn w:val="afff5"/>
    <w:next w:val="afff5"/>
    <w:qFormat/>
    <w:pPr>
      <w:widowControl/>
      <w:shd w:val="clear" w:color="FFFFFF" w:fill="FFFFFF"/>
      <w:adjustRightInd/>
      <w:spacing w:beforeLines="40" w:afterLines="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3"/>
    <w:qFormat/>
    <w:pPr>
      <w:widowControl w:val="0"/>
      <w:numPr>
        <w:ilvl w:val="3"/>
        <w:numId w:val="2"/>
      </w:numPr>
      <w:spacing w:beforeLines="50" w:afterLines="50"/>
      <w:ind w:left="0"/>
      <w:jc w:val="both"/>
      <w:outlineLvl w:val="2"/>
    </w:pPr>
    <w:rPr>
      <w:rFonts w:ascii="黑体" w:eastAsia="黑体" w:hAnsi="Times New Roman"/>
      <w:sz w:val="21"/>
    </w:rPr>
  </w:style>
  <w:style w:type="character" w:customStyle="1" w:styleId="afffffb">
    <w:name w:val="标准文件_发布"/>
    <w:qFormat/>
    <w:rPr>
      <w:rFonts w:ascii="黑体" w:eastAsia="黑体"/>
      <w:spacing w:val="0"/>
      <w:w w:val="100"/>
      <w:position w:val="3"/>
      <w:sz w:val="28"/>
    </w:rPr>
  </w:style>
  <w:style w:type="paragraph" w:customStyle="1" w:styleId="ad">
    <w:name w:val="标准文件_方框数字列项"/>
    <w:basedOn w:val="afffff3"/>
    <w:qFormat/>
    <w:pPr>
      <w:numPr>
        <w:numId w:val="3"/>
      </w:numPr>
      <w:ind w:firstLineChars="0" w:firstLine="0"/>
    </w:pPr>
  </w:style>
  <w:style w:type="paragraph" w:customStyle="1" w:styleId="afffffc">
    <w:name w:val="标准文件_封面标准编号"/>
    <w:basedOn w:val="afff5"/>
    <w:next w:val="afffff6"/>
    <w:pPr>
      <w:spacing w:line="310" w:lineRule="exact"/>
      <w:jc w:val="right"/>
    </w:pPr>
    <w:rPr>
      <w:rFonts w:ascii="黑体" w:eastAsia="黑体"/>
      <w:kern w:val="0"/>
      <w:sz w:val="28"/>
    </w:rPr>
  </w:style>
  <w:style w:type="paragraph" w:customStyle="1" w:styleId="afffffd">
    <w:name w:val="标准文件_封面标准分类号"/>
    <w:basedOn w:val="afff5"/>
    <w:qFormat/>
    <w:rPr>
      <w:rFonts w:ascii="黑体" w:eastAsia="黑体"/>
      <w:b/>
      <w:kern w:val="0"/>
      <w:sz w:val="28"/>
    </w:rPr>
  </w:style>
  <w:style w:type="paragraph" w:customStyle="1" w:styleId="afffffe">
    <w:name w:val="标准文件_封面标准名称"/>
    <w:basedOn w:val="afff5"/>
    <w:pPr>
      <w:spacing w:line="240" w:lineRule="auto"/>
      <w:jc w:val="center"/>
    </w:pPr>
    <w:rPr>
      <w:rFonts w:ascii="黑体" w:eastAsia="黑体"/>
      <w:kern w:val="0"/>
      <w:sz w:val="52"/>
    </w:rPr>
  </w:style>
  <w:style w:type="paragraph" w:customStyle="1" w:styleId="affffff">
    <w:name w:val="标准文件_封面标准英文名称"/>
    <w:basedOn w:val="afff5"/>
    <w:pPr>
      <w:spacing w:line="240" w:lineRule="auto"/>
      <w:jc w:val="center"/>
    </w:pPr>
    <w:rPr>
      <w:rFonts w:ascii="黑体" w:eastAsia="黑体"/>
      <w:b/>
      <w:sz w:val="28"/>
    </w:rPr>
  </w:style>
  <w:style w:type="paragraph" w:customStyle="1" w:styleId="affffff0">
    <w:name w:val="标准文件_封面发布日期"/>
    <w:basedOn w:val="afff5"/>
    <w:qFormat/>
    <w:pPr>
      <w:spacing w:line="310" w:lineRule="exact"/>
    </w:pPr>
    <w:rPr>
      <w:rFonts w:ascii="黑体" w:eastAsia="黑体"/>
      <w:kern w:val="0"/>
      <w:sz w:val="28"/>
    </w:rPr>
  </w:style>
  <w:style w:type="paragraph" w:customStyle="1" w:styleId="affffff1">
    <w:name w:val="标准文件_封面密级"/>
    <w:basedOn w:val="afff5"/>
    <w:qFormat/>
    <w:rPr>
      <w:rFonts w:eastAsia="黑体"/>
      <w:sz w:val="32"/>
    </w:rPr>
  </w:style>
  <w:style w:type="paragraph" w:customStyle="1" w:styleId="affffff2">
    <w:name w:val="标准文件_封面实施日期"/>
    <w:basedOn w:val="afff5"/>
    <w:qFormat/>
    <w:pPr>
      <w:spacing w:line="310" w:lineRule="exact"/>
      <w:jc w:val="right"/>
    </w:pPr>
    <w:rPr>
      <w:rFonts w:ascii="黑体" w:eastAsia="黑体"/>
      <w:sz w:val="28"/>
    </w:rPr>
  </w:style>
  <w:style w:type="paragraph" w:customStyle="1" w:styleId="affffff3">
    <w:name w:val="标准文件_封面抬头"/>
    <w:basedOn w:val="afffff3"/>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3"/>
    <w:qFormat/>
    <w:pPr>
      <w:numPr>
        <w:numId w:val="4"/>
      </w:numPr>
      <w:shd w:val="clear" w:color="FFFFFF" w:fill="FFFFFF"/>
      <w:tabs>
        <w:tab w:val="left" w:pos="6406"/>
      </w:tabs>
      <w:spacing w:beforeLines="25" w:afterLines="50"/>
      <w:jc w:val="center"/>
      <w:outlineLvl w:val="0"/>
    </w:pPr>
    <w:rPr>
      <w:rFonts w:ascii="黑体" w:eastAsia="黑体" w:hAnsi="Times New Roman"/>
      <w:sz w:val="21"/>
    </w:rPr>
  </w:style>
  <w:style w:type="paragraph" w:customStyle="1" w:styleId="aff">
    <w:name w:val="标准文件_附录表标题"/>
    <w:next w:val="afffff3"/>
    <w:pPr>
      <w:numPr>
        <w:ilvl w:val="1"/>
        <w:numId w:val="5"/>
      </w:numPr>
      <w:adjustRightInd w:val="0"/>
      <w:snapToGrid w:val="0"/>
      <w:spacing w:beforeLines="50" w:afterLines="50"/>
      <w:ind w:firstLine="420"/>
      <w:jc w:val="center"/>
      <w:textAlignment w:val="baseline"/>
    </w:pPr>
    <w:rPr>
      <w:rFonts w:ascii="黑体" w:eastAsia="黑体" w:hAnsi="Times New Roman"/>
      <w:kern w:val="21"/>
      <w:sz w:val="21"/>
    </w:rPr>
  </w:style>
  <w:style w:type="paragraph" w:customStyle="1" w:styleId="aff4">
    <w:name w:val="标准文件_附录一级条标题"/>
    <w:next w:val="afffff3"/>
    <w:qFormat/>
    <w:pPr>
      <w:widowControl w:val="0"/>
      <w:numPr>
        <w:ilvl w:val="1"/>
        <w:numId w:val="4"/>
      </w:numPr>
      <w:spacing w:beforeLines="50" w:afterLines="50"/>
      <w:jc w:val="both"/>
      <w:outlineLvl w:val="2"/>
    </w:pPr>
    <w:rPr>
      <w:rFonts w:ascii="黑体" w:eastAsia="黑体" w:hAnsi="Times New Roman"/>
      <w:kern w:val="21"/>
      <w:sz w:val="21"/>
    </w:rPr>
  </w:style>
  <w:style w:type="paragraph" w:customStyle="1" w:styleId="aff5">
    <w:name w:val="标准文件_附录二级条标题"/>
    <w:basedOn w:val="aff4"/>
    <w:next w:val="afffff3"/>
    <w:qFormat/>
    <w:pPr>
      <w:widowControl/>
      <w:numPr>
        <w:ilvl w:val="2"/>
      </w:numPr>
      <w:wordWrap w:val="0"/>
      <w:overflowPunct w:val="0"/>
      <w:autoSpaceDE w:val="0"/>
      <w:autoSpaceDN w:val="0"/>
      <w:textAlignment w:val="baseline"/>
      <w:outlineLvl w:val="3"/>
    </w:pPr>
  </w:style>
  <w:style w:type="paragraph" w:customStyle="1" w:styleId="affffff4">
    <w:name w:val="标准文件_附录公式"/>
    <w:basedOn w:val="afffff2"/>
    <w:next w:val="afffff2"/>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3"/>
    <w:qFormat/>
    <w:pPr>
      <w:widowControl w:val="0"/>
      <w:numPr>
        <w:ilvl w:val="3"/>
        <w:numId w:val="4"/>
      </w:numPr>
      <w:spacing w:beforeLines="50" w:afterLines="50"/>
      <w:jc w:val="both"/>
      <w:outlineLvl w:val="4"/>
    </w:pPr>
    <w:rPr>
      <w:rFonts w:ascii="黑体" w:eastAsia="黑体" w:hAnsi="Times New Roman"/>
      <w:kern w:val="21"/>
      <w:sz w:val="21"/>
    </w:rPr>
  </w:style>
  <w:style w:type="paragraph" w:customStyle="1" w:styleId="aff7">
    <w:name w:val="标准文件_附录四级条标题"/>
    <w:next w:val="afffff3"/>
    <w:pPr>
      <w:widowControl w:val="0"/>
      <w:numPr>
        <w:ilvl w:val="4"/>
        <w:numId w:val="4"/>
      </w:numPr>
      <w:spacing w:beforeLines="50" w:afterLines="50"/>
      <w:jc w:val="both"/>
      <w:outlineLvl w:val="5"/>
    </w:pPr>
    <w:rPr>
      <w:rFonts w:ascii="黑体" w:eastAsia="黑体" w:hAnsi="Times New Roman"/>
      <w:kern w:val="21"/>
      <w:sz w:val="21"/>
    </w:rPr>
  </w:style>
  <w:style w:type="paragraph" w:customStyle="1" w:styleId="af9">
    <w:name w:val="标准文件_附录图标题"/>
    <w:next w:val="afffff3"/>
    <w:pPr>
      <w:numPr>
        <w:ilvl w:val="1"/>
        <w:numId w:val="6"/>
      </w:numPr>
      <w:adjustRightInd w:val="0"/>
      <w:snapToGrid w:val="0"/>
      <w:spacing w:beforeLines="50" w:afterLines="50"/>
      <w:ind w:firstLine="420"/>
      <w:jc w:val="center"/>
    </w:pPr>
    <w:rPr>
      <w:rFonts w:ascii="黑体" w:eastAsia="黑体" w:hAnsi="Times New Roman"/>
      <w:sz w:val="21"/>
    </w:rPr>
  </w:style>
  <w:style w:type="paragraph" w:customStyle="1" w:styleId="aff8">
    <w:name w:val="标准文件_附录五级条标题"/>
    <w:next w:val="afffff3"/>
    <w:qFormat/>
    <w:pPr>
      <w:widowControl w:val="0"/>
      <w:numPr>
        <w:ilvl w:val="5"/>
        <w:numId w:val="4"/>
      </w:numPr>
      <w:spacing w:beforeLines="50" w:afterLines="50"/>
      <w:jc w:val="both"/>
      <w:outlineLvl w:val="6"/>
    </w:pPr>
    <w:rPr>
      <w:rFonts w:ascii="黑体" w:eastAsia="黑体" w:hAnsi="Times New Roman"/>
      <w:kern w:val="21"/>
      <w:sz w:val="21"/>
    </w:rPr>
  </w:style>
  <w:style w:type="paragraph" w:customStyle="1" w:styleId="af0">
    <w:name w:val="标准文件_附录英文标识"/>
    <w:next w:val="afffc"/>
    <w:qFormat/>
    <w:pPr>
      <w:numPr>
        <w:numId w:val="7"/>
      </w:numPr>
      <w:tabs>
        <w:tab w:val="left" w:pos="6406"/>
      </w:tabs>
      <w:spacing w:before="220" w:after="320"/>
      <w:jc w:val="center"/>
      <w:outlineLvl w:val="0"/>
    </w:pPr>
    <w:rPr>
      <w:rFonts w:ascii="黑体" w:eastAsia="黑体" w:hAnsi="Times New Roman"/>
      <w:sz w:val="21"/>
    </w:rPr>
  </w:style>
  <w:style w:type="character" w:customStyle="1" w:styleId="Char1">
    <w:name w:val="正文文本 Char"/>
    <w:link w:val="afffc"/>
    <w:qFormat/>
    <w:rPr>
      <w:rFonts w:ascii="Times New Roman" w:eastAsia="宋体" w:hAnsi="Times New Roman" w:cs="Times New Roman"/>
      <w:szCs w:val="20"/>
    </w:rPr>
  </w:style>
  <w:style w:type="paragraph" w:customStyle="1" w:styleId="affffff5">
    <w:name w:val="标准文件_附录章标题"/>
    <w:next w:val="afffff3"/>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6">
    <w:name w:val="标准文件_公式后的破折号"/>
    <w:basedOn w:val="afffff3"/>
    <w:next w:val="afffff3"/>
    <w:qFormat/>
    <w:pPr>
      <w:ind w:leftChars="200" w:left="488" w:hangingChars="290" w:hanging="289"/>
    </w:pPr>
  </w:style>
  <w:style w:type="paragraph" w:customStyle="1" w:styleId="a6">
    <w:name w:val="标准文件_前言、引言标题"/>
    <w:next w:val="afff5"/>
    <w:pPr>
      <w:numPr>
        <w:numId w:val="8"/>
      </w:numPr>
      <w:shd w:val="clear" w:color="FFFFFF" w:fill="FFFFFF"/>
      <w:spacing w:afterLines="150"/>
      <w:ind w:left="0" w:firstLine="0"/>
      <w:jc w:val="center"/>
      <w:outlineLvl w:val="0"/>
    </w:pPr>
    <w:rPr>
      <w:rFonts w:ascii="黑体" w:eastAsia="黑体" w:hAnsi="Times New Roman"/>
      <w:sz w:val="32"/>
    </w:rPr>
  </w:style>
  <w:style w:type="paragraph" w:customStyle="1" w:styleId="affffff7">
    <w:name w:val="标准文件_目次、标准名称标题"/>
    <w:basedOn w:val="a6"/>
    <w:next w:val="afffff3"/>
    <w:pPr>
      <w:spacing w:line="460" w:lineRule="exact"/>
    </w:pPr>
  </w:style>
  <w:style w:type="paragraph" w:customStyle="1" w:styleId="affffff8">
    <w:name w:val="标准文件_目录标题"/>
    <w:basedOn w:val="afff5"/>
    <w:pPr>
      <w:spacing w:afterLines="150" w:line="240" w:lineRule="auto"/>
      <w:jc w:val="center"/>
    </w:pPr>
    <w:rPr>
      <w:rFonts w:ascii="黑体" w:eastAsia="黑体"/>
      <w:sz w:val="32"/>
    </w:rPr>
  </w:style>
  <w:style w:type="paragraph" w:customStyle="1" w:styleId="af1">
    <w:name w:val="标准文件_破折号列项"/>
    <w:pPr>
      <w:numPr>
        <w:numId w:val="9"/>
      </w:numPr>
      <w:adjustRightInd w:val="0"/>
      <w:snapToGrid w:val="0"/>
      <w:ind w:left="0" w:firstLineChars="200" w:firstLine="200"/>
    </w:pPr>
    <w:rPr>
      <w:rFonts w:ascii="Times New Roman" w:hAnsi="Times New Roman"/>
      <w:sz w:val="21"/>
    </w:rPr>
  </w:style>
  <w:style w:type="paragraph" w:customStyle="1" w:styleId="afc">
    <w:name w:val="标准文件_破折号列项（二级）"/>
    <w:basedOn w:val="af1"/>
    <w:pPr>
      <w:numPr>
        <w:numId w:val="10"/>
      </w:numPr>
      <w:ind w:left="0" w:firstLine="200"/>
    </w:pPr>
  </w:style>
  <w:style w:type="paragraph" w:customStyle="1" w:styleId="afff">
    <w:name w:val="标准文件_三级条标题"/>
    <w:basedOn w:val="affe"/>
    <w:next w:val="afffff3"/>
    <w:pPr>
      <w:widowControl/>
      <w:numPr>
        <w:ilvl w:val="4"/>
      </w:numPr>
      <w:outlineLvl w:val="3"/>
    </w:pPr>
  </w:style>
  <w:style w:type="character" w:customStyle="1" w:styleId="10">
    <w:name w:val="不明显参考1"/>
    <w:uiPriority w:val="31"/>
    <w:qFormat/>
    <w:rPr>
      <w:smallCaps/>
      <w:color w:val="C0504D"/>
      <w:u w:val="single"/>
    </w:rPr>
  </w:style>
  <w:style w:type="paragraph" w:customStyle="1" w:styleId="affffff9">
    <w:name w:val="标准文件_示例后续"/>
    <w:basedOn w:val="afff5"/>
    <w:pPr>
      <w:adjustRightInd/>
      <w:spacing w:line="240" w:lineRule="auto"/>
      <w:ind w:firstLineChars="200" w:firstLine="200"/>
    </w:pPr>
    <w:rPr>
      <w:sz w:val="18"/>
      <w:szCs w:val="24"/>
    </w:rPr>
  </w:style>
  <w:style w:type="paragraph" w:customStyle="1" w:styleId="aff9">
    <w:name w:val="标准文件_数字编号列项"/>
    <w:pPr>
      <w:numPr>
        <w:numId w:val="11"/>
      </w:numPr>
      <w:jc w:val="both"/>
    </w:pPr>
    <w:rPr>
      <w:rFonts w:ascii="宋体" w:hAnsi="宋体"/>
      <w:sz w:val="21"/>
    </w:rPr>
  </w:style>
  <w:style w:type="paragraph" w:customStyle="1" w:styleId="afff0">
    <w:name w:val="标准文件_四级条标题"/>
    <w:next w:val="afffff3"/>
    <w:pPr>
      <w:widowControl w:val="0"/>
      <w:numPr>
        <w:ilvl w:val="5"/>
        <w:numId w:val="2"/>
      </w:numPr>
      <w:spacing w:beforeLines="50" w:afterLines="50"/>
      <w:jc w:val="both"/>
      <w:outlineLvl w:val="4"/>
    </w:pPr>
    <w:rPr>
      <w:rFonts w:ascii="黑体" w:eastAsia="黑体" w:hAnsi="Times New Roman"/>
      <w:sz w:val="21"/>
    </w:rPr>
  </w:style>
  <w:style w:type="character" w:customStyle="1" w:styleId="Char5">
    <w:name w:val="脚注文本 Char"/>
    <w:link w:val="affff0"/>
    <w:semiHidden/>
    <w:rPr>
      <w:rFonts w:ascii="宋体" w:eastAsia="宋体" w:hAnsi="Times New Roman" w:cs="Times New Roman"/>
      <w:sz w:val="18"/>
      <w:szCs w:val="18"/>
    </w:rPr>
  </w:style>
  <w:style w:type="paragraph" w:customStyle="1" w:styleId="affffffa">
    <w:name w:val="标准文件_条文脚注"/>
    <w:basedOn w:val="affff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3"/>
    <w:pPr>
      <w:numPr>
        <w:numId w:val="12"/>
      </w:numPr>
      <w:spacing w:line="240" w:lineRule="auto"/>
      <w:jc w:val="left"/>
    </w:pPr>
    <w:rPr>
      <w:rFonts w:ascii="宋体" w:hAnsi="宋体"/>
      <w:sz w:val="18"/>
    </w:rPr>
  </w:style>
  <w:style w:type="character" w:customStyle="1" w:styleId="affffffb">
    <w:name w:val="标准文件_图表脚注内容"/>
    <w:rPr>
      <w:rFonts w:ascii="宋体" w:eastAsia="宋体" w:hAnsi="宋体" w:cs="Times New Roman"/>
      <w:spacing w:val="0"/>
      <w:sz w:val="18"/>
      <w:vertAlign w:val="superscript"/>
    </w:rPr>
  </w:style>
  <w:style w:type="paragraph" w:customStyle="1" w:styleId="afff1">
    <w:name w:val="标准文件_五级条标题"/>
    <w:next w:val="afffff3"/>
    <w:pPr>
      <w:widowControl w:val="0"/>
      <w:numPr>
        <w:ilvl w:val="6"/>
        <w:numId w:val="2"/>
      </w:numPr>
      <w:spacing w:beforeLines="50" w:afterLines="50"/>
      <w:jc w:val="both"/>
      <w:outlineLvl w:val="5"/>
    </w:pPr>
    <w:rPr>
      <w:rFonts w:ascii="黑体" w:eastAsia="黑体" w:hAnsi="Times New Roman"/>
      <w:sz w:val="21"/>
    </w:rPr>
  </w:style>
  <w:style w:type="paragraph" w:customStyle="1" w:styleId="affc">
    <w:name w:val="标准文件_章标题"/>
    <w:next w:val="afffff3"/>
    <w:pPr>
      <w:numPr>
        <w:ilvl w:val="1"/>
        <w:numId w:val="2"/>
      </w:numPr>
      <w:spacing w:beforeLines="100" w:afterLines="100"/>
      <w:jc w:val="both"/>
      <w:outlineLvl w:val="0"/>
    </w:pPr>
    <w:rPr>
      <w:rFonts w:ascii="黑体" w:eastAsia="黑体" w:hAnsi="Times New Roman"/>
      <w:sz w:val="21"/>
    </w:rPr>
  </w:style>
  <w:style w:type="paragraph" w:customStyle="1" w:styleId="affd">
    <w:name w:val="标准文件_一级条标题"/>
    <w:basedOn w:val="affc"/>
    <w:next w:val="afffff3"/>
    <w:pPr>
      <w:numPr>
        <w:ilvl w:val="2"/>
      </w:numPr>
      <w:spacing w:beforeLines="50" w:afterLines="50"/>
      <w:ind w:left="0"/>
      <w:outlineLvl w:val="1"/>
    </w:pPr>
  </w:style>
  <w:style w:type="paragraph" w:customStyle="1" w:styleId="affffffc">
    <w:name w:val="标准文件_一致程度"/>
    <w:basedOn w:val="afff5"/>
    <w:pPr>
      <w:spacing w:line="440" w:lineRule="exact"/>
      <w:jc w:val="center"/>
    </w:pPr>
    <w:rPr>
      <w:sz w:val="28"/>
    </w:rPr>
  </w:style>
  <w:style w:type="paragraph" w:customStyle="1" w:styleId="affffffd">
    <w:name w:val="标准文件_引言标题"/>
    <w:next w:val="afff5"/>
    <w:pPr>
      <w:shd w:val="clear" w:color="FFFFFF" w:fill="FFFFFF"/>
      <w:spacing w:before="540" w:after="600"/>
      <w:jc w:val="center"/>
      <w:outlineLvl w:val="0"/>
    </w:pPr>
    <w:rPr>
      <w:rFonts w:ascii="黑体" w:eastAsia="黑体" w:hAnsi="Times New Roman"/>
      <w:sz w:val="32"/>
    </w:rPr>
  </w:style>
  <w:style w:type="paragraph" w:customStyle="1" w:styleId="affffffe">
    <w:name w:val="标准文件_英文图表脚注"/>
    <w:basedOn w:val="afffff2"/>
    <w:pPr>
      <w:widowControl/>
      <w:adjustRightInd/>
      <w:snapToGrid/>
      <w:spacing w:line="240" w:lineRule="auto"/>
      <w:ind w:left="79" w:hangingChars="80" w:hanging="79"/>
    </w:pPr>
    <w:rPr>
      <w:rFonts w:ascii="宋体" w:hAnsi="宋体"/>
    </w:rPr>
  </w:style>
  <w:style w:type="paragraph" w:customStyle="1" w:styleId="af6">
    <w:name w:val="标准文件_数字编号列项（二级）"/>
    <w:pPr>
      <w:numPr>
        <w:ilvl w:val="1"/>
        <w:numId w:val="13"/>
      </w:numPr>
      <w:jc w:val="both"/>
    </w:pPr>
    <w:rPr>
      <w:rFonts w:ascii="宋体" w:hAnsi="Times New Roman"/>
      <w:sz w:val="21"/>
    </w:rPr>
  </w:style>
  <w:style w:type="paragraph" w:customStyle="1" w:styleId="af">
    <w:name w:val="标准文件_英文注："/>
    <w:basedOn w:val="afff5"/>
    <w:next w:val="afffff3"/>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3"/>
    <w:pPr>
      <w:numPr>
        <w:numId w:val="16"/>
      </w:numPr>
      <w:tabs>
        <w:tab w:val="left" w:pos="0"/>
      </w:tabs>
      <w:spacing w:beforeLines="50" w:afterLines="50"/>
      <w:ind w:left="6804"/>
      <w:jc w:val="center"/>
    </w:pPr>
    <w:rPr>
      <w:rFonts w:ascii="黑体" w:eastAsia="黑体" w:hAnsi="Times New Roman"/>
      <w:sz w:val="21"/>
    </w:rPr>
  </w:style>
  <w:style w:type="paragraph" w:customStyle="1" w:styleId="afffffff">
    <w:name w:val="标准文件_正文公式"/>
    <w:basedOn w:val="afff5"/>
    <w:next w:val="afffff2"/>
    <w:pPr>
      <w:tabs>
        <w:tab w:val="center" w:pos="4678"/>
        <w:tab w:val="right" w:leader="middleDot" w:pos="9356"/>
      </w:tabs>
      <w:spacing w:line="240" w:lineRule="auto"/>
    </w:pPr>
    <w:rPr>
      <w:rFonts w:ascii="宋体" w:hAnsi="宋体"/>
    </w:rPr>
  </w:style>
  <w:style w:type="paragraph" w:customStyle="1" w:styleId="afd">
    <w:name w:val="标准文件_正文图标题"/>
    <w:next w:val="afffff3"/>
    <w:pPr>
      <w:numPr>
        <w:numId w:val="17"/>
      </w:numPr>
      <w:spacing w:beforeLines="50" w:afterLines="50"/>
      <w:jc w:val="center"/>
    </w:pPr>
    <w:rPr>
      <w:rFonts w:ascii="黑体" w:eastAsia="黑体" w:hAnsi="Times New Roman"/>
      <w:sz w:val="21"/>
    </w:rPr>
  </w:style>
  <w:style w:type="paragraph" w:customStyle="1" w:styleId="afff3">
    <w:name w:val="标准文件_正文英文表标题"/>
    <w:next w:val="afffff3"/>
    <w:pPr>
      <w:numPr>
        <w:numId w:val="18"/>
      </w:numPr>
      <w:jc w:val="center"/>
    </w:pPr>
    <w:rPr>
      <w:rFonts w:ascii="黑体" w:eastAsia="黑体" w:hAnsi="Times New Roman"/>
      <w:sz w:val="21"/>
    </w:rPr>
  </w:style>
  <w:style w:type="paragraph" w:customStyle="1" w:styleId="afb">
    <w:name w:val="标准文件_正文英文图标题"/>
    <w:next w:val="afffff3"/>
    <w:qFormat/>
    <w:pPr>
      <w:numPr>
        <w:numId w:val="19"/>
      </w:numPr>
      <w:jc w:val="center"/>
    </w:pPr>
    <w:rPr>
      <w:rFonts w:ascii="黑体" w:eastAsia="黑体" w:hAnsi="Times New Roman"/>
      <w:sz w:val="21"/>
    </w:rPr>
  </w:style>
  <w:style w:type="paragraph" w:customStyle="1" w:styleId="af7">
    <w:name w:val="标准文件_编号列项（三级）"/>
    <w:pPr>
      <w:numPr>
        <w:ilvl w:val="2"/>
        <w:numId w:val="13"/>
      </w:numPr>
    </w:pPr>
    <w:rPr>
      <w:rFonts w:ascii="宋体" w:hAnsi="Times New Roman"/>
      <w:sz w:val="21"/>
    </w:rPr>
  </w:style>
  <w:style w:type="paragraph" w:customStyle="1" w:styleId="a1">
    <w:name w:val="二级无标题条"/>
    <w:basedOn w:val="afff5"/>
    <w:pPr>
      <w:numPr>
        <w:ilvl w:val="3"/>
        <w:numId w:val="20"/>
      </w:numPr>
      <w:adjustRightInd/>
      <w:spacing w:line="240" w:lineRule="auto"/>
    </w:pPr>
    <w:rPr>
      <w:rFonts w:ascii="宋体" w:hAnsi="宋体"/>
      <w:szCs w:val="24"/>
    </w:rPr>
  </w:style>
  <w:style w:type="paragraph" w:customStyle="1" w:styleId="afffffff0">
    <w:name w:val="发布部门"/>
    <w:next w:val="afffff3"/>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1">
    <w:name w:val="发布日期"/>
    <w:pPr>
      <w:framePr w:w="4000" w:h="473" w:hRule="exact" w:hSpace="180" w:vSpace="180" w:wrap="around" w:hAnchor="margin" w:y="13511" w:anchorLock="1"/>
    </w:pPr>
    <w:rPr>
      <w:rFonts w:ascii="Times New Roman" w:eastAsia="黑体" w:hAnsi="Times New Roman"/>
      <w:sz w:val="28"/>
    </w:rPr>
  </w:style>
  <w:style w:type="paragraph" w:customStyle="1" w:styleId="afffffff2">
    <w:name w:val="封面标准代替信息"/>
    <w:basedOn w:val="afff5"/>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3">
    <w:name w:val="封面标准名称"/>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4">
    <w:name w:val="封面标准文稿编辑信息"/>
    <w:pPr>
      <w:spacing w:before="180" w:line="180" w:lineRule="exact"/>
      <w:jc w:val="center"/>
    </w:pPr>
    <w:rPr>
      <w:rFonts w:ascii="宋体" w:hAnsi="Times New Roman"/>
      <w:sz w:val="21"/>
    </w:rPr>
  </w:style>
  <w:style w:type="paragraph" w:customStyle="1" w:styleId="afffffff5">
    <w:name w:val="封面标准文稿类别"/>
    <w:pPr>
      <w:spacing w:before="440" w:line="400" w:lineRule="exact"/>
      <w:jc w:val="center"/>
    </w:pPr>
    <w:rPr>
      <w:rFonts w:ascii="宋体" w:hAnsi="Times New Roman"/>
      <w:sz w:val="24"/>
    </w:rPr>
  </w:style>
  <w:style w:type="paragraph" w:customStyle="1" w:styleId="afffffff6">
    <w:name w:val="封面标准英文名称"/>
    <w:pPr>
      <w:widowControl w:val="0"/>
      <w:spacing w:line="360" w:lineRule="exact"/>
      <w:jc w:val="center"/>
    </w:pPr>
    <w:rPr>
      <w:rFonts w:ascii="Times New Roman" w:hAnsi="Times New Roman"/>
      <w:sz w:val="28"/>
    </w:rPr>
  </w:style>
  <w:style w:type="paragraph" w:customStyle="1" w:styleId="afffffff7">
    <w:name w:val="封面一致性程度标识"/>
    <w:pPr>
      <w:spacing w:before="440" w:line="440" w:lineRule="exact"/>
      <w:jc w:val="center"/>
    </w:pPr>
    <w:rPr>
      <w:rFonts w:ascii="Times New Roman" w:hAnsi="Times New Roman"/>
      <w:sz w:val="28"/>
    </w:rPr>
  </w:style>
  <w:style w:type="paragraph" w:customStyle="1" w:styleId="afffffff8">
    <w:name w:val="封面正文"/>
    <w:qFormat/>
    <w:pPr>
      <w:jc w:val="both"/>
    </w:pPr>
    <w:rPr>
      <w:rFonts w:ascii="Times New Roman" w:hAnsi="Times New Roman"/>
    </w:rPr>
  </w:style>
  <w:style w:type="paragraph" w:customStyle="1" w:styleId="afffffff9">
    <w:name w:val="附录二级无标题条"/>
    <w:basedOn w:val="afff5"/>
    <w:next w:val="afffff3"/>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a">
    <w:name w:val="附录三级无标题条"/>
    <w:basedOn w:val="afffffff9"/>
    <w:next w:val="afffff3"/>
    <w:pPr>
      <w:outlineLvl w:val="4"/>
    </w:pPr>
  </w:style>
  <w:style w:type="paragraph" w:customStyle="1" w:styleId="afffffffb">
    <w:name w:val="附录四级无标题条"/>
    <w:basedOn w:val="afffffffa"/>
    <w:next w:val="afffff3"/>
    <w:pPr>
      <w:outlineLvl w:val="5"/>
    </w:pPr>
  </w:style>
  <w:style w:type="paragraph" w:customStyle="1" w:styleId="afffffffc">
    <w:name w:val="附录图"/>
    <w:next w:val="afffff3"/>
    <w:pPr>
      <w:wordWrap w:val="0"/>
      <w:overflowPunct w:val="0"/>
      <w:autoSpaceDE w:val="0"/>
      <w:spacing w:beforeLines="50" w:afterLines="50"/>
      <w:jc w:val="center"/>
      <w:textAlignment w:val="baseline"/>
      <w:outlineLvl w:val="1"/>
    </w:pPr>
    <w:rPr>
      <w:rFonts w:ascii="黑体" w:eastAsia="黑体" w:hAnsi="Times New Roman"/>
      <w:kern w:val="21"/>
      <w:sz w:val="21"/>
    </w:rPr>
  </w:style>
  <w:style w:type="paragraph" w:customStyle="1" w:styleId="af2">
    <w:name w:val="标准文件_一级项"/>
    <w:pPr>
      <w:numPr>
        <w:numId w:val="21"/>
      </w:numPr>
    </w:pPr>
    <w:rPr>
      <w:rFonts w:ascii="宋体" w:hAnsi="Times New Roman"/>
      <w:sz w:val="21"/>
    </w:rPr>
  </w:style>
  <w:style w:type="paragraph" w:customStyle="1" w:styleId="afffffffd">
    <w:name w:val="附录五级无标题条"/>
    <w:basedOn w:val="afffffffb"/>
    <w:next w:val="afffff3"/>
    <w:pPr>
      <w:outlineLvl w:val="6"/>
    </w:pPr>
  </w:style>
  <w:style w:type="paragraph" w:customStyle="1" w:styleId="afffffffe">
    <w:name w:val="附录性质"/>
    <w:basedOn w:val="afff5"/>
    <w:pPr>
      <w:widowControl/>
      <w:adjustRightInd/>
      <w:jc w:val="center"/>
    </w:pPr>
    <w:rPr>
      <w:rFonts w:ascii="黑体" w:eastAsia="黑体"/>
    </w:rPr>
  </w:style>
  <w:style w:type="paragraph" w:customStyle="1" w:styleId="affffffff">
    <w:name w:val="附录一级无标题条"/>
    <w:basedOn w:val="affffff5"/>
    <w:next w:val="afffff3"/>
    <w:pPr>
      <w:autoSpaceDN w:val="0"/>
      <w:outlineLvl w:val="2"/>
    </w:pPr>
    <w:rPr>
      <w:rFonts w:ascii="宋体" w:eastAsia="宋体" w:hAnsi="宋体"/>
    </w:rPr>
  </w:style>
  <w:style w:type="character" w:customStyle="1" w:styleId="affffffff0">
    <w:name w:val="个人答复风格"/>
    <w:rPr>
      <w:rFonts w:ascii="Arial" w:eastAsia="宋体" w:hAnsi="Arial" w:cs="Arial"/>
      <w:color w:val="auto"/>
      <w:spacing w:val="0"/>
      <w:sz w:val="20"/>
    </w:rPr>
  </w:style>
  <w:style w:type="character" w:customStyle="1" w:styleId="affffffff1">
    <w:name w:val="个人撰写风格"/>
    <w:rPr>
      <w:rFonts w:ascii="Arial" w:eastAsia="宋体" w:hAnsi="Arial" w:cs="Arial"/>
      <w:color w:val="auto"/>
      <w:spacing w:val="0"/>
      <w:sz w:val="20"/>
    </w:rPr>
  </w:style>
  <w:style w:type="paragraph" w:customStyle="1" w:styleId="affffffff2">
    <w:name w:val="脚注后续"/>
    <w:pPr>
      <w:ind w:leftChars="350" w:left="350"/>
      <w:jc w:val="both"/>
    </w:pPr>
    <w:rPr>
      <w:rFonts w:ascii="宋体" w:hAnsi="Times New Roman"/>
      <w:sz w:val="18"/>
    </w:rPr>
  </w:style>
  <w:style w:type="paragraph" w:customStyle="1" w:styleId="afff4">
    <w:name w:val="列项——"/>
    <w:pPr>
      <w:widowControl w:val="0"/>
      <w:numPr>
        <w:numId w:val="22"/>
      </w:numPr>
      <w:jc w:val="both"/>
    </w:pPr>
    <w:rPr>
      <w:rFonts w:ascii="宋体" w:hAnsi="宋体"/>
      <w:sz w:val="21"/>
    </w:rPr>
  </w:style>
  <w:style w:type="paragraph" w:customStyle="1" w:styleId="affffffff3">
    <w:name w:val="列项·"/>
    <w:basedOn w:val="afffff3"/>
    <w:pPr>
      <w:tabs>
        <w:tab w:val="left" w:pos="840"/>
      </w:tabs>
    </w:pPr>
  </w:style>
  <w:style w:type="paragraph" w:customStyle="1" w:styleId="affffffff4">
    <w:name w:val="目次、索引正文"/>
    <w:pPr>
      <w:spacing w:line="320" w:lineRule="exact"/>
      <w:jc w:val="both"/>
    </w:pPr>
    <w:rPr>
      <w:rFonts w:ascii="宋体" w:hAnsi="Times New Roman"/>
      <w:sz w:val="21"/>
    </w:rPr>
  </w:style>
  <w:style w:type="paragraph" w:customStyle="1" w:styleId="211">
    <w:name w:val="目录 21"/>
    <w:basedOn w:val="afff5"/>
    <w:next w:val="afff5"/>
    <w:semiHidden/>
    <w:pPr>
      <w:adjustRightInd/>
      <w:spacing w:line="240" w:lineRule="auto"/>
      <w:jc w:val="left"/>
    </w:pPr>
    <w:rPr>
      <w:bCs/>
      <w:iCs/>
    </w:rPr>
  </w:style>
  <w:style w:type="paragraph" w:customStyle="1" w:styleId="310">
    <w:name w:val="目录 31"/>
    <w:basedOn w:val="afff5"/>
    <w:next w:val="afff5"/>
    <w:semiHidden/>
    <w:pPr>
      <w:spacing w:line="240" w:lineRule="auto"/>
    </w:pPr>
    <w:rPr>
      <w:rFonts w:ascii="宋体" w:hAnsi="宋体"/>
      <w:iCs/>
    </w:rPr>
  </w:style>
  <w:style w:type="paragraph" w:customStyle="1" w:styleId="410">
    <w:name w:val="目录 41"/>
    <w:basedOn w:val="afff5"/>
    <w:next w:val="afff5"/>
    <w:semiHidden/>
    <w:pPr>
      <w:adjustRightInd/>
      <w:spacing w:line="240" w:lineRule="auto"/>
      <w:jc w:val="left"/>
    </w:pPr>
  </w:style>
  <w:style w:type="paragraph" w:customStyle="1" w:styleId="510">
    <w:name w:val="目录 51"/>
    <w:basedOn w:val="afff5"/>
    <w:next w:val="afff5"/>
    <w:semiHidden/>
    <w:pPr>
      <w:spacing w:line="240" w:lineRule="auto"/>
    </w:pPr>
    <w:rPr>
      <w:rFonts w:ascii="宋体" w:hAnsi="宋体"/>
    </w:rPr>
  </w:style>
  <w:style w:type="paragraph" w:customStyle="1" w:styleId="610">
    <w:name w:val="目录 61"/>
    <w:basedOn w:val="afff5"/>
    <w:next w:val="afff5"/>
    <w:semiHidden/>
    <w:pPr>
      <w:adjustRightInd/>
      <w:spacing w:line="240" w:lineRule="auto"/>
      <w:jc w:val="left"/>
    </w:pPr>
  </w:style>
  <w:style w:type="paragraph" w:customStyle="1" w:styleId="710">
    <w:name w:val="目录 71"/>
    <w:basedOn w:val="610"/>
    <w:semiHidden/>
    <w:pPr>
      <w:ind w:left="1260"/>
    </w:pPr>
  </w:style>
  <w:style w:type="paragraph" w:customStyle="1" w:styleId="81">
    <w:name w:val="目录 81"/>
    <w:basedOn w:val="710"/>
    <w:semiHidden/>
    <w:pPr>
      <w:ind w:left="1470"/>
    </w:pPr>
  </w:style>
  <w:style w:type="paragraph" w:customStyle="1" w:styleId="91">
    <w:name w:val="目录 91"/>
    <w:basedOn w:val="81"/>
    <w:semiHidden/>
    <w:pPr>
      <w:ind w:left="1680"/>
    </w:pPr>
  </w:style>
  <w:style w:type="paragraph" w:customStyle="1" w:styleId="affffffff5">
    <w:name w:val="其他标准称谓"/>
    <w:pPr>
      <w:spacing w:line="0" w:lineRule="atLeast"/>
      <w:jc w:val="distribute"/>
    </w:pPr>
    <w:rPr>
      <w:rFonts w:ascii="黑体" w:eastAsia="黑体" w:hAnsi="宋体"/>
      <w:sz w:val="52"/>
    </w:rPr>
  </w:style>
  <w:style w:type="paragraph" w:customStyle="1" w:styleId="affffffff6">
    <w:name w:val="其他发布部门"/>
    <w:basedOn w:val="afffffff0"/>
    <w:pPr>
      <w:framePr w:wrap="around"/>
      <w:spacing w:line="0" w:lineRule="atLeast"/>
    </w:pPr>
    <w:rPr>
      <w:rFonts w:ascii="黑体" w:eastAsia="黑体"/>
      <w:b w:val="0"/>
    </w:rPr>
  </w:style>
  <w:style w:type="paragraph" w:customStyle="1" w:styleId="affb">
    <w:name w:val="前言标题"/>
    <w:next w:val="afff5"/>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pPr>
      <w:numPr>
        <w:ilvl w:val="4"/>
        <w:numId w:val="20"/>
      </w:numPr>
      <w:adjustRightInd/>
      <w:spacing w:line="240" w:lineRule="auto"/>
    </w:pPr>
    <w:rPr>
      <w:rFonts w:ascii="宋体" w:hAnsi="宋体"/>
      <w:szCs w:val="24"/>
    </w:rPr>
  </w:style>
  <w:style w:type="paragraph" w:customStyle="1" w:styleId="affffffff7">
    <w:name w:val="实施日期"/>
    <w:basedOn w:val="afffffff1"/>
    <w:pPr>
      <w:framePr w:hSpace="0" w:wrap="around" w:xAlign="right"/>
      <w:jc w:val="right"/>
    </w:pPr>
  </w:style>
  <w:style w:type="paragraph" w:customStyle="1" w:styleId="a3">
    <w:name w:val="四级无标题条"/>
    <w:basedOn w:val="afff5"/>
    <w:pPr>
      <w:numPr>
        <w:ilvl w:val="5"/>
        <w:numId w:val="20"/>
      </w:numPr>
      <w:adjustRightInd/>
      <w:spacing w:line="240" w:lineRule="auto"/>
    </w:pPr>
    <w:rPr>
      <w:rFonts w:ascii="宋体" w:hAnsi="宋体"/>
      <w:szCs w:val="24"/>
    </w:rPr>
  </w:style>
  <w:style w:type="paragraph" w:customStyle="1" w:styleId="affffffff8">
    <w:name w:val="文献分类号"/>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f3"/>
    <w:pPr>
      <w:jc w:val="both"/>
    </w:pPr>
    <w:rPr>
      <w:rFonts w:ascii="宋体" w:hAnsi="宋体"/>
      <w:sz w:val="21"/>
    </w:rPr>
  </w:style>
  <w:style w:type="paragraph" w:customStyle="1" w:styleId="a4">
    <w:name w:val="五级无标题条"/>
    <w:basedOn w:val="afff5"/>
    <w:pPr>
      <w:numPr>
        <w:ilvl w:val="6"/>
        <w:numId w:val="20"/>
      </w:numPr>
      <w:adjustRightInd/>
    </w:pPr>
    <w:rPr>
      <w:szCs w:val="24"/>
    </w:rPr>
  </w:style>
  <w:style w:type="paragraph" w:customStyle="1" w:styleId="a0">
    <w:name w:val="一级无标题条"/>
    <w:basedOn w:val="afff5"/>
    <w:pPr>
      <w:numPr>
        <w:ilvl w:val="2"/>
        <w:numId w:val="20"/>
      </w:numPr>
      <w:adjustRightInd/>
      <w:spacing w:before="10" w:after="10" w:line="240" w:lineRule="auto"/>
    </w:pPr>
    <w:rPr>
      <w:rFonts w:ascii="宋体" w:hAnsi="宋体"/>
      <w:szCs w:val="24"/>
    </w:rPr>
  </w:style>
  <w:style w:type="paragraph" w:customStyle="1" w:styleId="affffffffa">
    <w:name w:val="注:后续"/>
    <w:pPr>
      <w:spacing w:line="300" w:lineRule="exact"/>
      <w:ind w:leftChars="400" w:left="600" w:hangingChars="200" w:hanging="200"/>
      <w:jc w:val="both"/>
    </w:pPr>
    <w:rPr>
      <w:rFonts w:ascii="宋体" w:hAnsi="Times New Roman"/>
      <w:sz w:val="18"/>
    </w:rPr>
  </w:style>
  <w:style w:type="paragraph" w:customStyle="1" w:styleId="affffffffb">
    <w:name w:val="注×:后续"/>
    <w:basedOn w:val="affffffffa"/>
    <w:pPr>
      <w:ind w:leftChars="0" w:left="1406" w:firstLineChars="0" w:hanging="499"/>
    </w:pPr>
  </w:style>
  <w:style w:type="paragraph" w:customStyle="1" w:styleId="affffffffc">
    <w:name w:val="标准文件_一级无标题"/>
    <w:basedOn w:val="affd"/>
    <w:qFormat/>
    <w:pPr>
      <w:spacing w:beforeLines="0" w:afterLines="0"/>
      <w:outlineLvl w:val="9"/>
    </w:pPr>
    <w:rPr>
      <w:rFonts w:ascii="宋体" w:eastAsia="宋体"/>
    </w:rPr>
  </w:style>
  <w:style w:type="paragraph" w:customStyle="1" w:styleId="affffffffd">
    <w:name w:val="标准文件_五级无标题"/>
    <w:basedOn w:val="afff1"/>
    <w:qFormat/>
    <w:pPr>
      <w:spacing w:beforeLines="0" w:afterLines="0"/>
      <w:outlineLvl w:val="9"/>
    </w:pPr>
    <w:rPr>
      <w:rFonts w:ascii="宋体" w:eastAsia="宋体"/>
    </w:rPr>
  </w:style>
  <w:style w:type="paragraph" w:customStyle="1" w:styleId="affffffffe">
    <w:name w:val="标准文件_三级无标题"/>
    <w:basedOn w:val="afff"/>
    <w:qFormat/>
    <w:pPr>
      <w:spacing w:beforeLines="0" w:afterLines="0"/>
      <w:outlineLvl w:val="9"/>
    </w:pPr>
    <w:rPr>
      <w:rFonts w:ascii="宋体" w:eastAsia="宋体"/>
    </w:rPr>
  </w:style>
  <w:style w:type="paragraph" w:customStyle="1" w:styleId="afffffffff">
    <w:name w:val="标准文件_二级无标题"/>
    <w:basedOn w:val="affe"/>
    <w:qFormat/>
    <w:pPr>
      <w:spacing w:beforeLines="0" w:afterLines="0"/>
      <w:outlineLvl w:val="9"/>
    </w:pPr>
    <w:rPr>
      <w:rFonts w:ascii="宋体" w:eastAsia="宋体"/>
    </w:rPr>
  </w:style>
  <w:style w:type="paragraph" w:customStyle="1" w:styleId="afffffffff0">
    <w:name w:val="标准_四级无标题"/>
    <w:basedOn w:val="afff0"/>
    <w:next w:val="afffff3"/>
    <w:qFormat/>
    <w:rPr>
      <w:rFonts w:eastAsia="宋体"/>
    </w:rPr>
  </w:style>
  <w:style w:type="paragraph" w:customStyle="1" w:styleId="afffffffff1">
    <w:name w:val="标准文件_四级无标题"/>
    <w:basedOn w:val="afff0"/>
    <w:qFormat/>
    <w:pPr>
      <w:spacing w:beforeLines="0" w:afterLines="0"/>
      <w:outlineLvl w:val="9"/>
    </w:pPr>
    <w:rPr>
      <w:rFonts w:ascii="宋体" w:eastAsia="宋体" w:hAnsi="黑体"/>
      <w:szCs w:val="52"/>
    </w:rPr>
  </w:style>
  <w:style w:type="paragraph" w:customStyle="1" w:styleId="aff1">
    <w:name w:val="标准文件_大写罗马数字编号列项"/>
    <w:basedOn w:val="afffff3"/>
    <w:pPr>
      <w:numPr>
        <w:numId w:val="23"/>
      </w:numPr>
      <w:ind w:firstLineChars="0" w:firstLine="0"/>
    </w:pPr>
    <w:rPr>
      <w:rFonts w:ascii="Times New Roman" w:cs="Arial"/>
      <w:szCs w:val="28"/>
    </w:rPr>
  </w:style>
  <w:style w:type="paragraph" w:customStyle="1" w:styleId="ae">
    <w:name w:val="标准文件_小写罗马数字编号列项"/>
    <w:basedOn w:val="afffff3"/>
    <w:pPr>
      <w:numPr>
        <w:numId w:val="24"/>
      </w:numPr>
      <w:ind w:firstLineChars="0" w:firstLine="0"/>
    </w:pPr>
    <w:rPr>
      <w:rFonts w:cs="Arial"/>
      <w:szCs w:val="28"/>
    </w:rPr>
  </w:style>
  <w:style w:type="paragraph" w:customStyle="1" w:styleId="afffffffff2">
    <w:name w:val="标准文件_附录标题"/>
    <w:basedOn w:val="aff3"/>
    <w:qFormat/>
    <w:pPr>
      <w:numPr>
        <w:numId w:val="0"/>
      </w:numPr>
      <w:spacing w:after="280"/>
      <w:outlineLvl w:val="9"/>
    </w:pPr>
  </w:style>
  <w:style w:type="paragraph" w:customStyle="1" w:styleId="afffffffff3">
    <w:name w:val="标准文件_二级项"/>
    <w:rPr>
      <w:rFonts w:ascii="宋体" w:hAnsi="Times New Roman"/>
      <w:sz w:val="21"/>
    </w:rPr>
  </w:style>
  <w:style w:type="paragraph" w:customStyle="1" w:styleId="af3">
    <w:name w:val="标准文件_三级项"/>
    <w:basedOn w:val="afff5"/>
    <w:pPr>
      <w:numPr>
        <w:ilvl w:val="2"/>
        <w:numId w:val="21"/>
      </w:numPr>
      <w:spacing w:line="-300" w:lineRule="auto"/>
    </w:pPr>
    <w:rPr>
      <w:rFonts w:ascii="Times New Roman" w:hAnsi="Times New Roman"/>
    </w:rPr>
  </w:style>
  <w:style w:type="paragraph" w:customStyle="1" w:styleId="affa">
    <w:name w:val="图表脚注说明"/>
    <w:basedOn w:val="afff5"/>
    <w:next w:val="afffff3"/>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pPr>
      <w:numPr>
        <w:numId w:val="13"/>
      </w:numPr>
      <w:jc w:val="both"/>
    </w:pPr>
    <w:rPr>
      <w:rFonts w:ascii="宋体" w:hAnsi="Times New Roman"/>
      <w:sz w:val="21"/>
    </w:rPr>
  </w:style>
  <w:style w:type="paragraph" w:customStyle="1" w:styleId="afffffffff4">
    <w:name w:val="标准文件_索引字母"/>
    <w:next w:val="afffff3"/>
    <w:qFormat/>
    <w:pPr>
      <w:jc w:val="center"/>
    </w:pPr>
    <w:rPr>
      <w:rFonts w:ascii="宋体" w:eastAsia="Times New Roman" w:hAnsi="宋体"/>
      <w:b/>
      <w:kern w:val="2"/>
      <w:sz w:val="21"/>
    </w:rPr>
  </w:style>
  <w:style w:type="paragraph" w:customStyle="1" w:styleId="afffffffff5">
    <w:name w:val="标准文件_附录前"/>
    <w:next w:val="afffff3"/>
    <w:qFormat/>
    <w:pPr>
      <w:spacing w:line="20" w:lineRule="atLeast"/>
      <w:ind w:firstLine="200"/>
    </w:pPr>
    <w:rPr>
      <w:rFonts w:ascii="宋体" w:hAnsi="宋体"/>
      <w:kern w:val="2"/>
      <w:sz w:val="10"/>
    </w:rPr>
  </w:style>
  <w:style w:type="paragraph" w:customStyle="1" w:styleId="afffffffff6">
    <w:name w:val="标准文件_正文标准名称"/>
    <w:qFormat/>
    <w:pPr>
      <w:spacing w:beforeLines="20" w:after="640" w:line="400" w:lineRule="exact"/>
      <w:jc w:val="center"/>
    </w:pPr>
    <w:rPr>
      <w:rFonts w:ascii="黑体" w:eastAsia="黑体" w:hAnsi="黑体"/>
      <w:kern w:val="2"/>
      <w:sz w:val="32"/>
      <w:szCs w:val="32"/>
    </w:rPr>
  </w:style>
  <w:style w:type="paragraph" w:customStyle="1" w:styleId="afffffffff7">
    <w:name w:val="标准文件_表格"/>
    <w:basedOn w:val="afffff3"/>
    <w:qFormat/>
    <w:pPr>
      <w:ind w:firstLineChars="0" w:firstLine="0"/>
      <w:jc w:val="center"/>
    </w:pPr>
    <w:rPr>
      <w:sz w:val="18"/>
    </w:rPr>
  </w:style>
  <w:style w:type="paragraph" w:customStyle="1" w:styleId="afff2">
    <w:name w:val="标准文件_注："/>
    <w:next w:val="afffff3"/>
    <w:pPr>
      <w:widowControl w:val="0"/>
      <w:numPr>
        <w:numId w:val="26"/>
      </w:numPr>
      <w:autoSpaceDE w:val="0"/>
      <w:autoSpaceDN w:val="0"/>
      <w:jc w:val="both"/>
    </w:pPr>
    <w:rPr>
      <w:rFonts w:ascii="宋体" w:hAnsi="Times New Roman"/>
      <w:sz w:val="18"/>
      <w:szCs w:val="18"/>
    </w:rPr>
  </w:style>
  <w:style w:type="paragraph" w:customStyle="1" w:styleId="a5">
    <w:name w:val="标准文件_注×："/>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8"/>
    <w:pPr>
      <w:widowControl w:val="0"/>
      <w:numPr>
        <w:numId w:val="28"/>
      </w:numPr>
      <w:jc w:val="both"/>
    </w:pPr>
    <w:rPr>
      <w:rFonts w:ascii="宋体" w:hAnsi="Times New Roman"/>
      <w:sz w:val="18"/>
      <w:szCs w:val="18"/>
    </w:rPr>
  </w:style>
  <w:style w:type="paragraph" w:customStyle="1" w:styleId="afffffffff8">
    <w:name w:val="标准文件_示例内容"/>
    <w:basedOn w:val="afffff3"/>
    <w:qFormat/>
    <w:pPr>
      <w:ind w:firstLine="420"/>
    </w:pPr>
    <w:rPr>
      <w:sz w:val="18"/>
    </w:rPr>
  </w:style>
  <w:style w:type="paragraph" w:customStyle="1" w:styleId="afa">
    <w:name w:val="标准文件_示例×："/>
    <w:basedOn w:val="afff5"/>
    <w:next w:val="afffffffff8"/>
    <w:qFormat/>
    <w:pPr>
      <w:widowControl/>
      <w:numPr>
        <w:numId w:val="29"/>
      </w:numPr>
      <w:adjustRightInd/>
      <w:spacing w:line="240" w:lineRule="auto"/>
    </w:pPr>
    <w:rPr>
      <w:rFonts w:ascii="宋体" w:hAnsi="Times New Roman"/>
      <w:kern w:val="0"/>
      <w:sz w:val="18"/>
      <w:szCs w:val="18"/>
    </w:rPr>
  </w:style>
  <w:style w:type="character" w:customStyle="1" w:styleId="Char9">
    <w:name w:val="标准文件_段 Char"/>
    <w:link w:val="afffff3"/>
    <w:rPr>
      <w:rFonts w:ascii="宋体" w:hAnsi="Times New Roman"/>
      <w:sz w:val="21"/>
    </w:rPr>
  </w:style>
  <w:style w:type="paragraph" w:customStyle="1" w:styleId="afffffffff9">
    <w:name w:val="标准文件_表格续"/>
    <w:basedOn w:val="afffff3"/>
    <w:next w:val="afffff3"/>
    <w:qFormat/>
    <w:pPr>
      <w:jc w:val="center"/>
    </w:pPr>
    <w:rPr>
      <w:rFonts w:ascii="黑体" w:eastAsia="黑体" w:hAnsi="黑体"/>
    </w:rPr>
  </w:style>
  <w:style w:type="character" w:styleId="afffffffffa">
    <w:name w:val="Placeholder Text"/>
    <w:uiPriority w:val="99"/>
    <w:semiHidden/>
    <w:rPr>
      <w:color w:val="808080"/>
    </w:rPr>
  </w:style>
  <w:style w:type="paragraph" w:customStyle="1" w:styleId="2">
    <w:name w:val="标准文件_二级项2"/>
    <w:basedOn w:val="afffff3"/>
    <w:qFormat/>
    <w:pPr>
      <w:numPr>
        <w:ilvl w:val="1"/>
        <w:numId w:val="21"/>
      </w:numPr>
      <w:ind w:left="1271" w:firstLineChars="0" w:hanging="420"/>
    </w:pPr>
  </w:style>
  <w:style w:type="paragraph" w:customStyle="1" w:styleId="21">
    <w:name w:val="标准文件_三级项2"/>
    <w:basedOn w:val="afffff3"/>
    <w:qFormat/>
    <w:pPr>
      <w:numPr>
        <w:numId w:val="30"/>
      </w:numPr>
      <w:spacing w:line="300" w:lineRule="exact"/>
      <w:ind w:left="1276" w:firstLineChars="0" w:hanging="425"/>
    </w:pPr>
    <w:rPr>
      <w:rFonts w:ascii="Times New Roman"/>
    </w:rPr>
  </w:style>
  <w:style w:type="paragraph" w:customStyle="1" w:styleId="20">
    <w:name w:val="标准文件_一级项2"/>
    <w:basedOn w:val="afffff3"/>
    <w:qFormat/>
    <w:pPr>
      <w:numPr>
        <w:numId w:val="31"/>
      </w:numPr>
      <w:spacing w:line="300" w:lineRule="exact"/>
      <w:ind w:left="1271" w:firstLineChars="0" w:hanging="420"/>
    </w:pPr>
    <w:rPr>
      <w:rFonts w:ascii="Times New Roman"/>
    </w:rPr>
  </w:style>
  <w:style w:type="paragraph" w:customStyle="1" w:styleId="afffffffffb">
    <w:name w:val="标准文件_提示"/>
    <w:basedOn w:val="afffff3"/>
    <w:next w:val="afffff3"/>
    <w:qFormat/>
    <w:pPr>
      <w:ind w:firstLine="420"/>
    </w:pPr>
    <w:rPr>
      <w:rFonts w:ascii="黑体" w:eastAsia="黑体"/>
    </w:rPr>
  </w:style>
  <w:style w:type="character" w:customStyle="1" w:styleId="afffffffffc">
    <w:name w:val="标准文件_来源"/>
    <w:uiPriority w:val="1"/>
    <w:qFormat/>
    <w:rPr>
      <w:rFonts w:eastAsia="宋体"/>
      <w:sz w:val="21"/>
    </w:rPr>
  </w:style>
  <w:style w:type="paragraph" w:customStyle="1" w:styleId="afffffffffd">
    <w:name w:val="标准文件_图表说明"/>
    <w:qFormat/>
    <w:pPr>
      <w:spacing w:line="276" w:lineRule="auto"/>
      <w:ind w:firstLine="420"/>
    </w:pPr>
    <w:rPr>
      <w:rFonts w:ascii="宋体" w:hAnsi="宋体"/>
      <w:kern w:val="2"/>
      <w:sz w:val="18"/>
    </w:rPr>
  </w:style>
  <w:style w:type="paragraph" w:customStyle="1" w:styleId="afffffffffe">
    <w:name w:val="其他发布日期"/>
    <w:basedOn w:val="afffffff1"/>
    <w:pPr>
      <w:framePr w:w="3997" w:h="471" w:hRule="exact" w:hSpace="0" w:vSpace="181" w:wrap="around" w:vAnchor="page" w:hAnchor="page" w:x="1419" w:y="14097"/>
    </w:pPr>
  </w:style>
  <w:style w:type="paragraph" w:customStyle="1" w:styleId="affffffffff">
    <w:name w:val="其他实施日期"/>
    <w:basedOn w:val="affffffff7"/>
    <w:pPr>
      <w:framePr w:w="3997" w:h="471" w:hRule="exact" w:vSpace="181" w:wrap="around" w:vAnchor="page" w:hAnchor="page" w:x="7089" w:y="14097"/>
    </w:pPr>
  </w:style>
  <w:style w:type="paragraph" w:customStyle="1" w:styleId="affffffffff0">
    <w:name w:val="标准文件_文件编号"/>
    <w:basedOn w:val="afffff3"/>
    <w:qFormat/>
    <w:pPr>
      <w:framePr w:w="9356" w:h="624" w:hRule="exact" w:hSpace="181" w:vSpace="181" w:wrap="around"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1">
    <w:name w:val="标准文件_替换文件编号"/>
    <w:basedOn w:val="affffffffff0"/>
    <w:qFormat/>
    <w:pPr>
      <w:framePr w:wrap="around"/>
      <w:spacing w:before="57"/>
    </w:pPr>
    <w:rPr>
      <w:sz w:val="21"/>
    </w:rPr>
  </w:style>
  <w:style w:type="paragraph" w:customStyle="1" w:styleId="affffffffff2">
    <w:name w:val="标准文件_文件名称"/>
    <w:basedOn w:val="afffff3"/>
    <w:next w:val="afffff3"/>
    <w:qFormat/>
    <w:pPr>
      <w:framePr w:w="9639" w:h="6976" w:hRule="exact" w:wrap="around"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3"/>
    <w:next w:val="afffff3"/>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3"/>
    <w:next w:val="afffff3"/>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3"/>
    <w:next w:val="afffff3"/>
    <w:qFormat/>
    <w:pPr>
      <w:numPr>
        <w:ilvl w:val="1"/>
        <w:numId w:val="8"/>
      </w:numPr>
      <w:spacing w:beforeLines="50" w:afterLines="50"/>
      <w:ind w:firstLineChars="0"/>
    </w:pPr>
    <w:rPr>
      <w:rFonts w:ascii="黑体" w:eastAsia="黑体"/>
    </w:rPr>
  </w:style>
  <w:style w:type="paragraph" w:customStyle="1" w:styleId="a8">
    <w:name w:val="标准文件_引言二级条标题"/>
    <w:basedOn w:val="afffff3"/>
    <w:next w:val="afffff3"/>
    <w:qFormat/>
    <w:pPr>
      <w:numPr>
        <w:ilvl w:val="2"/>
        <w:numId w:val="8"/>
      </w:numPr>
      <w:spacing w:beforeLines="50" w:afterLines="50"/>
      <w:ind w:firstLineChars="0"/>
    </w:pPr>
    <w:rPr>
      <w:rFonts w:ascii="黑体" w:eastAsia="黑体"/>
    </w:rPr>
  </w:style>
  <w:style w:type="paragraph" w:customStyle="1" w:styleId="a9">
    <w:name w:val="标准文件_引言三级条标题"/>
    <w:basedOn w:val="afffff3"/>
    <w:next w:val="afffff3"/>
    <w:qFormat/>
    <w:pPr>
      <w:numPr>
        <w:ilvl w:val="3"/>
        <w:numId w:val="8"/>
      </w:numPr>
      <w:spacing w:beforeLines="50" w:afterLines="50"/>
      <w:ind w:firstLineChars="0"/>
    </w:pPr>
    <w:rPr>
      <w:rFonts w:ascii="黑体" w:eastAsia="黑体"/>
    </w:rPr>
  </w:style>
  <w:style w:type="paragraph" w:customStyle="1" w:styleId="aa">
    <w:name w:val="标准文件_引言四级条标题"/>
    <w:basedOn w:val="afffff3"/>
    <w:next w:val="afffff3"/>
    <w:qFormat/>
    <w:pPr>
      <w:numPr>
        <w:ilvl w:val="4"/>
        <w:numId w:val="8"/>
      </w:numPr>
      <w:spacing w:beforeLines="50" w:afterLines="50"/>
      <w:ind w:firstLineChars="0"/>
    </w:pPr>
    <w:rPr>
      <w:rFonts w:ascii="黑体" w:eastAsia="黑体"/>
    </w:rPr>
  </w:style>
  <w:style w:type="paragraph" w:customStyle="1" w:styleId="ab">
    <w:name w:val="标准文件_引言五级条标题"/>
    <w:basedOn w:val="afffff3"/>
    <w:next w:val="afffff3"/>
    <w:qFormat/>
    <w:pPr>
      <w:numPr>
        <w:ilvl w:val="5"/>
        <w:numId w:val="8"/>
      </w:numPr>
      <w:spacing w:beforeLines="50" w:afterLines="50"/>
      <w:ind w:firstLineChars="0"/>
    </w:pPr>
    <w:rPr>
      <w:rFonts w:ascii="黑体" w:eastAsia="黑体"/>
    </w:rPr>
  </w:style>
  <w:style w:type="paragraph" w:customStyle="1" w:styleId="affffffffff3">
    <w:name w:val="标准文件_注后"/>
    <w:basedOn w:val="afffff3"/>
    <w:qFormat/>
    <w:pPr>
      <w:ind w:left="811" w:firstLineChars="0" w:firstLine="0"/>
    </w:pPr>
    <w:rPr>
      <w:sz w:val="18"/>
    </w:rPr>
  </w:style>
  <w:style w:type="paragraph" w:customStyle="1" w:styleId="X">
    <w:name w:val="标准文件_注X后"/>
    <w:basedOn w:val="afffff3"/>
    <w:qFormat/>
    <w:pPr>
      <w:ind w:left="811" w:firstLineChars="0" w:firstLine="0"/>
    </w:pPr>
    <w:rPr>
      <w:sz w:val="18"/>
    </w:rPr>
  </w:style>
  <w:style w:type="paragraph" w:customStyle="1" w:styleId="affffffffff4">
    <w:name w:val="标准文件_示例后"/>
    <w:basedOn w:val="afffff3"/>
    <w:qFormat/>
    <w:pPr>
      <w:ind w:left="964" w:firstLineChars="0" w:firstLine="0"/>
    </w:pPr>
    <w:rPr>
      <w:sz w:val="18"/>
    </w:rPr>
  </w:style>
  <w:style w:type="paragraph" w:customStyle="1" w:styleId="X0">
    <w:name w:val="标准文件_示例X后"/>
    <w:basedOn w:val="afffff3"/>
    <w:link w:val="X1"/>
    <w:qFormat/>
    <w:pPr>
      <w:ind w:left="1049" w:firstLineChars="0" w:firstLine="0"/>
    </w:pPr>
    <w:rPr>
      <w:sz w:val="18"/>
    </w:rPr>
  </w:style>
  <w:style w:type="character" w:customStyle="1" w:styleId="X1">
    <w:name w:val="标准文件_示例X后 字符"/>
    <w:link w:val="X0"/>
    <w:rPr>
      <w:rFonts w:ascii="宋体" w:hAnsi="Times New Roman"/>
      <w:sz w:val="18"/>
    </w:rPr>
  </w:style>
  <w:style w:type="paragraph" w:customStyle="1" w:styleId="affffffffff5">
    <w:name w:val="标准文件_索引项"/>
    <w:basedOn w:val="afffff3"/>
    <w:next w:val="afffff3"/>
    <w:qFormat/>
    <w:pPr>
      <w:tabs>
        <w:tab w:val="right" w:leader="dot" w:pos="9356"/>
      </w:tabs>
      <w:ind w:left="210" w:firstLineChars="0" w:hanging="210"/>
      <w:jc w:val="left"/>
    </w:pPr>
  </w:style>
  <w:style w:type="paragraph" w:customStyle="1" w:styleId="affffffffff6">
    <w:name w:val="标准文件_附录一级无标题"/>
    <w:basedOn w:val="aff4"/>
    <w:qFormat/>
    <w:pPr>
      <w:spacing w:beforeLines="0" w:afterLines="0" w:line="276" w:lineRule="auto"/>
      <w:outlineLvl w:val="9"/>
    </w:pPr>
    <w:rPr>
      <w:rFonts w:ascii="宋体" w:eastAsia="宋体"/>
    </w:rPr>
  </w:style>
  <w:style w:type="paragraph" w:customStyle="1" w:styleId="affffffffff7">
    <w:name w:val="标准文件_附录二级无标题"/>
    <w:basedOn w:val="aff5"/>
    <w:pPr>
      <w:spacing w:beforeLines="0" w:afterLines="0" w:line="276" w:lineRule="auto"/>
      <w:outlineLvl w:val="9"/>
    </w:pPr>
    <w:rPr>
      <w:rFonts w:ascii="宋体" w:eastAsia="宋体"/>
    </w:rPr>
  </w:style>
  <w:style w:type="paragraph" w:customStyle="1" w:styleId="affffffffff8">
    <w:name w:val="标准文件_附录三级无标题"/>
    <w:basedOn w:val="aff6"/>
    <w:qFormat/>
    <w:pPr>
      <w:spacing w:beforeLines="0" w:afterLines="0" w:line="276" w:lineRule="auto"/>
      <w:outlineLvl w:val="9"/>
    </w:pPr>
    <w:rPr>
      <w:rFonts w:ascii="宋体" w:eastAsia="宋体"/>
    </w:rPr>
  </w:style>
  <w:style w:type="paragraph" w:customStyle="1" w:styleId="affffffffff9">
    <w:name w:val="标准文件_附录四级无标题"/>
    <w:basedOn w:val="aff7"/>
    <w:qFormat/>
    <w:pPr>
      <w:spacing w:beforeLines="0" w:afterLines="0" w:line="276" w:lineRule="auto"/>
      <w:outlineLvl w:val="9"/>
    </w:pPr>
    <w:rPr>
      <w:rFonts w:ascii="宋体" w:eastAsia="宋体"/>
    </w:rPr>
  </w:style>
  <w:style w:type="paragraph" w:customStyle="1" w:styleId="affffffffffa">
    <w:name w:val="标准文件_附录五级无标题"/>
    <w:basedOn w:val="aff8"/>
    <w:qFormat/>
    <w:pPr>
      <w:spacing w:beforeLines="0" w:afterLines="0" w:line="276" w:lineRule="auto"/>
      <w:outlineLvl w:val="9"/>
    </w:pPr>
    <w:rPr>
      <w:rFonts w:ascii="宋体" w:eastAsia="宋体"/>
    </w:rPr>
  </w:style>
  <w:style w:type="paragraph" w:customStyle="1" w:styleId="affffffffffb">
    <w:name w:val="标准文件_引言一级无标题"/>
    <w:basedOn w:val="a7"/>
    <w:next w:val="afffff3"/>
    <w:qFormat/>
    <w:pPr>
      <w:spacing w:beforeLines="0" w:afterLines="0" w:line="276" w:lineRule="auto"/>
    </w:pPr>
    <w:rPr>
      <w:rFonts w:ascii="宋体" w:eastAsia="宋体"/>
    </w:rPr>
  </w:style>
  <w:style w:type="paragraph" w:customStyle="1" w:styleId="affffffffffc">
    <w:name w:val="标准文件_引言二级无标题"/>
    <w:basedOn w:val="a8"/>
    <w:next w:val="afffff3"/>
    <w:qFormat/>
    <w:pPr>
      <w:spacing w:beforeLines="0" w:afterLines="0" w:line="276" w:lineRule="auto"/>
    </w:pPr>
    <w:rPr>
      <w:rFonts w:ascii="宋体" w:eastAsia="宋体"/>
    </w:rPr>
  </w:style>
  <w:style w:type="paragraph" w:customStyle="1" w:styleId="affffffffffd">
    <w:name w:val="标准文件_引言三级无标题"/>
    <w:basedOn w:val="a9"/>
    <w:next w:val="afffff3"/>
    <w:qFormat/>
    <w:pPr>
      <w:spacing w:beforeLines="0" w:afterLines="0" w:line="276" w:lineRule="auto"/>
    </w:pPr>
    <w:rPr>
      <w:rFonts w:ascii="宋体" w:eastAsia="宋体"/>
    </w:rPr>
  </w:style>
  <w:style w:type="paragraph" w:customStyle="1" w:styleId="affffffffffe">
    <w:name w:val="标准文件_引言四级无标题"/>
    <w:basedOn w:val="aa"/>
    <w:next w:val="afffff3"/>
    <w:qFormat/>
    <w:pPr>
      <w:spacing w:beforeLines="0" w:afterLines="0" w:line="276" w:lineRule="auto"/>
    </w:pPr>
    <w:rPr>
      <w:rFonts w:ascii="宋体" w:eastAsia="宋体"/>
    </w:rPr>
  </w:style>
  <w:style w:type="paragraph" w:customStyle="1" w:styleId="afffffffffff">
    <w:name w:val="标准文件_引言五级无标题"/>
    <w:basedOn w:val="ab"/>
    <w:next w:val="afffff3"/>
    <w:qFormat/>
    <w:pPr>
      <w:spacing w:beforeLines="0" w:afterLines="0" w:line="276" w:lineRule="auto"/>
    </w:pPr>
    <w:rPr>
      <w:rFonts w:ascii="宋体" w:eastAsia="宋体"/>
    </w:rPr>
  </w:style>
  <w:style w:type="paragraph" w:customStyle="1" w:styleId="afffffffffff0">
    <w:name w:val="标准文件_索引标题"/>
    <w:basedOn w:val="afffffa"/>
    <w:next w:val="afffff3"/>
    <w:qFormat/>
    <w:rPr>
      <w:rFonts w:hAnsi="黑体"/>
    </w:rPr>
  </w:style>
  <w:style w:type="paragraph" w:customStyle="1" w:styleId="afffffffffff1">
    <w:name w:val="标准文件_脚注内容"/>
    <w:basedOn w:val="afffff3"/>
    <w:qFormat/>
    <w:pPr>
      <w:ind w:leftChars="200" w:left="400" w:hangingChars="200" w:hanging="200"/>
    </w:pPr>
    <w:rPr>
      <w:sz w:val="15"/>
    </w:rPr>
  </w:style>
  <w:style w:type="paragraph" w:customStyle="1" w:styleId="afffffffffff2">
    <w:name w:val="标准文件_术语条一"/>
    <w:basedOn w:val="affffffffc"/>
    <w:next w:val="afffff3"/>
    <w:qFormat/>
  </w:style>
  <w:style w:type="paragraph" w:customStyle="1" w:styleId="afffffffffff3">
    <w:name w:val="标准文件_术语条二"/>
    <w:basedOn w:val="afffffffff"/>
    <w:next w:val="afffff3"/>
    <w:qFormat/>
  </w:style>
  <w:style w:type="paragraph" w:customStyle="1" w:styleId="afffffffffff4">
    <w:name w:val="标准文件_术语条三"/>
    <w:basedOn w:val="affffffffe"/>
    <w:next w:val="afffff3"/>
    <w:qFormat/>
  </w:style>
  <w:style w:type="paragraph" w:customStyle="1" w:styleId="afffffffffff5">
    <w:name w:val="标准文件_术语条四"/>
    <w:basedOn w:val="afffffffff1"/>
    <w:next w:val="afffff3"/>
    <w:qFormat/>
  </w:style>
  <w:style w:type="paragraph" w:customStyle="1" w:styleId="afffffffffff6">
    <w:name w:val="标准文件_术语条五"/>
    <w:basedOn w:val="affffffffd"/>
    <w:next w:val="afffff3"/>
    <w:qFormat/>
  </w:style>
  <w:style w:type="paragraph" w:customStyle="1" w:styleId="Default">
    <w:name w:val="Default"/>
    <w:pPr>
      <w:widowControl w:val="0"/>
      <w:autoSpaceDE w:val="0"/>
      <w:autoSpaceDN w:val="0"/>
      <w:adjustRightInd w:val="0"/>
    </w:pPr>
    <w:rPr>
      <w:rFonts w:ascii="宋体" w:cs="宋体"/>
      <w:color w:val="000000"/>
      <w:sz w:val="24"/>
      <w:szCs w:val="24"/>
    </w:rPr>
  </w:style>
  <w:style w:type="character" w:customStyle="1" w:styleId="afffffffffff7">
    <w:name w:val="发布"/>
    <w:rPr>
      <w:rFonts w:ascii="黑体" w:eastAsia="黑体"/>
      <w:spacing w:val="85"/>
      <w:w w:val="100"/>
      <w:position w:val="3"/>
      <w:sz w:val="28"/>
      <w:szCs w:val="28"/>
    </w:rPr>
  </w:style>
  <w:style w:type="character" w:customStyle="1" w:styleId="Char">
    <w:name w:val="文档结构图 Char"/>
    <w:link w:val="afffa"/>
    <w:uiPriority w:val="99"/>
    <w:semiHidden/>
    <w:rPr>
      <w:rFonts w:ascii="宋体"/>
      <w:kern w:val="2"/>
      <w:sz w:val="18"/>
      <w:szCs w:val="18"/>
    </w:rPr>
  </w:style>
  <w:style w:type="paragraph" w:customStyle="1" w:styleId="23">
    <w:name w:val="标题2"/>
    <w:basedOn w:val="affff3"/>
    <w:qFormat/>
    <w:pPr>
      <w:adjustRightInd/>
      <w:spacing w:line="240" w:lineRule="auto"/>
    </w:pPr>
    <w:rPr>
      <w:rFonts w:ascii="Calibri" w:hAnsi="Calibri" w:cs="Times New Roman"/>
      <w:lang w:val="zh-CN"/>
    </w:rPr>
  </w:style>
  <w:style w:type="paragraph" w:customStyle="1" w:styleId="12">
    <w:name w:val="列表段落1"/>
    <w:basedOn w:val="afff5"/>
    <w:uiPriority w:val="34"/>
    <w:qFormat/>
    <w:pPr>
      <w:adjustRightInd/>
      <w:spacing w:line="240" w:lineRule="auto"/>
      <w:ind w:firstLineChars="200" w:firstLine="420"/>
    </w:pPr>
    <w:rPr>
      <w:rFonts w:ascii="Times New Roman" w:hAnsi="Times New Roman"/>
      <w:szCs w:val="24"/>
    </w:rPr>
  </w:style>
  <w:style w:type="paragraph" w:customStyle="1" w:styleId="110">
    <w:name w:val="列表段落11"/>
    <w:basedOn w:val="afff5"/>
    <w:uiPriority w:val="34"/>
    <w:qFormat/>
    <w:pPr>
      <w:adjustRightInd/>
      <w:spacing w:line="360" w:lineRule="auto"/>
      <w:ind w:firstLineChars="200" w:firstLine="420"/>
    </w:pPr>
    <w:rPr>
      <w:rFonts w:ascii="Times New Roman" w:hAnsi="Times New Roman"/>
      <w:sz w:val="24"/>
      <w:szCs w:val="22"/>
    </w:rPr>
  </w:style>
  <w:style w:type="paragraph" w:customStyle="1" w:styleId="13">
    <w:name w:val="列出段落1"/>
    <w:basedOn w:val="afff5"/>
    <w:uiPriority w:val="34"/>
    <w:qFormat/>
    <w:pPr>
      <w:adjustRightInd/>
      <w:spacing w:line="240" w:lineRule="auto"/>
      <w:ind w:firstLineChars="200" w:firstLine="420"/>
    </w:pPr>
    <w:rPr>
      <w:rFonts w:ascii="Times New Roman" w:hAnsi="Times New Roman"/>
      <w:szCs w:val="24"/>
    </w:rPr>
  </w:style>
  <w:style w:type="character" w:customStyle="1" w:styleId="Char0">
    <w:name w:val="批注文字 Char"/>
    <w:link w:val="afffb"/>
    <w:uiPriority w:val="99"/>
    <w:semiHidden/>
    <w:rPr>
      <w:kern w:val="2"/>
      <w:sz w:val="21"/>
      <w:szCs w:val="21"/>
    </w:rPr>
  </w:style>
  <w:style w:type="character" w:customStyle="1" w:styleId="Char7">
    <w:name w:val="批注主题 Char"/>
    <w:link w:val="affff4"/>
    <w:uiPriority w:val="99"/>
    <w:semiHidden/>
    <w:rPr>
      <w:b/>
      <w:bCs/>
      <w:kern w:val="2"/>
      <w:sz w:val="21"/>
      <w:szCs w:val="21"/>
    </w:rPr>
  </w:style>
  <w:style w:type="table" w:customStyle="1" w:styleId="14">
    <w:name w:val="网格型1"/>
    <w:basedOn w:val="afff7"/>
    <w:next w:val="affff5"/>
    <w:uiPriority w:val="39"/>
    <w:qFormat/>
    <w:rsid w:val="001D50E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ffff8">
    <w:name w:val="a"/>
    <w:basedOn w:val="afff5"/>
    <w:rsid w:val="00DC5834"/>
    <w:pPr>
      <w:widowControl/>
      <w:adjustRightInd/>
      <w:spacing w:before="100" w:beforeAutospacing="1" w:after="100" w:afterAutospacing="1" w:line="240" w:lineRule="auto"/>
      <w:jc w:val="left"/>
    </w:pPr>
    <w:rPr>
      <w:rFonts w:ascii="宋体" w:hAnsi="宋体" w:cs="宋体"/>
      <w:kern w:val="0"/>
      <w:sz w:val="24"/>
      <w:szCs w:val="24"/>
    </w:rPr>
  </w:style>
  <w:style w:type="paragraph" w:styleId="15">
    <w:name w:val="toc 1"/>
    <w:basedOn w:val="afff5"/>
    <w:next w:val="afff5"/>
    <w:autoRedefine/>
    <w:uiPriority w:val="39"/>
    <w:unhideWhenUsed/>
    <w:qFormat/>
    <w:rsid w:val="002E61C8"/>
    <w:pPr>
      <w:tabs>
        <w:tab w:val="right" w:leader="dot" w:pos="9344"/>
      </w:tabs>
    </w:pPr>
    <w:rPr>
      <w:rFonts w:ascii="宋体" w:hAnsi="宋体"/>
    </w:rPr>
  </w:style>
  <w:style w:type="paragraph" w:styleId="afffffffffff9">
    <w:name w:val="List Paragraph"/>
    <w:basedOn w:val="afff5"/>
    <w:uiPriority w:val="34"/>
    <w:qFormat/>
    <w:rsid w:val="00936BB0"/>
    <w:pPr>
      <w:adjustRightInd/>
      <w:spacing w:line="240" w:lineRule="auto"/>
      <w:ind w:firstLineChars="200" w:firstLine="420"/>
    </w:pPr>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0916635">
      <w:bodyDiv w:val="1"/>
      <w:marLeft w:val="0"/>
      <w:marRight w:val="0"/>
      <w:marTop w:val="0"/>
      <w:marBottom w:val="0"/>
      <w:divBdr>
        <w:top w:val="none" w:sz="0" w:space="0" w:color="auto"/>
        <w:left w:val="none" w:sz="0" w:space="0" w:color="auto"/>
        <w:bottom w:val="none" w:sz="0" w:space="0" w:color="auto"/>
        <w:right w:val="none" w:sz="0" w:space="0" w:color="auto"/>
      </w:divBdr>
    </w:div>
    <w:div w:id="1076126692">
      <w:bodyDiv w:val="1"/>
      <w:marLeft w:val="0"/>
      <w:marRight w:val="0"/>
      <w:marTop w:val="0"/>
      <w:marBottom w:val="0"/>
      <w:divBdr>
        <w:top w:val="none" w:sz="0" w:space="0" w:color="auto"/>
        <w:left w:val="none" w:sz="0" w:space="0" w:color="auto"/>
        <w:bottom w:val="none" w:sz="0" w:space="0" w:color="auto"/>
        <w:right w:val="none" w:sz="0" w:space="0" w:color="auto"/>
      </w:divBdr>
    </w:div>
    <w:div w:id="16564881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2.jpe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StandardEditor\template\&#22320;&#26041;&#26631;&#20934;.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DEFEE0F-354A-47D5-A783-8B784BF2B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地方标准</Template>
  <TotalTime>48</TotalTime>
  <Pages>18</Pages>
  <Words>1728</Words>
  <Characters>9852</Characters>
  <Application>Microsoft Office Word</Application>
  <DocSecurity>0</DocSecurity>
  <Lines>82</Lines>
  <Paragraphs>23</Paragraphs>
  <ScaleCrop>false</ScaleCrop>
  <Company>PCMI</Company>
  <LinksUpToDate>false</LinksUpToDate>
  <CharactersWithSpaces>11557</CharactersWithSpaces>
  <SharedDoc>false</SharedDoc>
  <HLinks>
    <vt:vector size="42" baseType="variant">
      <vt:variant>
        <vt:i4>1900604</vt:i4>
      </vt:variant>
      <vt:variant>
        <vt:i4>96</vt:i4>
      </vt:variant>
      <vt:variant>
        <vt:i4>0</vt:i4>
      </vt:variant>
      <vt:variant>
        <vt:i4>5</vt:i4>
      </vt:variant>
      <vt:variant>
        <vt:lpwstr/>
      </vt:variant>
      <vt:variant>
        <vt:lpwstr>_Toc58598942</vt:lpwstr>
      </vt:variant>
      <vt:variant>
        <vt:i4>1966140</vt:i4>
      </vt:variant>
      <vt:variant>
        <vt:i4>90</vt:i4>
      </vt:variant>
      <vt:variant>
        <vt:i4>0</vt:i4>
      </vt:variant>
      <vt:variant>
        <vt:i4>5</vt:i4>
      </vt:variant>
      <vt:variant>
        <vt:lpwstr/>
      </vt:variant>
      <vt:variant>
        <vt:lpwstr>_Toc58598941</vt:lpwstr>
      </vt:variant>
      <vt:variant>
        <vt:i4>2031676</vt:i4>
      </vt:variant>
      <vt:variant>
        <vt:i4>84</vt:i4>
      </vt:variant>
      <vt:variant>
        <vt:i4>0</vt:i4>
      </vt:variant>
      <vt:variant>
        <vt:i4>5</vt:i4>
      </vt:variant>
      <vt:variant>
        <vt:lpwstr/>
      </vt:variant>
      <vt:variant>
        <vt:lpwstr>_Toc58598940</vt:lpwstr>
      </vt:variant>
      <vt:variant>
        <vt:i4>1441851</vt:i4>
      </vt:variant>
      <vt:variant>
        <vt:i4>78</vt:i4>
      </vt:variant>
      <vt:variant>
        <vt:i4>0</vt:i4>
      </vt:variant>
      <vt:variant>
        <vt:i4>5</vt:i4>
      </vt:variant>
      <vt:variant>
        <vt:lpwstr/>
      </vt:variant>
      <vt:variant>
        <vt:lpwstr>_Toc58598939</vt:lpwstr>
      </vt:variant>
      <vt:variant>
        <vt:i4>1507387</vt:i4>
      </vt:variant>
      <vt:variant>
        <vt:i4>72</vt:i4>
      </vt:variant>
      <vt:variant>
        <vt:i4>0</vt:i4>
      </vt:variant>
      <vt:variant>
        <vt:i4>5</vt:i4>
      </vt:variant>
      <vt:variant>
        <vt:lpwstr/>
      </vt:variant>
      <vt:variant>
        <vt:lpwstr>_Toc58598938</vt:lpwstr>
      </vt:variant>
      <vt:variant>
        <vt:i4>1572923</vt:i4>
      </vt:variant>
      <vt:variant>
        <vt:i4>66</vt:i4>
      </vt:variant>
      <vt:variant>
        <vt:i4>0</vt:i4>
      </vt:variant>
      <vt:variant>
        <vt:i4>5</vt:i4>
      </vt:variant>
      <vt:variant>
        <vt:lpwstr/>
      </vt:variant>
      <vt:variant>
        <vt:lpwstr>_Toc58598937</vt:lpwstr>
      </vt:variant>
      <vt:variant>
        <vt:i4>1638459</vt:i4>
      </vt:variant>
      <vt:variant>
        <vt:i4>60</vt:i4>
      </vt:variant>
      <vt:variant>
        <vt:i4>0</vt:i4>
      </vt:variant>
      <vt:variant>
        <vt:i4>5</vt:i4>
      </vt:variant>
      <vt:variant>
        <vt:lpwstr/>
      </vt:variant>
      <vt:variant>
        <vt:lpwstr>_Toc58598936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地方标准</dc:title>
  <dc:creator>gyb1</dc:creator>
  <cp:lastModifiedBy>赵翠</cp:lastModifiedBy>
  <cp:revision>10</cp:revision>
  <cp:lastPrinted>2021-06-07T10:47:00Z</cp:lastPrinted>
  <dcterms:created xsi:type="dcterms:W3CDTF">2021-06-23T09:11:00Z</dcterms:created>
  <dcterms:modified xsi:type="dcterms:W3CDTF">2021-09-07T03:15:00Z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地方标准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2052-11.1.0.10132</vt:lpwstr>
  </property>
</Properties>
</file>