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B92D90" w14:textId="77777777" w:rsidR="00327C0A" w:rsidRDefault="00000000">
      <w:pPr>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省生态环境厅</w:t>
      </w:r>
      <w:r>
        <w:rPr>
          <w:rFonts w:ascii="Times New Roman" w:eastAsia="方正小标宋_GBK" w:hAnsi="Times New Roman" w:cs="Times New Roman"/>
          <w:sz w:val="44"/>
          <w:szCs w:val="44"/>
        </w:rPr>
        <w:t xml:space="preserve">  </w:t>
      </w:r>
      <w:r>
        <w:rPr>
          <w:rFonts w:ascii="Times New Roman" w:eastAsia="方正小标宋_GBK" w:hAnsi="Times New Roman" w:cs="Times New Roman"/>
          <w:sz w:val="44"/>
          <w:szCs w:val="44"/>
        </w:rPr>
        <w:t>省财政厅关于印发</w:t>
      </w:r>
      <w:proofErr w:type="gramStart"/>
      <w:r>
        <w:rPr>
          <w:rFonts w:ascii="Times New Roman" w:eastAsia="方正小标宋_GBK" w:hAnsi="Times New Roman" w:cs="Times New Roman"/>
          <w:sz w:val="44"/>
          <w:szCs w:val="44"/>
        </w:rPr>
        <w:t>《</w:t>
      </w:r>
      <w:proofErr w:type="gramEnd"/>
      <w:r>
        <w:rPr>
          <w:rFonts w:ascii="Times New Roman" w:eastAsia="方正小标宋_GBK" w:hAnsi="Times New Roman" w:cs="Times New Roman"/>
          <w:sz w:val="44"/>
          <w:szCs w:val="44"/>
        </w:rPr>
        <w:t>江苏省长江流域生态保护和修复工程项目</w:t>
      </w:r>
    </w:p>
    <w:p w14:paraId="0E15D371" w14:textId="77777777" w:rsidR="00327C0A" w:rsidRDefault="00000000">
      <w:pPr>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补助办法（试行）</w:t>
      </w:r>
      <w:proofErr w:type="gramStart"/>
      <w:r>
        <w:rPr>
          <w:rFonts w:ascii="Times New Roman" w:eastAsia="方正小标宋_GBK" w:hAnsi="Times New Roman" w:cs="Times New Roman"/>
          <w:sz w:val="44"/>
          <w:szCs w:val="44"/>
        </w:rPr>
        <w:t>》</w:t>
      </w:r>
      <w:proofErr w:type="gramEnd"/>
      <w:r>
        <w:rPr>
          <w:rFonts w:ascii="Times New Roman" w:eastAsia="方正小标宋_GBK" w:hAnsi="Times New Roman" w:cs="Times New Roman"/>
          <w:sz w:val="44"/>
          <w:szCs w:val="44"/>
        </w:rPr>
        <w:t>的通知</w:t>
      </w:r>
    </w:p>
    <w:p w14:paraId="765D5FA1" w14:textId="77777777" w:rsidR="00327C0A" w:rsidRDefault="00327C0A">
      <w:pPr>
        <w:spacing w:line="590" w:lineRule="exact"/>
        <w:jc w:val="center"/>
        <w:rPr>
          <w:rFonts w:ascii="Times New Roman" w:eastAsia="方正仿宋_GBK" w:hAnsi="Times New Roman" w:cs="Times New Roman"/>
          <w:sz w:val="44"/>
          <w:szCs w:val="44"/>
        </w:rPr>
      </w:pPr>
    </w:p>
    <w:p w14:paraId="772A8B90" w14:textId="77777777" w:rsidR="00327C0A" w:rsidRDefault="00000000">
      <w:pPr>
        <w:spacing w:line="59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各设区市生态环境局、财政局，各设区市生态环境局派出机构，各县（市）财政局：</w:t>
      </w:r>
    </w:p>
    <w:p w14:paraId="3638F8B1" w14:textId="77777777" w:rsidR="00327C0A" w:rsidRDefault="00000000">
      <w:pPr>
        <w:spacing w:line="590" w:lineRule="exact"/>
        <w:ind w:firstLine="648"/>
        <w:rPr>
          <w:rFonts w:ascii="Times New Roman" w:eastAsia="方正仿宋_GBK" w:hAnsi="Times New Roman" w:cs="Times New Roman"/>
          <w:sz w:val="32"/>
          <w:szCs w:val="32"/>
        </w:rPr>
      </w:pPr>
      <w:r>
        <w:rPr>
          <w:rFonts w:ascii="Times New Roman" w:eastAsia="方正仿宋_GBK" w:hAnsi="Times New Roman" w:cs="Times New Roman"/>
          <w:sz w:val="32"/>
          <w:szCs w:val="32"/>
        </w:rPr>
        <w:t>为贯彻落实《中华人民共和国长江保护法》，加强长江流域生态环境保护和修复，保障生态安全，省生态环境厅会同省财政厅研究制定了《江苏省长江流域生态保护和修复工程项目补助办法（试行）》，现印发给你们，请遵照执行。</w:t>
      </w:r>
    </w:p>
    <w:p w14:paraId="42A96F00" w14:textId="77777777" w:rsidR="00327C0A" w:rsidRDefault="00327C0A">
      <w:pPr>
        <w:spacing w:line="590" w:lineRule="exact"/>
        <w:ind w:firstLine="648"/>
        <w:rPr>
          <w:rFonts w:ascii="Times New Roman" w:eastAsia="方正仿宋_GBK" w:hAnsi="Times New Roman" w:cs="Times New Roman"/>
          <w:sz w:val="32"/>
          <w:szCs w:val="32"/>
        </w:rPr>
      </w:pPr>
    </w:p>
    <w:p w14:paraId="79141E86" w14:textId="77777777" w:rsidR="00327C0A" w:rsidRDefault="00327C0A">
      <w:pPr>
        <w:spacing w:line="590" w:lineRule="exact"/>
        <w:ind w:firstLine="648"/>
        <w:rPr>
          <w:rFonts w:ascii="Times New Roman" w:eastAsia="方正仿宋_GBK" w:hAnsi="Times New Roman" w:cs="Times New Roman"/>
          <w:sz w:val="32"/>
          <w:szCs w:val="32"/>
        </w:rPr>
      </w:pPr>
    </w:p>
    <w:p w14:paraId="13E3FE7B" w14:textId="77777777" w:rsidR="00327C0A" w:rsidRDefault="00327C0A">
      <w:pPr>
        <w:spacing w:line="590" w:lineRule="exact"/>
        <w:ind w:firstLine="648"/>
        <w:rPr>
          <w:rFonts w:ascii="Times New Roman" w:eastAsia="方正仿宋_GBK" w:hAnsi="Times New Roman" w:cs="Times New Roman"/>
          <w:sz w:val="32"/>
          <w:szCs w:val="32"/>
        </w:rPr>
      </w:pPr>
    </w:p>
    <w:p w14:paraId="2CA67BA4" w14:textId="77777777" w:rsidR="00327C0A" w:rsidRDefault="00000000">
      <w:pPr>
        <w:spacing w:line="59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江苏省生态环境厅</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江苏省财政厅</w:t>
      </w:r>
    </w:p>
    <w:p w14:paraId="09E21CF2" w14:textId="77777777" w:rsidR="00327C0A" w:rsidRDefault="00000000">
      <w:pPr>
        <w:spacing w:line="59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2021</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24</w:t>
      </w:r>
      <w:r>
        <w:rPr>
          <w:rFonts w:ascii="Times New Roman" w:eastAsia="方正仿宋_GBK" w:hAnsi="Times New Roman" w:cs="Times New Roman"/>
          <w:sz w:val="32"/>
          <w:szCs w:val="32"/>
        </w:rPr>
        <w:t>日</w:t>
      </w:r>
    </w:p>
    <w:p w14:paraId="427D25A3" w14:textId="77777777" w:rsidR="00327C0A" w:rsidRDefault="00327C0A">
      <w:pPr>
        <w:spacing w:line="590" w:lineRule="exact"/>
        <w:ind w:firstLine="648"/>
        <w:rPr>
          <w:rFonts w:ascii="Times New Roman" w:hAnsi="Times New Roman" w:cs="Times New Roman"/>
          <w:sz w:val="32"/>
          <w:szCs w:val="32"/>
        </w:rPr>
      </w:pPr>
    </w:p>
    <w:p w14:paraId="5619C11F" w14:textId="77777777" w:rsidR="00327C0A" w:rsidRDefault="00000000">
      <w:pPr>
        <w:widowControl/>
        <w:rPr>
          <w:rFonts w:ascii="Times New Roman" w:hAnsi="Times New Roman" w:cs="Times New Roman"/>
          <w:sz w:val="32"/>
          <w:szCs w:val="32"/>
        </w:rPr>
      </w:pPr>
      <w:r>
        <w:rPr>
          <w:rFonts w:ascii="Times New Roman" w:hAnsi="Times New Roman" w:cs="Times New Roman"/>
          <w:sz w:val="32"/>
          <w:szCs w:val="32"/>
        </w:rPr>
        <w:br w:type="page"/>
      </w:r>
    </w:p>
    <w:p w14:paraId="3512931C" w14:textId="77777777" w:rsidR="00327C0A" w:rsidRDefault="00327C0A">
      <w:pPr>
        <w:pStyle w:val="ad"/>
        <w:adjustRightInd w:val="0"/>
        <w:snapToGrid w:val="0"/>
        <w:spacing w:before="0" w:line="590" w:lineRule="exact"/>
        <w:ind w:right="0"/>
        <w:rPr>
          <w:rFonts w:ascii="Times New Roman" w:eastAsia="方正小标宋_GBK" w:hAnsi="Times New Roman" w:cs="Times New Roman"/>
          <w:b/>
          <w:sz w:val="36"/>
          <w:szCs w:val="36"/>
          <w:lang w:eastAsia="zh-CN"/>
        </w:rPr>
      </w:pPr>
    </w:p>
    <w:p w14:paraId="24A272A3" w14:textId="77777777" w:rsidR="00327C0A" w:rsidRDefault="00000000" w:rsidP="00D94DED">
      <w:pPr>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江苏省长江流域生态保护和修复</w:t>
      </w:r>
      <w:r>
        <w:rPr>
          <w:rFonts w:ascii="Times New Roman" w:eastAsia="方正小标宋_GBK" w:hAnsi="Times New Roman" w:cs="Times New Roman"/>
          <w:sz w:val="44"/>
          <w:szCs w:val="44"/>
          <w:lang w:eastAsia="zh-Hans"/>
        </w:rPr>
        <w:t>工程</w:t>
      </w:r>
      <w:r>
        <w:rPr>
          <w:rFonts w:ascii="Times New Roman" w:eastAsia="方正小标宋_GBK" w:hAnsi="Times New Roman" w:cs="Times New Roman"/>
          <w:sz w:val="44"/>
          <w:szCs w:val="44"/>
        </w:rPr>
        <w:t>项目补助办法（试行）</w:t>
      </w:r>
    </w:p>
    <w:p w14:paraId="0714AC6A" w14:textId="77777777" w:rsidR="00327C0A" w:rsidRDefault="00327C0A">
      <w:pPr>
        <w:pStyle w:val="a3"/>
        <w:adjustRightInd w:val="0"/>
        <w:snapToGrid w:val="0"/>
        <w:spacing w:line="590" w:lineRule="exact"/>
        <w:ind w:left="0"/>
        <w:rPr>
          <w:rFonts w:ascii="Times New Roman" w:eastAsia="仿宋" w:hAnsi="Times New Roman" w:cs="Times New Roman"/>
          <w:b/>
          <w:sz w:val="28"/>
          <w:szCs w:val="28"/>
          <w:lang w:eastAsia="zh-CN"/>
        </w:rPr>
      </w:pPr>
    </w:p>
    <w:p w14:paraId="3F26FFC7"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szCs w:val="22"/>
          <w:lang w:eastAsia="zh-CN"/>
        </w:rPr>
      </w:pPr>
      <w:r>
        <w:rPr>
          <w:rFonts w:ascii="Times New Roman" w:eastAsia="黑体" w:hAnsi="Times New Roman" w:cs="Times New Roman"/>
          <w:lang w:eastAsia="zh-CN"/>
        </w:rPr>
        <w:t>第一条</w:t>
      </w:r>
      <w:r>
        <w:rPr>
          <w:rFonts w:ascii="Times New Roman" w:hAnsi="Times New Roman" w:cs="Times New Roman"/>
          <w:lang w:eastAsia="zh-CN"/>
        </w:rPr>
        <w:t xml:space="preserve">  </w:t>
      </w:r>
      <w:r>
        <w:rPr>
          <w:rFonts w:ascii="Times New Roman" w:hAnsi="Times New Roman" w:cs="Times New Roman"/>
          <w:lang w:eastAsia="zh-CN"/>
        </w:rPr>
        <w:t>为</w:t>
      </w:r>
      <w:r>
        <w:rPr>
          <w:rFonts w:ascii="Times New Roman" w:hAnsi="Times New Roman" w:cs="Times New Roman"/>
          <w:szCs w:val="22"/>
          <w:lang w:eastAsia="zh-CN"/>
        </w:rPr>
        <w:t>加强长江流域生态环境保护和修复，保障生态安全，根据《中华人民共和国长江保护法》《江苏省省级财政专项资金管理办法》等有关规定，制定本办法。</w:t>
      </w:r>
    </w:p>
    <w:p w14:paraId="562F41A5" w14:textId="77777777" w:rsidR="00327C0A" w:rsidRDefault="00000000">
      <w:pPr>
        <w:widowControl/>
        <w:shd w:val="clear" w:color="auto" w:fill="FFFFFF"/>
        <w:spacing w:line="480" w:lineRule="atLeast"/>
        <w:ind w:firstLineChars="250" w:firstLine="800"/>
        <w:rPr>
          <w:rFonts w:ascii="Times New Roman" w:hAnsi="Times New Roman" w:cs="Times New Roman"/>
          <w:sz w:val="32"/>
          <w:szCs w:val="32"/>
        </w:rPr>
      </w:pPr>
      <w:r>
        <w:rPr>
          <w:rFonts w:ascii="Times New Roman" w:eastAsia="黑体" w:hAnsi="Times New Roman" w:cs="Times New Roman"/>
          <w:sz w:val="32"/>
          <w:szCs w:val="32"/>
        </w:rPr>
        <w:t>第二条</w:t>
      </w:r>
      <w:r>
        <w:rPr>
          <w:rFonts w:ascii="Times New Roman" w:hAnsi="Times New Roman" w:cs="Times New Roman"/>
          <w:sz w:val="32"/>
          <w:szCs w:val="32"/>
        </w:rPr>
        <w:t xml:space="preserve">  </w:t>
      </w:r>
      <w:r>
        <w:rPr>
          <w:rFonts w:ascii="Times New Roman" w:eastAsia="方正仿宋_GBK" w:hAnsi="Times New Roman" w:cs="Times New Roman"/>
          <w:kern w:val="0"/>
          <w:sz w:val="32"/>
        </w:rPr>
        <w:t>各市县是长江流域生态保护和修复的第一责任主体，应当落实本行政区域内生态环境保护和修复、促进资源高效合理利用、维护长江流域生态安全的责任。</w:t>
      </w:r>
      <w:r>
        <w:rPr>
          <w:rFonts w:ascii="Times New Roman" w:eastAsia="方正仿宋_GBK" w:hAnsi="Times New Roman" w:cs="Times New Roman"/>
          <w:kern w:val="0"/>
          <w:sz w:val="32"/>
        </w:rPr>
        <w:t xml:space="preserve"> </w:t>
      </w:r>
    </w:p>
    <w:p w14:paraId="6DF6344D" w14:textId="77777777" w:rsidR="00327C0A" w:rsidRDefault="00000000">
      <w:pPr>
        <w:widowControl/>
        <w:shd w:val="clear" w:color="auto" w:fill="FFFFFF"/>
        <w:spacing w:line="480" w:lineRule="atLeast"/>
        <w:ind w:firstLineChars="250" w:firstLine="800"/>
        <w:rPr>
          <w:rFonts w:ascii="Times New Roman" w:hAnsi="Times New Roman" w:cs="Times New Roman"/>
          <w:sz w:val="32"/>
          <w:lang w:eastAsia="zh-Hans"/>
        </w:rPr>
      </w:pPr>
      <w:r>
        <w:rPr>
          <w:rFonts w:ascii="Times New Roman" w:eastAsia="黑体" w:hAnsi="Times New Roman" w:cs="Times New Roman"/>
          <w:sz w:val="32"/>
          <w:szCs w:val="32"/>
        </w:rPr>
        <w:t>第三条</w:t>
      </w:r>
      <w:r>
        <w:rPr>
          <w:rFonts w:ascii="Times New Roman" w:eastAsia="黑体" w:hAnsi="Times New Roman" w:cs="Times New Roman"/>
          <w:sz w:val="32"/>
          <w:szCs w:val="32"/>
        </w:rPr>
        <w:t xml:space="preserve"> </w:t>
      </w:r>
      <w:r>
        <w:rPr>
          <w:rFonts w:ascii="Times New Roman" w:eastAsia="方正仿宋_GBK" w:hAnsi="Times New Roman" w:cs="Times New Roman"/>
          <w:kern w:val="0"/>
          <w:sz w:val="32"/>
        </w:rPr>
        <w:t xml:space="preserve"> </w:t>
      </w:r>
      <w:r>
        <w:rPr>
          <w:rFonts w:ascii="Times New Roman" w:eastAsia="方正仿宋_GBK" w:hAnsi="Times New Roman" w:cs="Times New Roman"/>
          <w:kern w:val="0"/>
          <w:sz w:val="32"/>
        </w:rPr>
        <w:t>长江流域生态保护和修复工程主要包含以下项目：</w:t>
      </w:r>
    </w:p>
    <w:p w14:paraId="19415441"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CN"/>
        </w:rPr>
      </w:pPr>
      <w:r>
        <w:rPr>
          <w:rFonts w:ascii="Times New Roman" w:hAnsi="Times New Roman" w:cs="Times New Roman"/>
          <w:szCs w:val="22"/>
          <w:lang w:eastAsia="zh-Hans"/>
        </w:rPr>
        <w:t>（一）水污染治理类项目。长江流域系统综合治理项目、农业面源污染防治项目、</w:t>
      </w:r>
      <w:r>
        <w:rPr>
          <w:rFonts w:ascii="Times New Roman" w:hAnsi="Times New Roman" w:cs="Times New Roman"/>
          <w:szCs w:val="22"/>
          <w:lang w:eastAsia="zh-CN"/>
        </w:rPr>
        <w:t>地下水污染防治项目、</w:t>
      </w:r>
      <w:r>
        <w:rPr>
          <w:rFonts w:ascii="Times New Roman" w:hAnsi="Times New Roman" w:cs="Times New Roman"/>
          <w:szCs w:val="22"/>
          <w:lang w:eastAsia="zh-Hans"/>
        </w:rPr>
        <w:t>船舶港口污染治理项目</w:t>
      </w:r>
      <w:r>
        <w:rPr>
          <w:rFonts w:ascii="Times New Roman" w:hAnsi="Times New Roman" w:cs="Times New Roman"/>
          <w:szCs w:val="22"/>
          <w:lang w:eastAsia="zh-CN"/>
        </w:rPr>
        <w:t>、</w:t>
      </w:r>
      <w:r>
        <w:rPr>
          <w:rFonts w:ascii="Times New Roman" w:hAnsi="Times New Roman" w:cs="Times New Roman"/>
          <w:szCs w:val="22"/>
          <w:lang w:eastAsia="zh-Hans"/>
        </w:rPr>
        <w:t>流域水生态环境与风险源评估识别项目。</w:t>
      </w:r>
    </w:p>
    <w:p w14:paraId="7A49F2D7"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Hans"/>
        </w:rPr>
      </w:pPr>
      <w:r>
        <w:rPr>
          <w:rFonts w:ascii="Times New Roman" w:hAnsi="Times New Roman" w:cs="Times New Roman"/>
          <w:lang w:eastAsia="zh-Hans"/>
        </w:rPr>
        <w:t>（二）生态环境修复类项目。河湖生态岸线修复和河湖生态缓冲带建设项目；湿地修复项目；重点湖泊生态环境修复项目；农村环境综合整治项目</w:t>
      </w:r>
      <w:r>
        <w:rPr>
          <w:rFonts w:ascii="Times New Roman" w:hAnsi="Times New Roman" w:cs="Times New Roman"/>
          <w:lang w:eastAsia="zh-CN"/>
        </w:rPr>
        <w:t>；</w:t>
      </w:r>
      <w:r>
        <w:rPr>
          <w:rFonts w:ascii="Times New Roman" w:hAnsi="Times New Roman" w:cs="Times New Roman"/>
          <w:color w:val="000000" w:themeColor="text1"/>
          <w:lang w:eastAsia="zh-CN"/>
        </w:rPr>
        <w:t>乡镇和农村生活污水治理项目。</w:t>
      </w:r>
    </w:p>
    <w:p w14:paraId="01F608E9"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Hans"/>
        </w:rPr>
      </w:pPr>
      <w:r>
        <w:rPr>
          <w:rFonts w:ascii="Times New Roman" w:hAnsi="Times New Roman" w:cs="Times New Roman"/>
          <w:lang w:eastAsia="zh-Hans"/>
        </w:rPr>
        <w:t>（三）集中式饮用水水源地保护类项目。水源地规范化建设项目</w:t>
      </w:r>
      <w:r>
        <w:rPr>
          <w:rFonts w:ascii="Times New Roman" w:hAnsi="Times New Roman" w:cs="Times New Roman"/>
          <w:lang w:eastAsia="zh-CN"/>
        </w:rPr>
        <w:t>，水源地上游重点地区风险防控与应急防护项目。</w:t>
      </w:r>
    </w:p>
    <w:p w14:paraId="56C08E36"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Hans"/>
        </w:rPr>
      </w:pPr>
      <w:r>
        <w:rPr>
          <w:rFonts w:ascii="Times New Roman" w:hAnsi="Times New Roman" w:cs="Times New Roman"/>
          <w:lang w:eastAsia="zh-Hans"/>
        </w:rPr>
        <w:t>（</w:t>
      </w:r>
      <w:r>
        <w:rPr>
          <w:rFonts w:ascii="Times New Roman" w:hAnsi="Times New Roman" w:cs="Times New Roman"/>
          <w:lang w:eastAsia="zh-CN"/>
        </w:rPr>
        <w:t>四</w:t>
      </w:r>
      <w:r>
        <w:rPr>
          <w:rFonts w:ascii="Times New Roman" w:hAnsi="Times New Roman" w:cs="Times New Roman"/>
          <w:lang w:eastAsia="zh-Hans"/>
        </w:rPr>
        <w:t>）生物多样性保护类项目。</w:t>
      </w:r>
      <w:r>
        <w:rPr>
          <w:rFonts w:ascii="Times New Roman" w:hAnsi="Times New Roman" w:cs="Times New Roman"/>
          <w:lang w:eastAsia="zh-CN"/>
        </w:rPr>
        <w:t>长江流域水生生物产卵场、索饵场、越冬场和洄游通道等重要栖息地生态修复项目；</w:t>
      </w:r>
      <w:r>
        <w:rPr>
          <w:rFonts w:ascii="Times New Roman" w:hAnsi="Times New Roman" w:cs="Times New Roman"/>
          <w:lang w:eastAsia="zh-CN"/>
        </w:rPr>
        <w:lastRenderedPageBreak/>
        <w:t>长江流域数量急剧下降或者极度濒危的野生动植物抢救性修复项目。</w:t>
      </w:r>
    </w:p>
    <w:p w14:paraId="341C96F8"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Hans"/>
        </w:rPr>
      </w:pPr>
      <w:r>
        <w:rPr>
          <w:rFonts w:ascii="Times New Roman" w:hAnsi="Times New Roman" w:cs="Times New Roman"/>
          <w:lang w:eastAsia="zh-CN"/>
        </w:rPr>
        <w:t>（五）</w:t>
      </w:r>
      <w:r>
        <w:rPr>
          <w:rFonts w:ascii="Times New Roman" w:hAnsi="Times New Roman" w:cs="Times New Roman"/>
          <w:lang w:eastAsia="zh-Hans"/>
        </w:rPr>
        <w:t>污染防治监管能力建设项目。对生物种群</w:t>
      </w:r>
      <w:r>
        <w:rPr>
          <w:rFonts w:ascii="Times New Roman" w:hAnsi="Times New Roman" w:cs="Times New Roman"/>
          <w:lang w:eastAsia="zh-CN"/>
        </w:rPr>
        <w:t>、</w:t>
      </w:r>
      <w:r>
        <w:rPr>
          <w:rFonts w:ascii="Times New Roman" w:hAnsi="Times New Roman" w:cs="Times New Roman"/>
          <w:lang w:eastAsia="zh-Hans"/>
        </w:rPr>
        <w:t>抗生素</w:t>
      </w:r>
      <w:r>
        <w:rPr>
          <w:rFonts w:ascii="Times New Roman" w:hAnsi="Times New Roman" w:cs="Times New Roman"/>
          <w:lang w:eastAsia="zh-CN"/>
        </w:rPr>
        <w:t>等</w:t>
      </w:r>
      <w:r>
        <w:rPr>
          <w:rFonts w:ascii="Times New Roman" w:hAnsi="Times New Roman" w:cs="Times New Roman"/>
          <w:lang w:eastAsia="zh-Hans"/>
        </w:rPr>
        <w:t>新污染物</w:t>
      </w:r>
      <w:r>
        <w:rPr>
          <w:rFonts w:ascii="Times New Roman" w:hAnsi="Times New Roman" w:cs="Times New Roman"/>
          <w:lang w:eastAsia="zh-CN"/>
        </w:rPr>
        <w:t>的</w:t>
      </w:r>
      <w:r>
        <w:rPr>
          <w:rFonts w:ascii="Times New Roman" w:hAnsi="Times New Roman" w:cs="Times New Roman"/>
          <w:lang w:eastAsia="zh-Hans"/>
        </w:rPr>
        <w:t>综合水环境监测研究项目</w:t>
      </w:r>
      <w:r>
        <w:rPr>
          <w:rFonts w:ascii="Times New Roman" w:hAnsi="Times New Roman" w:cs="Times New Roman"/>
          <w:lang w:eastAsia="zh-CN"/>
        </w:rPr>
        <w:t>；</w:t>
      </w:r>
      <w:r>
        <w:rPr>
          <w:rFonts w:ascii="Times New Roman" w:hAnsi="Times New Roman" w:cs="Times New Roman"/>
          <w:color w:val="000000" w:themeColor="text1"/>
          <w:lang w:eastAsia="zh-Hans"/>
        </w:rPr>
        <w:t>生物多样性监测项目</w:t>
      </w:r>
      <w:r>
        <w:rPr>
          <w:rFonts w:ascii="Times New Roman" w:hAnsi="Times New Roman" w:cs="Times New Roman"/>
          <w:color w:val="000000" w:themeColor="text1"/>
          <w:lang w:eastAsia="zh-CN"/>
        </w:rPr>
        <w:t>。</w:t>
      </w:r>
    </w:p>
    <w:p w14:paraId="47D88168"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CN"/>
        </w:rPr>
      </w:pPr>
      <w:r>
        <w:rPr>
          <w:rFonts w:ascii="Times New Roman" w:hAnsi="Times New Roman" w:cs="Times New Roman"/>
          <w:lang w:eastAsia="zh-CN"/>
        </w:rPr>
        <w:t>（六）其他纳入国家和省长江流域保护重点工作和相关规划的生态环境保护和修复项目。</w:t>
      </w:r>
    </w:p>
    <w:p w14:paraId="57E96066" w14:textId="77777777" w:rsidR="00327C0A" w:rsidRDefault="00000000">
      <w:pPr>
        <w:pStyle w:val="a3"/>
        <w:widowControl/>
        <w:shd w:val="clear" w:color="auto" w:fill="FFFFFF"/>
        <w:adjustRightInd w:val="0"/>
        <w:snapToGrid w:val="0"/>
        <w:spacing w:line="590" w:lineRule="exact"/>
        <w:ind w:firstLineChars="200" w:firstLine="640"/>
        <w:jc w:val="both"/>
        <w:rPr>
          <w:rFonts w:ascii="Times New Roman" w:hAnsi="Times New Roman" w:cs="Times New Roman"/>
          <w:highlight w:val="yellow"/>
          <w:lang w:eastAsia="zh-Hans"/>
        </w:rPr>
      </w:pPr>
      <w:r>
        <w:rPr>
          <w:rFonts w:ascii="Times New Roman" w:eastAsia="黑体" w:hAnsi="Times New Roman" w:cs="Times New Roman"/>
          <w:lang w:eastAsia="zh-CN"/>
        </w:rPr>
        <w:t>第四条</w:t>
      </w:r>
      <w:r>
        <w:rPr>
          <w:rFonts w:ascii="Times New Roman" w:eastAsia="黑体" w:hAnsi="Times New Roman" w:cs="Times New Roman"/>
          <w:lang w:eastAsia="zh-CN"/>
        </w:rPr>
        <w:t xml:space="preserve">  </w:t>
      </w:r>
      <w:r>
        <w:rPr>
          <w:rFonts w:ascii="Times New Roman" w:hAnsi="Times New Roman" w:cs="Times New Roman"/>
          <w:lang w:eastAsia="zh-CN"/>
        </w:rPr>
        <w:t>省生态环境厅会同省财政厅根据长江流域生态保护和修复实际需要按年度发布项目补助资金申报指南，明确当年重点支持方向。</w:t>
      </w:r>
    </w:p>
    <w:p w14:paraId="2F241F4B" w14:textId="77777777" w:rsidR="00327C0A" w:rsidRDefault="00000000">
      <w:pPr>
        <w:pStyle w:val="a3"/>
        <w:widowControl/>
        <w:shd w:val="clear" w:color="auto" w:fill="FFFFFF"/>
        <w:adjustRightInd w:val="0"/>
        <w:snapToGrid w:val="0"/>
        <w:spacing w:line="590" w:lineRule="exact"/>
        <w:ind w:firstLineChars="200" w:firstLine="640"/>
        <w:jc w:val="both"/>
        <w:rPr>
          <w:rFonts w:ascii="Times New Roman" w:hAnsi="Times New Roman" w:cs="Times New Roman"/>
          <w:lang w:eastAsia="zh-CN"/>
        </w:rPr>
      </w:pPr>
      <w:r>
        <w:rPr>
          <w:rFonts w:ascii="Times New Roman" w:eastAsia="黑体" w:hAnsi="Times New Roman" w:cs="Times New Roman"/>
          <w:lang w:eastAsia="zh-CN"/>
        </w:rPr>
        <w:t>第</w:t>
      </w:r>
      <w:r>
        <w:rPr>
          <w:rFonts w:ascii="Times New Roman" w:eastAsia="黑体" w:hAnsi="Times New Roman" w:cs="Times New Roman"/>
          <w:lang w:eastAsia="zh-Hans"/>
        </w:rPr>
        <w:t>五</w:t>
      </w:r>
      <w:r>
        <w:rPr>
          <w:rFonts w:ascii="Times New Roman" w:eastAsia="黑体" w:hAnsi="Times New Roman" w:cs="Times New Roman"/>
          <w:lang w:eastAsia="zh-CN"/>
        </w:rPr>
        <w:t>条</w:t>
      </w:r>
      <w:r>
        <w:rPr>
          <w:rFonts w:ascii="Times New Roman" w:hAnsi="Times New Roman" w:cs="Times New Roman"/>
          <w:lang w:eastAsia="zh-CN"/>
        </w:rPr>
        <w:t xml:space="preserve">  </w:t>
      </w:r>
      <w:r>
        <w:rPr>
          <w:rFonts w:ascii="Times New Roman" w:hAnsi="Times New Roman" w:cs="Times New Roman"/>
          <w:lang w:eastAsia="zh-Hans"/>
        </w:rPr>
        <w:t>长江流域生态保护和修复工程项目</w:t>
      </w:r>
      <w:r>
        <w:rPr>
          <w:rFonts w:ascii="Times New Roman" w:hAnsi="Times New Roman" w:cs="Times New Roman"/>
          <w:lang w:eastAsia="zh-CN"/>
        </w:rPr>
        <w:t>以市县投入为主，各地应当加大长江流域生态环境保护和修复的财政投入。省财政专项安排资金对长江流域生态环境保护和修复项目进行补助。</w:t>
      </w:r>
    </w:p>
    <w:p w14:paraId="17D14BDA" w14:textId="77777777" w:rsidR="00327C0A" w:rsidRDefault="00000000">
      <w:pPr>
        <w:pStyle w:val="a3"/>
        <w:adjustRightInd w:val="0"/>
        <w:snapToGrid w:val="0"/>
        <w:spacing w:line="590" w:lineRule="exact"/>
        <w:ind w:firstLineChars="200" w:firstLine="640"/>
        <w:jc w:val="both"/>
        <w:rPr>
          <w:rFonts w:ascii="Times New Roman" w:eastAsia="黑体" w:hAnsi="Times New Roman" w:cs="Times New Roman"/>
          <w:lang w:eastAsia="zh-CN"/>
        </w:rPr>
      </w:pPr>
      <w:r>
        <w:rPr>
          <w:rFonts w:ascii="Times New Roman" w:eastAsia="黑体" w:hAnsi="Times New Roman" w:cs="Times New Roman"/>
          <w:lang w:eastAsia="zh-CN"/>
        </w:rPr>
        <w:t>第</w:t>
      </w:r>
      <w:r>
        <w:rPr>
          <w:rFonts w:ascii="Times New Roman" w:eastAsia="黑体" w:hAnsi="Times New Roman" w:cs="Times New Roman"/>
          <w:lang w:eastAsia="zh-Hans"/>
        </w:rPr>
        <w:t>六</w:t>
      </w:r>
      <w:r>
        <w:rPr>
          <w:rFonts w:ascii="Times New Roman" w:eastAsia="黑体" w:hAnsi="Times New Roman" w:cs="Times New Roman"/>
          <w:lang w:eastAsia="zh-CN"/>
        </w:rPr>
        <w:t>条</w:t>
      </w:r>
      <w:r>
        <w:rPr>
          <w:rFonts w:ascii="Times New Roman" w:eastAsia="黑体" w:hAnsi="Times New Roman" w:cs="Times New Roman"/>
          <w:lang w:eastAsia="zh-CN"/>
        </w:rPr>
        <w:t xml:space="preserve">  </w:t>
      </w:r>
      <w:r>
        <w:rPr>
          <w:rFonts w:ascii="Times New Roman" w:hAnsi="Times New Roman" w:cs="Times New Roman"/>
          <w:szCs w:val="22"/>
          <w:lang w:eastAsia="zh-CN"/>
        </w:rPr>
        <w:t>项目补助资金由省财政厅和省生态环境厅共同管理。</w:t>
      </w:r>
    </w:p>
    <w:p w14:paraId="5357A83C"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CN"/>
        </w:rPr>
      </w:pPr>
      <w:r>
        <w:rPr>
          <w:rFonts w:ascii="Times New Roman" w:hAnsi="Times New Roman" w:cs="Times New Roman"/>
          <w:lang w:eastAsia="zh-CN"/>
        </w:rPr>
        <w:t>（一）省财政厅职责：负责补助资金年度预算安排，会同省生态环境厅下达补助资金，指导市县加强资金管理等工作。</w:t>
      </w:r>
    </w:p>
    <w:p w14:paraId="64DDEEEB"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CN"/>
        </w:rPr>
      </w:pPr>
      <w:r>
        <w:rPr>
          <w:rFonts w:ascii="Times New Roman" w:hAnsi="Times New Roman" w:cs="Times New Roman"/>
          <w:lang w:eastAsia="zh-CN"/>
        </w:rPr>
        <w:t>（二）省生态环境厅职责：</w:t>
      </w:r>
      <w:r>
        <w:rPr>
          <w:rFonts w:ascii="Times New Roman" w:hAnsi="Times New Roman" w:cs="Times New Roman"/>
          <w:lang w:eastAsia="zh-Hans"/>
        </w:rPr>
        <w:t>负责</w:t>
      </w:r>
      <w:r>
        <w:rPr>
          <w:rFonts w:ascii="Times New Roman" w:hAnsi="Times New Roman" w:cs="Times New Roman"/>
          <w:lang w:eastAsia="zh-CN"/>
        </w:rPr>
        <w:t>提出补助资金年度分配建议方案，对补助资金使用和管理进行监督，指导市县做好项目管理，组织开展资金绩效自评价。</w:t>
      </w:r>
    </w:p>
    <w:p w14:paraId="3123A781" w14:textId="77777777" w:rsidR="00327C0A" w:rsidRDefault="00000000">
      <w:pPr>
        <w:pStyle w:val="a3"/>
        <w:adjustRightInd w:val="0"/>
        <w:snapToGrid w:val="0"/>
        <w:spacing w:line="590" w:lineRule="exact"/>
        <w:ind w:firstLineChars="200" w:firstLine="640"/>
        <w:jc w:val="both"/>
        <w:rPr>
          <w:rFonts w:ascii="Times New Roman" w:hAnsi="Times New Roman" w:cs="Times New Roman"/>
          <w:lang w:eastAsia="zh-CN"/>
        </w:rPr>
      </w:pPr>
      <w:r>
        <w:rPr>
          <w:rFonts w:ascii="Times New Roman" w:eastAsia="黑体" w:hAnsi="Times New Roman" w:cs="Times New Roman"/>
          <w:lang w:eastAsia="zh-CN"/>
        </w:rPr>
        <w:t>第</w:t>
      </w:r>
      <w:r>
        <w:rPr>
          <w:rFonts w:ascii="Times New Roman" w:eastAsia="黑体" w:hAnsi="Times New Roman" w:cs="Times New Roman"/>
          <w:lang w:eastAsia="zh-Hans"/>
        </w:rPr>
        <w:t>七</w:t>
      </w:r>
      <w:r>
        <w:rPr>
          <w:rFonts w:ascii="Times New Roman" w:eastAsia="黑体" w:hAnsi="Times New Roman" w:cs="Times New Roman"/>
          <w:lang w:eastAsia="zh-CN"/>
        </w:rPr>
        <w:t>条</w:t>
      </w:r>
      <w:r>
        <w:rPr>
          <w:rFonts w:ascii="Times New Roman" w:eastAsia="黑体" w:hAnsi="Times New Roman" w:cs="Times New Roman"/>
          <w:lang w:eastAsia="zh-CN"/>
        </w:rPr>
        <w:t xml:space="preserve">  </w:t>
      </w:r>
      <w:r>
        <w:rPr>
          <w:rFonts w:ascii="Times New Roman" w:hAnsi="Times New Roman" w:cs="Times New Roman"/>
          <w:lang w:eastAsia="zh-CN"/>
        </w:rPr>
        <w:t>补助资金采取项目法分配。通过省级组织、市</w:t>
      </w:r>
      <w:r>
        <w:rPr>
          <w:rFonts w:ascii="Times New Roman" w:hAnsi="Times New Roman" w:cs="Times New Roman"/>
          <w:lang w:eastAsia="zh-CN"/>
        </w:rPr>
        <w:lastRenderedPageBreak/>
        <w:t>县申报的形式，每年通过竞争性评审确</w:t>
      </w:r>
      <w:r>
        <w:rPr>
          <w:rFonts w:ascii="Times New Roman" w:hAnsi="Times New Roman" w:cs="Times New Roman"/>
          <w:color w:val="000000" w:themeColor="text1"/>
          <w:lang w:eastAsia="zh-CN"/>
        </w:rPr>
        <w:t>定一批</w:t>
      </w:r>
      <w:r>
        <w:rPr>
          <w:rFonts w:ascii="Times New Roman" w:hAnsi="Times New Roman" w:cs="Times New Roman"/>
          <w:color w:val="000000" w:themeColor="text1"/>
          <w:szCs w:val="22"/>
          <w:lang w:eastAsia="zh-CN"/>
        </w:rPr>
        <w:t>长</w:t>
      </w:r>
      <w:r>
        <w:rPr>
          <w:rFonts w:ascii="Times New Roman" w:hAnsi="Times New Roman" w:cs="Times New Roman"/>
          <w:szCs w:val="22"/>
          <w:lang w:eastAsia="zh-CN"/>
        </w:rPr>
        <w:t>江流域生态环境保护和修复</w:t>
      </w:r>
      <w:r>
        <w:rPr>
          <w:rFonts w:ascii="Times New Roman" w:hAnsi="Times New Roman" w:cs="Times New Roman"/>
          <w:lang w:eastAsia="zh-CN"/>
        </w:rPr>
        <w:t>项目。</w:t>
      </w:r>
    </w:p>
    <w:p w14:paraId="3FDDDC8D"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CN"/>
        </w:rPr>
      </w:pPr>
      <w:r>
        <w:rPr>
          <w:rFonts w:ascii="Times New Roman" w:eastAsia="黑体" w:hAnsi="Times New Roman" w:cs="Times New Roman"/>
          <w:lang w:eastAsia="zh-CN"/>
        </w:rPr>
        <w:t>第</w:t>
      </w:r>
      <w:r>
        <w:rPr>
          <w:rFonts w:ascii="Times New Roman" w:eastAsia="黑体" w:hAnsi="Times New Roman" w:cs="Times New Roman"/>
          <w:lang w:eastAsia="zh-Hans"/>
        </w:rPr>
        <w:t>八</w:t>
      </w:r>
      <w:r>
        <w:rPr>
          <w:rFonts w:ascii="Times New Roman" w:eastAsia="黑体" w:hAnsi="Times New Roman" w:cs="Times New Roman"/>
          <w:lang w:eastAsia="zh-CN"/>
        </w:rPr>
        <w:t>条</w:t>
      </w:r>
      <w:r>
        <w:rPr>
          <w:rFonts w:ascii="Times New Roman" w:hAnsi="Times New Roman" w:cs="Times New Roman"/>
          <w:lang w:eastAsia="zh-CN"/>
        </w:rPr>
        <w:t xml:space="preserve">  </w:t>
      </w:r>
      <w:r>
        <w:rPr>
          <w:rFonts w:ascii="Times New Roman" w:hAnsi="Times New Roman" w:cs="Times New Roman"/>
          <w:lang w:eastAsia="zh-CN"/>
        </w:rPr>
        <w:t>补助资金申报主体对补助资金申报、实施的真实性、可行性、合</w:t>
      </w:r>
      <w:proofErr w:type="gramStart"/>
      <w:r>
        <w:rPr>
          <w:rFonts w:ascii="Times New Roman" w:hAnsi="Times New Roman" w:cs="Times New Roman"/>
          <w:lang w:eastAsia="zh-CN"/>
        </w:rPr>
        <w:t>规</w:t>
      </w:r>
      <w:proofErr w:type="gramEnd"/>
      <w:r>
        <w:rPr>
          <w:rFonts w:ascii="Times New Roman" w:hAnsi="Times New Roman" w:cs="Times New Roman"/>
          <w:lang w:eastAsia="zh-CN"/>
        </w:rPr>
        <w:t>性和完整性负责，是项目实施和资金使用管理的责任主体，依法依规组织项目实施，按规定使用项目资金，负责项目资金的财务管理和会计核算，主动接受和配合相关部门对项目实施绩效评价、监督检查和审计等工作。</w:t>
      </w:r>
    </w:p>
    <w:p w14:paraId="3D62DB26" w14:textId="77777777" w:rsidR="00327C0A" w:rsidRDefault="00000000">
      <w:pPr>
        <w:pStyle w:val="a3"/>
        <w:adjustRightInd w:val="0"/>
        <w:snapToGrid w:val="0"/>
        <w:spacing w:line="590" w:lineRule="exact"/>
        <w:ind w:firstLineChars="200" w:firstLine="640"/>
        <w:jc w:val="both"/>
        <w:rPr>
          <w:rFonts w:ascii="Times New Roman" w:hAnsi="Times New Roman" w:cs="Times New Roman"/>
          <w:lang w:eastAsia="zh-CN"/>
        </w:rPr>
      </w:pPr>
      <w:r>
        <w:rPr>
          <w:rFonts w:ascii="Times New Roman" w:eastAsia="黑体" w:hAnsi="Times New Roman" w:cs="Times New Roman"/>
          <w:lang w:eastAsia="zh-CN"/>
        </w:rPr>
        <w:t>第</w:t>
      </w:r>
      <w:r>
        <w:rPr>
          <w:rFonts w:ascii="Times New Roman" w:eastAsia="黑体" w:hAnsi="Times New Roman" w:cs="Times New Roman"/>
          <w:lang w:eastAsia="zh-Hans"/>
        </w:rPr>
        <w:t>九</w:t>
      </w:r>
      <w:r>
        <w:rPr>
          <w:rFonts w:ascii="Times New Roman" w:eastAsia="黑体" w:hAnsi="Times New Roman" w:cs="Times New Roman"/>
          <w:lang w:eastAsia="zh-CN"/>
        </w:rPr>
        <w:t>条</w:t>
      </w:r>
      <w:r>
        <w:rPr>
          <w:rFonts w:ascii="Times New Roman" w:hAnsi="Times New Roman" w:cs="Times New Roman"/>
          <w:lang w:eastAsia="zh-CN"/>
        </w:rPr>
        <w:t xml:space="preserve">  </w:t>
      </w:r>
      <w:r>
        <w:rPr>
          <w:rFonts w:ascii="Times New Roman" w:hAnsi="Times New Roman" w:cs="Times New Roman"/>
          <w:lang w:eastAsia="zh-CN"/>
        </w:rPr>
        <w:t>补助资金不支持：</w:t>
      </w:r>
    </w:p>
    <w:p w14:paraId="147E170D" w14:textId="77777777" w:rsidR="00327C0A" w:rsidRDefault="00000000">
      <w:pPr>
        <w:pStyle w:val="a3"/>
        <w:adjustRightInd w:val="0"/>
        <w:snapToGrid w:val="0"/>
        <w:spacing w:line="590" w:lineRule="exact"/>
        <w:ind w:firstLineChars="142" w:firstLine="454"/>
        <w:jc w:val="both"/>
        <w:rPr>
          <w:rFonts w:ascii="Times New Roman" w:hAnsi="Times New Roman" w:cs="Times New Roman"/>
          <w:lang w:eastAsia="zh-CN"/>
        </w:rPr>
      </w:pPr>
      <w:r>
        <w:rPr>
          <w:rFonts w:ascii="Times New Roman" w:hAnsi="Times New Roman" w:cs="Times New Roman"/>
          <w:lang w:eastAsia="zh-CN"/>
        </w:rPr>
        <w:t>（一）其他省级专项资金已支持的项目；</w:t>
      </w:r>
    </w:p>
    <w:p w14:paraId="444703D2" w14:textId="77777777" w:rsidR="00327C0A" w:rsidRDefault="00000000">
      <w:pPr>
        <w:pStyle w:val="a3"/>
        <w:adjustRightInd w:val="0"/>
        <w:snapToGrid w:val="0"/>
        <w:spacing w:line="590" w:lineRule="exact"/>
        <w:ind w:firstLineChars="142" w:firstLine="454"/>
        <w:jc w:val="both"/>
        <w:rPr>
          <w:rFonts w:ascii="Times New Roman" w:hAnsi="Times New Roman" w:cs="Times New Roman"/>
          <w:lang w:eastAsia="zh-CN"/>
        </w:rPr>
      </w:pPr>
      <w:r>
        <w:rPr>
          <w:rFonts w:ascii="Times New Roman" w:hAnsi="Times New Roman" w:cs="Times New Roman"/>
          <w:lang w:eastAsia="zh-CN"/>
        </w:rPr>
        <w:t>（二）当年不具备开工建设条件的项目；</w:t>
      </w:r>
    </w:p>
    <w:p w14:paraId="736A6EAC" w14:textId="77777777" w:rsidR="00327C0A" w:rsidRDefault="00000000">
      <w:pPr>
        <w:pStyle w:val="a3"/>
        <w:adjustRightInd w:val="0"/>
        <w:snapToGrid w:val="0"/>
        <w:spacing w:line="590" w:lineRule="exact"/>
        <w:ind w:firstLineChars="142" w:firstLine="454"/>
        <w:jc w:val="both"/>
        <w:rPr>
          <w:rFonts w:ascii="Times New Roman" w:hAnsi="Times New Roman" w:cs="Times New Roman"/>
          <w:lang w:eastAsia="zh-CN"/>
        </w:rPr>
      </w:pPr>
      <w:r>
        <w:rPr>
          <w:rFonts w:ascii="Times New Roman" w:hAnsi="Times New Roman" w:cs="Times New Roman"/>
          <w:lang w:eastAsia="zh-CN"/>
        </w:rPr>
        <w:t>（三）已完工并验收的项目；</w:t>
      </w:r>
    </w:p>
    <w:p w14:paraId="55249F17" w14:textId="77777777" w:rsidR="00327C0A" w:rsidRDefault="00000000">
      <w:pPr>
        <w:pStyle w:val="a3"/>
        <w:adjustRightInd w:val="0"/>
        <w:snapToGrid w:val="0"/>
        <w:spacing w:line="590" w:lineRule="exact"/>
        <w:ind w:left="0" w:firstLineChars="177" w:firstLine="566"/>
        <w:jc w:val="both"/>
        <w:rPr>
          <w:rFonts w:ascii="Times New Roman" w:hAnsi="Times New Roman" w:cs="Times New Roman"/>
          <w:lang w:eastAsia="zh-CN"/>
        </w:rPr>
      </w:pPr>
      <w:r>
        <w:rPr>
          <w:rFonts w:ascii="Times New Roman" w:hAnsi="Times New Roman" w:cs="Times New Roman"/>
          <w:lang w:eastAsia="zh-CN"/>
        </w:rPr>
        <w:t>（四）征地拆迁等补偿费用；</w:t>
      </w:r>
    </w:p>
    <w:p w14:paraId="78F810B1" w14:textId="77777777" w:rsidR="00327C0A" w:rsidRDefault="00000000">
      <w:pPr>
        <w:pStyle w:val="a3"/>
        <w:adjustRightInd w:val="0"/>
        <w:snapToGrid w:val="0"/>
        <w:spacing w:line="590" w:lineRule="exact"/>
        <w:ind w:left="0" w:firstLineChars="177" w:firstLine="566"/>
        <w:jc w:val="both"/>
        <w:rPr>
          <w:rFonts w:ascii="Times New Roman" w:hAnsi="Times New Roman" w:cs="Times New Roman"/>
          <w:lang w:eastAsia="zh-CN"/>
        </w:rPr>
      </w:pPr>
      <w:r>
        <w:rPr>
          <w:rFonts w:ascii="Times New Roman" w:hAnsi="Times New Roman" w:cs="Times New Roman"/>
          <w:color w:val="000000" w:themeColor="text1"/>
          <w:lang w:eastAsia="zh-CN"/>
        </w:rPr>
        <w:t>（五）</w:t>
      </w:r>
      <w:r>
        <w:rPr>
          <w:rFonts w:ascii="Times New Roman" w:hAnsi="Times New Roman" w:cs="Times New Roman"/>
          <w:lang w:eastAsia="zh-CN"/>
        </w:rPr>
        <w:t>其他与长江流域生态保护和修复不直接相关的项目。</w:t>
      </w:r>
    </w:p>
    <w:p w14:paraId="5FA5403F"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CN"/>
        </w:rPr>
      </w:pPr>
      <w:r>
        <w:rPr>
          <w:rFonts w:ascii="Times New Roman" w:eastAsia="黑体" w:hAnsi="Times New Roman" w:cs="Times New Roman"/>
          <w:lang w:eastAsia="zh-CN"/>
        </w:rPr>
        <w:t>第</w:t>
      </w:r>
      <w:r>
        <w:rPr>
          <w:rFonts w:ascii="Times New Roman" w:eastAsia="黑体" w:hAnsi="Times New Roman" w:cs="Times New Roman"/>
          <w:lang w:eastAsia="zh-Hans"/>
        </w:rPr>
        <w:t>十</w:t>
      </w:r>
      <w:r>
        <w:rPr>
          <w:rFonts w:ascii="Times New Roman" w:eastAsia="黑体" w:hAnsi="Times New Roman" w:cs="Times New Roman"/>
          <w:lang w:eastAsia="zh-CN"/>
        </w:rPr>
        <w:t>条</w:t>
      </w:r>
      <w:r>
        <w:rPr>
          <w:rFonts w:ascii="Times New Roman" w:hAnsi="Times New Roman" w:cs="Times New Roman"/>
          <w:lang w:eastAsia="zh-CN"/>
        </w:rPr>
        <w:t xml:space="preserve">  </w:t>
      </w:r>
      <w:r>
        <w:rPr>
          <w:rFonts w:ascii="Times New Roman" w:hAnsi="Times New Roman" w:cs="Times New Roman"/>
          <w:lang w:eastAsia="zh-CN"/>
        </w:rPr>
        <w:t>补助资金拨付按照财政国库集中支付制度的规定办理。涉及政府采购的，应当按照政府采购有关规定执行。</w:t>
      </w:r>
    </w:p>
    <w:p w14:paraId="619EAB18"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CN"/>
        </w:rPr>
      </w:pPr>
      <w:r>
        <w:rPr>
          <w:rFonts w:ascii="Times New Roman" w:eastAsia="黑体" w:hAnsi="Times New Roman" w:cs="Times New Roman"/>
          <w:lang w:eastAsia="zh-CN"/>
        </w:rPr>
        <w:t>第</w:t>
      </w:r>
      <w:r>
        <w:rPr>
          <w:rFonts w:ascii="Times New Roman" w:eastAsia="黑体" w:hAnsi="Times New Roman" w:cs="Times New Roman"/>
          <w:lang w:eastAsia="zh-Hans"/>
        </w:rPr>
        <w:t>十一</w:t>
      </w:r>
      <w:r>
        <w:rPr>
          <w:rFonts w:ascii="Times New Roman" w:eastAsia="黑体" w:hAnsi="Times New Roman" w:cs="Times New Roman"/>
          <w:lang w:eastAsia="zh-CN"/>
        </w:rPr>
        <w:t>条</w:t>
      </w:r>
      <w:r>
        <w:rPr>
          <w:rFonts w:ascii="Times New Roman" w:hAnsi="Times New Roman" w:cs="Times New Roman"/>
          <w:lang w:eastAsia="zh-CN"/>
        </w:rPr>
        <w:t xml:space="preserve">  </w:t>
      </w:r>
      <w:r>
        <w:rPr>
          <w:rFonts w:ascii="Times New Roman" w:hAnsi="Times New Roman" w:cs="Times New Roman"/>
          <w:lang w:eastAsia="zh-CN"/>
        </w:rPr>
        <w:t>补助资金实行专款专用，严禁截留、挤占、挪用。项目所在地生态环境、财政部门要加强对补助资金使用的监督管理，自觉接受审计及上级主管部门的监督检查。生态环境部门应建立资金使用台账，并将补助资金使用情况报省生态环境厅。对违法违规使用补助资金的，一经查实，按照《财政违法行为处罚处分条例》《江苏省财政监督条例》</w:t>
      </w:r>
      <w:r>
        <w:rPr>
          <w:rFonts w:ascii="Times New Roman" w:hAnsi="Times New Roman" w:cs="Times New Roman"/>
          <w:lang w:eastAsia="zh-CN"/>
        </w:rPr>
        <w:lastRenderedPageBreak/>
        <w:t>等有关规定予以处理处罚。</w:t>
      </w:r>
    </w:p>
    <w:p w14:paraId="1F169B60"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Hans"/>
        </w:rPr>
      </w:pPr>
      <w:r>
        <w:rPr>
          <w:rFonts w:ascii="Times New Roman" w:eastAsia="黑体" w:hAnsi="Times New Roman" w:cs="Times New Roman"/>
          <w:lang w:eastAsia="zh-CN"/>
        </w:rPr>
        <w:t>第</w:t>
      </w:r>
      <w:r>
        <w:rPr>
          <w:rFonts w:ascii="Times New Roman" w:eastAsia="黑体" w:hAnsi="Times New Roman" w:cs="Times New Roman"/>
          <w:lang w:eastAsia="zh-Hans"/>
        </w:rPr>
        <w:t>十二</w:t>
      </w:r>
      <w:r>
        <w:rPr>
          <w:rFonts w:ascii="Times New Roman" w:eastAsia="黑体" w:hAnsi="Times New Roman" w:cs="Times New Roman"/>
          <w:lang w:eastAsia="zh-CN"/>
        </w:rPr>
        <w:t>条</w:t>
      </w:r>
      <w:r>
        <w:rPr>
          <w:rFonts w:ascii="Times New Roman" w:eastAsia="黑体" w:hAnsi="Times New Roman" w:cs="Times New Roman"/>
          <w:lang w:eastAsia="zh-CN"/>
        </w:rPr>
        <w:t xml:space="preserve"> </w:t>
      </w:r>
      <w:r>
        <w:rPr>
          <w:rFonts w:ascii="Times New Roman" w:hAnsi="Times New Roman" w:cs="Times New Roman"/>
          <w:lang w:eastAsia="zh-CN"/>
        </w:rPr>
        <w:t xml:space="preserve"> </w:t>
      </w:r>
      <w:r>
        <w:rPr>
          <w:rFonts w:ascii="Times New Roman" w:hAnsi="Times New Roman" w:cs="Times New Roman"/>
          <w:lang w:eastAsia="zh-CN"/>
        </w:rPr>
        <w:t>获得补助资金的项目所在地生态环境、财政部门，每年应及时对上一年度补助资金使用情况开展绩效自评价，并报省生态环境厅、省财政厅备案。省生态环境厅、省财政厅根据实际情况，对资金使用情况和项目实施情况进行绩效评价和监督检查。</w:t>
      </w:r>
    </w:p>
    <w:p w14:paraId="41537BAE"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CN"/>
        </w:rPr>
      </w:pPr>
      <w:r>
        <w:rPr>
          <w:rFonts w:ascii="Times New Roman" w:eastAsia="黑体" w:hAnsi="Times New Roman" w:cs="Times New Roman"/>
          <w:lang w:eastAsia="zh-CN"/>
        </w:rPr>
        <w:t>第十</w:t>
      </w:r>
      <w:r>
        <w:rPr>
          <w:rFonts w:ascii="Times New Roman" w:eastAsia="黑体" w:hAnsi="Times New Roman" w:cs="Times New Roman"/>
          <w:lang w:eastAsia="zh-Hans"/>
        </w:rPr>
        <w:t>三</w:t>
      </w:r>
      <w:r>
        <w:rPr>
          <w:rFonts w:ascii="Times New Roman" w:eastAsia="黑体" w:hAnsi="Times New Roman" w:cs="Times New Roman"/>
          <w:lang w:eastAsia="zh-CN"/>
        </w:rPr>
        <w:t>条</w:t>
      </w:r>
      <w:r>
        <w:rPr>
          <w:rFonts w:ascii="Times New Roman" w:hAnsi="Times New Roman" w:cs="Times New Roman"/>
          <w:lang w:eastAsia="zh-CN"/>
        </w:rPr>
        <w:t xml:space="preserve">  </w:t>
      </w:r>
      <w:r>
        <w:rPr>
          <w:rFonts w:ascii="Times New Roman" w:hAnsi="Times New Roman" w:cs="Times New Roman"/>
          <w:lang w:eastAsia="zh-CN"/>
        </w:rPr>
        <w:t>本办法由省生态环境厅、省财政厅负责解释。</w:t>
      </w:r>
    </w:p>
    <w:p w14:paraId="3ABC98D4" w14:textId="77777777" w:rsidR="00327C0A" w:rsidRDefault="00000000">
      <w:pPr>
        <w:pStyle w:val="a3"/>
        <w:adjustRightInd w:val="0"/>
        <w:snapToGrid w:val="0"/>
        <w:spacing w:line="590" w:lineRule="exact"/>
        <w:ind w:left="0" w:firstLineChars="200" w:firstLine="640"/>
        <w:jc w:val="both"/>
        <w:rPr>
          <w:rFonts w:ascii="Times New Roman" w:hAnsi="Times New Roman" w:cs="Times New Roman"/>
          <w:lang w:eastAsia="zh-CN"/>
        </w:rPr>
      </w:pPr>
      <w:r>
        <w:rPr>
          <w:rFonts w:ascii="Times New Roman" w:eastAsia="黑体" w:hAnsi="Times New Roman" w:cs="Times New Roman"/>
          <w:lang w:eastAsia="zh-CN"/>
        </w:rPr>
        <w:t>第十</w:t>
      </w:r>
      <w:r>
        <w:rPr>
          <w:rFonts w:ascii="Times New Roman" w:eastAsia="黑体" w:hAnsi="Times New Roman" w:cs="Times New Roman"/>
          <w:lang w:eastAsia="zh-Hans"/>
        </w:rPr>
        <w:t>四</w:t>
      </w:r>
      <w:r>
        <w:rPr>
          <w:rFonts w:ascii="Times New Roman" w:eastAsia="黑体" w:hAnsi="Times New Roman" w:cs="Times New Roman"/>
          <w:lang w:eastAsia="zh-CN"/>
        </w:rPr>
        <w:t>条</w:t>
      </w:r>
      <w:r>
        <w:rPr>
          <w:rFonts w:ascii="Times New Roman" w:hAnsi="Times New Roman" w:cs="Times New Roman"/>
          <w:lang w:eastAsia="zh-CN"/>
        </w:rPr>
        <w:t xml:space="preserve">  </w:t>
      </w:r>
      <w:r>
        <w:rPr>
          <w:rFonts w:ascii="Times New Roman" w:hAnsi="Times New Roman" w:cs="Times New Roman"/>
          <w:lang w:eastAsia="zh-CN"/>
        </w:rPr>
        <w:t>本办法自印发之日起施行。</w:t>
      </w:r>
    </w:p>
    <w:p w14:paraId="703FD5F4" w14:textId="5E09938A" w:rsidR="00327C0A" w:rsidRDefault="00327C0A">
      <w:pPr>
        <w:widowControl/>
        <w:jc w:val="left"/>
        <w:rPr>
          <w:rFonts w:ascii="Times New Roman" w:eastAsia="方正仿宋_GBK" w:hAnsi="Times New Roman" w:cs="Times New Roman"/>
          <w:sz w:val="44"/>
          <w:szCs w:val="44"/>
        </w:rPr>
      </w:pPr>
    </w:p>
    <w:sectPr w:rsidR="00327C0A">
      <w:footerReference w:type="even" r:id="rId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8A4A2A" w14:textId="77777777" w:rsidR="00350701" w:rsidRDefault="00350701">
      <w:r>
        <w:separator/>
      </w:r>
    </w:p>
  </w:endnote>
  <w:endnote w:type="continuationSeparator" w:id="0">
    <w:p w14:paraId="1D37ED16" w14:textId="77777777" w:rsidR="00350701" w:rsidRDefault="003507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仿宋_GB2312">
    <w:altName w:val="微软雅黑"/>
    <w:charset w:val="86"/>
    <w:family w:val="modern"/>
    <w:pitch w:val="default"/>
    <w:sig w:usb0="00000001" w:usb1="080E0000" w:usb2="00000000" w:usb3="00000000" w:csb0="00040000" w:csb1="00000000"/>
  </w:font>
  <w:font w:name="FZXiaoBiaoSong-B05S">
    <w:altName w:val="宋体"/>
    <w:charset w:val="86"/>
    <w:family w:val="swiss"/>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E5D69C" w14:textId="77777777" w:rsidR="00327C0A" w:rsidRDefault="00000000">
    <w:pPr>
      <w:pStyle w:val="a5"/>
      <w:ind w:leftChars="100" w:left="210" w:rightChars="100" w:right="210"/>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18</w:t>
    </w:r>
    <w:r>
      <w:fldChar w:fldCharType="end"/>
    </w:r>
    <w:r>
      <w:rPr>
        <w:rStyle w:val="aa"/>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6DE78" w14:textId="77777777" w:rsidR="00327C0A" w:rsidRDefault="00000000">
    <w:pPr>
      <w:pStyle w:val="a5"/>
      <w:ind w:leftChars="100" w:left="210" w:rightChars="100" w:right="210"/>
      <w:jc w:val="right"/>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22</w:t>
    </w:r>
    <w:r>
      <w:fldChar w:fldCharType="end"/>
    </w:r>
    <w:r>
      <w:rPr>
        <w:rStyle w:val="aa"/>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E49D5D" w14:textId="77777777" w:rsidR="00350701" w:rsidRDefault="00350701">
      <w:r>
        <w:separator/>
      </w:r>
    </w:p>
  </w:footnote>
  <w:footnote w:type="continuationSeparator" w:id="0">
    <w:p w14:paraId="25154AAD" w14:textId="77777777" w:rsidR="00350701" w:rsidRDefault="0035070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2293"/>
    <w:rsid w:val="001019A6"/>
    <w:rsid w:val="00144A21"/>
    <w:rsid w:val="00145DD1"/>
    <w:rsid w:val="00170C25"/>
    <w:rsid w:val="0019076E"/>
    <w:rsid w:val="0026794C"/>
    <w:rsid w:val="00317922"/>
    <w:rsid w:val="00327C0A"/>
    <w:rsid w:val="00350701"/>
    <w:rsid w:val="00351E85"/>
    <w:rsid w:val="003D46DE"/>
    <w:rsid w:val="00435D96"/>
    <w:rsid w:val="00466AAB"/>
    <w:rsid w:val="004F2293"/>
    <w:rsid w:val="005C2CE6"/>
    <w:rsid w:val="00655C9A"/>
    <w:rsid w:val="009E7D68"/>
    <w:rsid w:val="00A02214"/>
    <w:rsid w:val="00A349FB"/>
    <w:rsid w:val="00D94DED"/>
    <w:rsid w:val="00DC3A59"/>
    <w:rsid w:val="6BA62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3492D1"/>
  <w15:docId w15:val="{D5A7A613-3E97-4C31-BB15-4511EC0AC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pPr>
      <w:autoSpaceDE w:val="0"/>
      <w:autoSpaceDN w:val="0"/>
      <w:ind w:left="111"/>
      <w:jc w:val="left"/>
    </w:pPr>
    <w:rPr>
      <w:rFonts w:ascii="方正仿宋_GBK" w:eastAsia="方正仿宋_GBK" w:hAnsi="方正仿宋_GBK" w:cs="方正仿宋_GBK"/>
      <w:kern w:val="0"/>
      <w:sz w:val="32"/>
      <w:szCs w:val="32"/>
      <w:lang w:eastAsia="en-US"/>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a">
    <w:name w:val="page number"/>
    <w:qFormat/>
  </w:style>
  <w:style w:type="character" w:styleId="ab">
    <w:name w:val="Strong"/>
    <w:basedOn w:val="a0"/>
    <w:uiPriority w:val="22"/>
    <w:qFormat/>
    <w:rPr>
      <w:b/>
      <w:bCs/>
    </w:rPr>
  </w:style>
  <w:style w:type="table" w:styleId="a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
    <w:link w:val="ae"/>
    <w:uiPriority w:val="1"/>
    <w:qFormat/>
    <w:pPr>
      <w:autoSpaceDE w:val="0"/>
      <w:autoSpaceDN w:val="0"/>
      <w:spacing w:before="192"/>
      <w:ind w:right="160"/>
      <w:jc w:val="center"/>
    </w:pPr>
    <w:rPr>
      <w:rFonts w:ascii="宋体" w:eastAsia="宋体" w:hAnsi="宋体" w:cs="宋体"/>
      <w:kern w:val="0"/>
      <w:sz w:val="44"/>
      <w:szCs w:val="44"/>
      <w:lang w:eastAsia="en-US"/>
    </w:rPr>
  </w:style>
  <w:style w:type="table" w:customStyle="1" w:styleId="11">
    <w:name w:val="网格型1"/>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正文文本 字符"/>
    <w:basedOn w:val="a0"/>
    <w:link w:val="a3"/>
    <w:uiPriority w:val="1"/>
    <w:qFormat/>
    <w:rPr>
      <w:rFonts w:ascii="方正仿宋_GBK" w:eastAsia="方正仿宋_GBK" w:hAnsi="方正仿宋_GBK" w:cs="方正仿宋_GBK"/>
      <w:kern w:val="0"/>
      <w:sz w:val="32"/>
      <w:szCs w:val="32"/>
      <w:lang w:eastAsia="en-US"/>
    </w:rPr>
  </w:style>
  <w:style w:type="character" w:customStyle="1" w:styleId="ae">
    <w:name w:val="标题 字符"/>
    <w:basedOn w:val="a0"/>
    <w:link w:val="ad"/>
    <w:uiPriority w:val="1"/>
    <w:qFormat/>
    <w:rPr>
      <w:rFonts w:ascii="宋体" w:eastAsia="宋体" w:hAnsi="宋体" w:cs="宋体"/>
      <w:kern w:val="0"/>
      <w:sz w:val="44"/>
      <w:szCs w:val="44"/>
      <w:lang w:eastAsia="en-US"/>
    </w:rPr>
  </w:style>
  <w:style w:type="character" w:customStyle="1" w:styleId="10">
    <w:name w:val="标题 1 字符"/>
    <w:basedOn w:val="a0"/>
    <w:link w:val="1"/>
    <w:uiPriority w:val="9"/>
    <w:qFormat/>
    <w:rPr>
      <w:rFonts w:ascii="宋体" w:eastAsia="宋体" w:hAnsi="宋体" w:cs="宋体"/>
      <w:b/>
      <w:bCs/>
      <w:kern w:val="36"/>
      <w:sz w:val="48"/>
      <w:szCs w:val="48"/>
    </w:rPr>
  </w:style>
  <w:style w:type="paragraph" w:customStyle="1" w:styleId="CharChar">
    <w:name w:val="Char Char"/>
    <w:basedOn w:val="a"/>
    <w:qFormat/>
    <w:pPr>
      <w:ind w:firstLineChars="200" w:firstLine="632"/>
    </w:pPr>
    <w:rPr>
      <w:rFonts w:ascii="Times New Roman" w:eastAsia="仿宋_GB2312" w:hAnsi="Times New Roman" w:cs="Times New Roman"/>
      <w:sz w:val="32"/>
      <w:szCs w:val="24"/>
    </w:rPr>
  </w:style>
  <w:style w:type="paragraph" w:customStyle="1" w:styleId="Default">
    <w:name w:val="Default"/>
    <w:qFormat/>
    <w:pPr>
      <w:widowControl w:val="0"/>
      <w:autoSpaceDE w:val="0"/>
      <w:autoSpaceDN w:val="0"/>
      <w:adjustRightInd w:val="0"/>
    </w:pPr>
    <w:rPr>
      <w:rFonts w:ascii="FZXiaoBiaoSong-B05S" w:eastAsia="FZXiaoBiaoSong-B05S" w:cs="FZXiaoBiaoSong-B05S"/>
      <w:color w:val="000000"/>
      <w:sz w:val="24"/>
      <w:szCs w:val="24"/>
    </w:rPr>
  </w:style>
  <w:style w:type="character" w:customStyle="1" w:styleId="a6">
    <w:name w:val="页脚 字符"/>
    <w:basedOn w:val="a0"/>
    <w:link w:val="a5"/>
    <w:uiPriority w:val="99"/>
    <w:qFormat/>
    <w:rPr>
      <w:sz w:val="18"/>
      <w:szCs w:val="18"/>
    </w:rPr>
  </w:style>
  <w:style w:type="character" w:customStyle="1" w:styleId="a8">
    <w:name w:val="页眉 字符"/>
    <w:basedOn w:val="a0"/>
    <w:link w:val="a7"/>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5</Pages>
  <Words>275</Words>
  <Characters>1572</Characters>
  <Application>Microsoft Office Word</Application>
  <DocSecurity>0</DocSecurity>
  <Lines>13</Lines>
  <Paragraphs>3</Paragraphs>
  <ScaleCrop>false</ScaleCrop>
  <Company>Microsoft</Company>
  <LinksUpToDate>false</LinksUpToDate>
  <CharactersWithSpaces>1844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zhangzhe</dc:creator>
  <cp:lastModifiedBy>艺 封</cp:lastModifiedBy>
  <cp:revision>8</cp:revision>
  <dcterms:created xsi:type="dcterms:W3CDTF">2022-10-27T07:57:00Z</dcterms:created>
  <dcterms:modified xsi:type="dcterms:W3CDTF">2024-09-25T03:49:00Z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1033-11.2.0.11380</vt:lpwstr>
  </property>
  <property fmtid="{D5CDD505-2E9C-101B-9397-08002B2CF9AE}" pid="3" name="ICV">
    <vt:lpwstr>E7F1797FF8CE434B9818DAF4060965ED</vt:lpwstr>
  </property>
</Properties>
</file>