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D3BD2E" w14:textId="77777777" w:rsidR="00756126" w:rsidRDefault="00756126">
      <w:pPr>
        <w:widowControl/>
        <w:spacing w:line="420" w:lineRule="atLeast"/>
        <w:ind w:right="465"/>
        <w:jc w:val="left"/>
        <w:rPr>
          <w:rFonts w:ascii="Times New Roman" w:eastAsia="黑体" w:hAnsi="Times New Roman" w:cs="Times New Roman"/>
          <w:color w:val="0D0D0D"/>
          <w:kern w:val="0"/>
          <w:sz w:val="28"/>
          <w:szCs w:val="32"/>
        </w:rPr>
      </w:pPr>
    </w:p>
    <w:p w14:paraId="180D4FE0" w14:textId="77777777" w:rsidR="00756126" w:rsidRDefault="00756126">
      <w:pPr>
        <w:spacing w:line="580" w:lineRule="exact"/>
        <w:jc w:val="center"/>
        <w:rPr>
          <w:rFonts w:ascii="Times New Roman" w:eastAsia="方正小标宋_GBK" w:hAnsi="Times New Roman" w:cs="Times New Roman"/>
          <w:color w:val="000000"/>
          <w:sz w:val="44"/>
          <w:szCs w:val="44"/>
        </w:rPr>
      </w:pPr>
    </w:p>
    <w:p w14:paraId="51BE06C3" w14:textId="77777777" w:rsidR="00756126" w:rsidRDefault="00A01BB4">
      <w:pPr>
        <w:spacing w:line="58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t>省生态环境厅</w:t>
      </w:r>
      <w:r>
        <w:rPr>
          <w:rFonts w:ascii="Times New Roman" w:eastAsia="方正小标宋_GBK" w:hAnsi="Times New Roman" w:cs="Times New Roman"/>
          <w:color w:val="000000"/>
          <w:sz w:val="44"/>
          <w:szCs w:val="44"/>
        </w:rPr>
        <w:t xml:space="preserve"> </w:t>
      </w:r>
      <w:r>
        <w:rPr>
          <w:rFonts w:ascii="Times New Roman" w:eastAsia="方正小标宋_GBK" w:hAnsi="Times New Roman" w:cs="Times New Roman"/>
          <w:color w:val="000000"/>
          <w:sz w:val="44"/>
          <w:szCs w:val="44"/>
        </w:rPr>
        <w:t>省自然资源厅</w:t>
      </w:r>
    </w:p>
    <w:p w14:paraId="02163E23" w14:textId="77777777" w:rsidR="00756126" w:rsidRDefault="00A01BB4">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关于发布江苏省建设用地土壤污染风险</w:t>
      </w:r>
    </w:p>
    <w:p w14:paraId="2A5A6948" w14:textId="77777777" w:rsidR="00756126" w:rsidRDefault="00A01BB4">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管控和修复名录（第八批）的通告</w:t>
      </w:r>
    </w:p>
    <w:p w14:paraId="6985BB35" w14:textId="77777777" w:rsidR="00756126" w:rsidRDefault="00756126">
      <w:pPr>
        <w:widowControl/>
        <w:spacing w:line="580" w:lineRule="exact"/>
        <w:ind w:firstLine="630"/>
        <w:jc w:val="left"/>
        <w:rPr>
          <w:rFonts w:ascii="Times New Roman" w:eastAsia="方正仿宋_GBK" w:hAnsi="Times New Roman" w:cs="Times New Roman"/>
          <w:color w:val="000000"/>
          <w:kern w:val="0"/>
          <w:sz w:val="32"/>
          <w:szCs w:val="32"/>
        </w:rPr>
      </w:pPr>
    </w:p>
    <w:p w14:paraId="4A6BDF1B" w14:textId="77777777" w:rsidR="00756126" w:rsidRDefault="00A01BB4">
      <w:pPr>
        <w:widowControl/>
        <w:spacing w:line="580" w:lineRule="exact"/>
        <w:ind w:firstLine="630"/>
        <w:rPr>
          <w:rFonts w:ascii="Times New Roman" w:eastAsia="微软雅黑" w:hAnsi="Times New Roman" w:cs="Times New Roman"/>
          <w:color w:val="4A4949"/>
          <w:kern w:val="0"/>
          <w:sz w:val="24"/>
          <w:szCs w:val="24"/>
        </w:rPr>
      </w:pPr>
      <w:r>
        <w:rPr>
          <w:rFonts w:ascii="Times New Roman" w:eastAsia="方正仿宋_GBK" w:hAnsi="Times New Roman" w:cs="Times New Roman"/>
          <w:kern w:val="0"/>
          <w:sz w:val="32"/>
          <w:szCs w:val="32"/>
        </w:rPr>
        <w:t>根据《中华人民共和国土壤污染防治法》《建设用地土壤污染风险管控和修复名录及修复施工相关信息公开工作指南》（生态环境部公告</w:t>
      </w:r>
      <w:r>
        <w:rPr>
          <w:rFonts w:ascii="Times New Roman" w:eastAsia="方正仿宋_GBK" w:hAnsi="Times New Roman" w:cs="Times New Roman"/>
          <w:kern w:val="0"/>
          <w:sz w:val="32"/>
          <w:szCs w:val="32"/>
        </w:rPr>
        <w:t>2021</w:t>
      </w:r>
      <w:r>
        <w:rPr>
          <w:rFonts w:ascii="Times New Roman" w:eastAsia="方正仿宋_GBK" w:hAnsi="Times New Roman" w:cs="Times New Roman"/>
          <w:kern w:val="0"/>
          <w:sz w:val="32"/>
          <w:szCs w:val="32"/>
        </w:rPr>
        <w:t>年第</w:t>
      </w:r>
      <w:r>
        <w:rPr>
          <w:rFonts w:ascii="Times New Roman" w:eastAsia="方正仿宋_GBK" w:hAnsi="Times New Roman" w:cs="Times New Roman"/>
          <w:kern w:val="0"/>
          <w:sz w:val="32"/>
          <w:szCs w:val="32"/>
        </w:rPr>
        <w:t>71</w:t>
      </w:r>
      <w:r>
        <w:rPr>
          <w:rFonts w:ascii="Times New Roman" w:eastAsia="方正仿宋_GBK" w:hAnsi="Times New Roman" w:cs="Times New Roman"/>
          <w:kern w:val="0"/>
          <w:sz w:val="32"/>
          <w:szCs w:val="32"/>
        </w:rPr>
        <w:t>号）关于建设用地土壤污染风险管控和修复名录信息公开要求，</w:t>
      </w:r>
      <w:r>
        <w:rPr>
          <w:rFonts w:ascii="Times New Roman" w:eastAsia="方正仿宋_GBK" w:hAnsi="Times New Roman" w:cs="Times New Roman"/>
          <w:color w:val="000000"/>
          <w:kern w:val="0"/>
          <w:sz w:val="32"/>
          <w:szCs w:val="32"/>
        </w:rPr>
        <w:t>结合近期开展的建设用地土壤污染风险评估、风险管控和修复效果评估及评审情况，江苏省生态环境厅会同江苏省自然资源</w:t>
      </w:r>
      <w:proofErr w:type="gramStart"/>
      <w:r>
        <w:rPr>
          <w:rFonts w:ascii="Times New Roman" w:eastAsia="方正仿宋_GBK" w:hAnsi="Times New Roman" w:cs="Times New Roman"/>
          <w:color w:val="000000"/>
          <w:kern w:val="0"/>
          <w:sz w:val="32"/>
          <w:szCs w:val="32"/>
        </w:rPr>
        <w:t>厅形成</w:t>
      </w:r>
      <w:proofErr w:type="gramEnd"/>
      <w:r>
        <w:rPr>
          <w:rFonts w:ascii="Times New Roman" w:eastAsia="方正仿宋_GBK" w:hAnsi="Times New Roman" w:cs="Times New Roman"/>
          <w:color w:val="000000"/>
          <w:kern w:val="0"/>
          <w:sz w:val="32"/>
          <w:szCs w:val="32"/>
        </w:rPr>
        <w:t>了《江苏省建设用地土壤污染风险管控和修复名录（第八批）》（以下简称名录），现予以公布。</w:t>
      </w:r>
    </w:p>
    <w:p w14:paraId="275AFC81" w14:textId="77777777" w:rsidR="00756126" w:rsidRDefault="00A01BB4">
      <w:pPr>
        <w:spacing w:line="560" w:lineRule="exact"/>
        <w:ind w:firstLineChars="200" w:firstLine="640"/>
        <w:rPr>
          <w:rFonts w:ascii="Times New Roman" w:eastAsia="方正黑体_GBK" w:hAnsi="Times New Roman" w:cs="Times New Roman"/>
          <w:color w:val="000000"/>
          <w:sz w:val="32"/>
          <w:szCs w:val="32"/>
        </w:rPr>
      </w:pPr>
      <w:r>
        <w:rPr>
          <w:rFonts w:ascii="Times New Roman" w:eastAsia="方正黑体_GBK" w:hAnsi="Times New Roman" w:cs="Times New Roman"/>
          <w:color w:val="000000"/>
          <w:sz w:val="32"/>
          <w:szCs w:val="32"/>
        </w:rPr>
        <w:t>一、新增列入名录地块</w:t>
      </w:r>
    </w:p>
    <w:p w14:paraId="6895B7B4" w14:textId="6CFE1390" w:rsidR="00756126" w:rsidRDefault="00A01BB4">
      <w:pPr>
        <w:spacing w:line="560" w:lineRule="exact"/>
        <w:ind w:firstLineChars="200" w:firstLine="640"/>
        <w:rPr>
          <w:rFonts w:ascii="Times New Roman" w:eastAsia="方正仿宋_GBK" w:hAnsi="Times New Roman" w:cs="Times New Roman"/>
          <w:color w:val="0D0D0D" w:themeColor="text1" w:themeTint="F2"/>
          <w:sz w:val="32"/>
          <w:szCs w:val="32"/>
        </w:rPr>
      </w:pPr>
      <w:r>
        <w:rPr>
          <w:rFonts w:ascii="Times New Roman" w:eastAsia="方正仿宋_GBK" w:hAnsi="Times New Roman" w:cs="Times New Roman"/>
          <w:color w:val="0D0D0D" w:themeColor="text1" w:themeTint="F2"/>
          <w:sz w:val="32"/>
          <w:szCs w:val="32"/>
        </w:rPr>
        <w:t>根据建设用地土壤污染风险评估情况，将</w:t>
      </w:r>
      <w:r>
        <w:rPr>
          <w:rFonts w:ascii="Times New Roman" w:eastAsia="方正仿宋_GBK" w:hAnsi="Times New Roman" w:cs="Times New Roman" w:hint="eastAsia"/>
          <w:color w:val="0D0D0D" w:themeColor="text1" w:themeTint="F2"/>
          <w:sz w:val="32"/>
          <w:szCs w:val="32"/>
        </w:rPr>
        <w:t>新体西路南侧、白云南路西侧（</w:t>
      </w:r>
      <w:r>
        <w:rPr>
          <w:rFonts w:ascii="Times New Roman" w:eastAsia="方正仿宋_GBK" w:hAnsi="Times New Roman" w:cs="Times New Roman" w:hint="eastAsia"/>
          <w:color w:val="0D0D0D" w:themeColor="text1" w:themeTint="F2"/>
          <w:sz w:val="32"/>
          <w:szCs w:val="32"/>
        </w:rPr>
        <w:t>HX060609</w:t>
      </w:r>
      <w:r>
        <w:rPr>
          <w:rFonts w:ascii="Times New Roman" w:eastAsia="方正仿宋_GBK" w:hAnsi="Times New Roman" w:cs="Times New Roman" w:hint="eastAsia"/>
          <w:color w:val="0D0D0D" w:themeColor="text1" w:themeTint="F2"/>
          <w:sz w:val="32"/>
          <w:szCs w:val="32"/>
        </w:rPr>
        <w:t>）地块</w:t>
      </w:r>
      <w:r>
        <w:rPr>
          <w:rFonts w:ascii="Times New Roman" w:eastAsia="方正仿宋_GBK" w:hAnsi="Times New Roman" w:cs="Times New Roman"/>
          <w:color w:val="0D0D0D" w:themeColor="text1" w:themeTint="F2"/>
          <w:sz w:val="32"/>
          <w:szCs w:val="32"/>
        </w:rPr>
        <w:t>等</w:t>
      </w:r>
      <w:r w:rsidR="00C93D32">
        <w:rPr>
          <w:rFonts w:ascii="Times New Roman" w:eastAsia="方正仿宋_GBK" w:hAnsi="Times New Roman" w:cs="Times New Roman"/>
          <w:color w:val="0D0D0D" w:themeColor="text1" w:themeTint="F2"/>
          <w:sz w:val="32"/>
          <w:szCs w:val="32"/>
        </w:rPr>
        <w:t>7</w:t>
      </w:r>
      <w:r>
        <w:rPr>
          <w:rFonts w:ascii="Times New Roman" w:eastAsia="方正仿宋_GBK" w:hAnsi="Times New Roman" w:cs="Times New Roman"/>
          <w:color w:val="0D0D0D" w:themeColor="text1" w:themeTint="F2"/>
          <w:sz w:val="32"/>
          <w:szCs w:val="32"/>
        </w:rPr>
        <w:t>个地块新增列入名录管理。</w:t>
      </w:r>
    </w:p>
    <w:p w14:paraId="52B5623C" w14:textId="77777777" w:rsidR="00756126" w:rsidRDefault="00A01BB4">
      <w:pPr>
        <w:widowControl/>
        <w:spacing w:line="580" w:lineRule="exact"/>
        <w:ind w:firstLine="645"/>
        <w:jc w:val="left"/>
        <w:rPr>
          <w:rFonts w:ascii="Times New Roman" w:eastAsia="微软雅黑" w:hAnsi="Times New Roman" w:cs="Times New Roman"/>
          <w:color w:val="4A4949"/>
          <w:kern w:val="0"/>
          <w:sz w:val="24"/>
          <w:szCs w:val="24"/>
        </w:rPr>
      </w:pPr>
      <w:r>
        <w:rPr>
          <w:rFonts w:ascii="Times New Roman" w:eastAsia="方正黑体_GBK" w:hAnsi="Times New Roman" w:cs="Times New Roman"/>
          <w:color w:val="000000"/>
          <w:kern w:val="0"/>
          <w:sz w:val="32"/>
          <w:szCs w:val="32"/>
        </w:rPr>
        <w:t>二、移出名录地块</w:t>
      </w:r>
    </w:p>
    <w:p w14:paraId="13867C94" w14:textId="77777777" w:rsidR="00756126" w:rsidRDefault="00A01BB4">
      <w:pPr>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根据建设用地土壤污染修复效果评估情况，将</w:t>
      </w:r>
      <w:r>
        <w:rPr>
          <w:rFonts w:ascii="Times New Roman" w:eastAsia="方正仿宋_GBK" w:hAnsi="Times New Roman" w:cs="Times New Roman" w:hint="eastAsia"/>
          <w:color w:val="000000"/>
          <w:sz w:val="32"/>
          <w:szCs w:val="32"/>
        </w:rPr>
        <w:t>龙翔路以南原南京梅化精细化工有限公司等企业地块等</w:t>
      </w:r>
      <w:r>
        <w:rPr>
          <w:rFonts w:ascii="Times New Roman" w:eastAsia="方正仿宋_GBK" w:hAnsi="Times New Roman" w:cs="Times New Roman" w:hint="eastAsia"/>
          <w:color w:val="000000"/>
          <w:sz w:val="32"/>
          <w:szCs w:val="32"/>
        </w:rPr>
        <w:t>6</w:t>
      </w:r>
      <w:r>
        <w:rPr>
          <w:rFonts w:ascii="Times New Roman" w:eastAsia="方正仿宋_GBK" w:hAnsi="Times New Roman" w:cs="Times New Roman" w:hint="eastAsia"/>
          <w:color w:val="000000"/>
          <w:sz w:val="32"/>
          <w:szCs w:val="32"/>
        </w:rPr>
        <w:t>个地块</w:t>
      </w:r>
      <w:r>
        <w:rPr>
          <w:rFonts w:ascii="Times New Roman" w:eastAsia="方正仿宋_GBK" w:hAnsi="Times New Roman" w:cs="Times New Roman"/>
          <w:color w:val="000000"/>
          <w:sz w:val="32"/>
          <w:szCs w:val="32"/>
        </w:rPr>
        <w:t>移出名录。</w:t>
      </w:r>
    </w:p>
    <w:p w14:paraId="2965F902" w14:textId="77777777" w:rsidR="00756126" w:rsidRDefault="00A01BB4">
      <w:pPr>
        <w:widowControl/>
        <w:spacing w:line="580" w:lineRule="exact"/>
        <w:ind w:firstLine="645"/>
        <w:jc w:val="left"/>
        <w:rPr>
          <w:rFonts w:ascii="Times New Roman" w:eastAsia="微软雅黑" w:hAnsi="Times New Roman" w:cs="Times New Roman"/>
          <w:color w:val="4A4949"/>
          <w:kern w:val="0"/>
          <w:sz w:val="24"/>
          <w:szCs w:val="24"/>
        </w:rPr>
      </w:pPr>
      <w:r>
        <w:rPr>
          <w:rFonts w:ascii="Times New Roman" w:eastAsia="方正黑体_GBK" w:hAnsi="Times New Roman" w:cs="Times New Roman"/>
          <w:color w:val="000000"/>
          <w:kern w:val="0"/>
          <w:sz w:val="32"/>
          <w:szCs w:val="32"/>
        </w:rPr>
        <w:t>三、有关要求</w:t>
      </w:r>
    </w:p>
    <w:p w14:paraId="480E80E4" w14:textId="77777777" w:rsidR="00756126" w:rsidRDefault="00A01BB4">
      <w:pPr>
        <w:widowControl/>
        <w:spacing w:line="580" w:lineRule="exact"/>
        <w:ind w:firstLine="645"/>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（一）列入名录的地块，不得作为住宅、公共管理与公共服务用地。未达到土壤污染风险评估报告确定的风险管控、修</w:t>
      </w:r>
      <w:r>
        <w:rPr>
          <w:rFonts w:ascii="Times New Roman" w:eastAsia="方正仿宋_GBK" w:hAnsi="Times New Roman" w:cs="Times New Roman"/>
          <w:color w:val="000000"/>
          <w:kern w:val="0"/>
          <w:sz w:val="32"/>
          <w:szCs w:val="32"/>
        </w:rPr>
        <w:lastRenderedPageBreak/>
        <w:t>复目标的建设用地地块，禁止开工建设任何与风险管控、修复无关的项目。</w:t>
      </w:r>
    </w:p>
    <w:p w14:paraId="6F738963" w14:textId="77777777" w:rsidR="00756126" w:rsidRDefault="00A01BB4">
      <w:pPr>
        <w:widowControl/>
        <w:spacing w:line="580" w:lineRule="exact"/>
        <w:ind w:firstLine="645"/>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（二）对列入名录的地块，土壤污染责任人应当按照国家有关规定以及土壤污染风险评估报告的要求，采取相应的风险管控措施，并定期向地方人民政府生态环境主管部门报告。</w:t>
      </w:r>
    </w:p>
    <w:p w14:paraId="3E6A7DA5" w14:textId="77777777" w:rsidR="00756126" w:rsidRDefault="00756126">
      <w:pPr>
        <w:widowControl/>
        <w:spacing w:line="580" w:lineRule="exact"/>
        <w:ind w:firstLine="645"/>
        <w:jc w:val="left"/>
        <w:rPr>
          <w:rFonts w:ascii="Times New Roman" w:eastAsia="方正仿宋_GBK" w:hAnsi="Times New Roman" w:cs="Times New Roman"/>
          <w:color w:val="000000"/>
          <w:kern w:val="0"/>
          <w:sz w:val="32"/>
          <w:szCs w:val="32"/>
        </w:rPr>
      </w:pPr>
    </w:p>
    <w:p w14:paraId="16630553" w14:textId="77777777" w:rsidR="00756126" w:rsidRDefault="00756126">
      <w:pPr>
        <w:widowControl/>
        <w:spacing w:line="580" w:lineRule="exact"/>
        <w:ind w:firstLineChars="200" w:firstLine="640"/>
        <w:jc w:val="left"/>
        <w:rPr>
          <w:rFonts w:ascii="Times New Roman" w:eastAsia="方正仿宋_GBK" w:hAnsi="Times New Roman" w:cs="Times New Roman"/>
          <w:color w:val="000000"/>
          <w:kern w:val="0"/>
          <w:sz w:val="32"/>
          <w:szCs w:val="32"/>
        </w:rPr>
      </w:pPr>
    </w:p>
    <w:p w14:paraId="6FD00795" w14:textId="77777777" w:rsidR="00756126" w:rsidRDefault="00A01BB4">
      <w:pPr>
        <w:widowControl/>
        <w:spacing w:line="580" w:lineRule="exact"/>
        <w:ind w:leftChars="304" w:left="1598" w:hangingChars="300" w:hanging="960"/>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附件：</w:t>
      </w:r>
      <w:r>
        <w:rPr>
          <w:rFonts w:ascii="Times New Roman" w:eastAsia="方正仿宋_GBK" w:hAnsi="Times New Roman" w:cs="Times New Roman"/>
          <w:color w:val="000000"/>
          <w:kern w:val="0"/>
          <w:sz w:val="32"/>
          <w:szCs w:val="32"/>
        </w:rPr>
        <w:t>1.</w:t>
      </w:r>
      <w:r>
        <w:rPr>
          <w:rFonts w:ascii="Times New Roman" w:eastAsia="方正仿宋_GBK" w:hAnsi="Times New Roman" w:cs="Times New Roman"/>
          <w:color w:val="000000"/>
          <w:kern w:val="0"/>
          <w:sz w:val="32"/>
          <w:szCs w:val="32"/>
        </w:rPr>
        <w:t>江苏省建设用地土壤污染风险管控和修复名录（第八批）</w:t>
      </w:r>
    </w:p>
    <w:p w14:paraId="1ABFD571" w14:textId="77777777" w:rsidR="00756126" w:rsidRDefault="00A01BB4">
      <w:pPr>
        <w:widowControl/>
        <w:spacing w:line="580" w:lineRule="exact"/>
        <w:ind w:leftChars="304" w:left="1598" w:hangingChars="300" w:hanging="960"/>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 xml:space="preserve">      2.</w:t>
      </w:r>
      <w:r>
        <w:rPr>
          <w:rFonts w:ascii="Times New Roman" w:eastAsia="方正仿宋_GBK" w:hAnsi="Times New Roman" w:cs="Times New Roman"/>
          <w:color w:val="000000"/>
          <w:kern w:val="0"/>
          <w:sz w:val="32"/>
          <w:szCs w:val="32"/>
        </w:rPr>
        <w:t>江苏省建设用地土壤污染风险管控和修复名录移出清单（第八批）</w:t>
      </w:r>
    </w:p>
    <w:p w14:paraId="4C6C22B2" w14:textId="77777777" w:rsidR="00756126" w:rsidRDefault="00756126">
      <w:pPr>
        <w:spacing w:line="580" w:lineRule="exact"/>
        <w:ind w:firstLine="636"/>
        <w:rPr>
          <w:rFonts w:ascii="Times New Roman" w:eastAsia="方正仿宋_GBK" w:hAnsi="Times New Roman" w:cs="Times New Roman"/>
          <w:sz w:val="32"/>
          <w:szCs w:val="32"/>
        </w:rPr>
      </w:pPr>
    </w:p>
    <w:p w14:paraId="6B7BEDEA" w14:textId="77777777" w:rsidR="00756126" w:rsidRDefault="00756126">
      <w:pPr>
        <w:spacing w:line="580" w:lineRule="exact"/>
        <w:ind w:firstLineChars="400" w:firstLine="1280"/>
        <w:rPr>
          <w:rFonts w:ascii="Times New Roman" w:eastAsia="方正仿宋_GBK" w:hAnsi="Times New Roman" w:cs="Times New Roman"/>
          <w:color w:val="000000"/>
          <w:sz w:val="32"/>
          <w:szCs w:val="32"/>
        </w:rPr>
      </w:pPr>
    </w:p>
    <w:p w14:paraId="0C630F64" w14:textId="77777777" w:rsidR="00756126" w:rsidRDefault="00A01BB4">
      <w:pPr>
        <w:spacing w:line="580" w:lineRule="exact"/>
        <w:ind w:firstLineChars="400" w:firstLine="128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江苏省生态环境厅</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江苏省自然资源厅</w:t>
      </w:r>
    </w:p>
    <w:p w14:paraId="424845BB" w14:textId="77777777" w:rsidR="00756126" w:rsidRDefault="00A01BB4">
      <w:pPr>
        <w:spacing w:line="580" w:lineRule="exact"/>
        <w:rPr>
          <w:rFonts w:ascii="Times New Roman" w:eastAsia="方正仿宋_GBK" w:hAnsi="Times New Roman" w:cs="Times New Roman"/>
          <w:color w:val="000000"/>
          <w:sz w:val="32"/>
          <w:szCs w:val="32"/>
        </w:rPr>
        <w:sectPr w:rsidR="00756126">
          <w:footerReference w:type="default" r:id="rId7"/>
          <w:pgSz w:w="11906" w:h="16838"/>
          <w:pgMar w:top="1814" w:right="1531" w:bottom="1985" w:left="1531" w:header="851" w:footer="992" w:gutter="0"/>
          <w:pgNumType w:start="1"/>
          <w:cols w:space="720"/>
          <w:titlePg/>
          <w:docGrid w:type="lines" w:linePitch="312"/>
        </w:sectPr>
      </w:pPr>
      <w:r>
        <w:rPr>
          <w:rFonts w:ascii="Times New Roman" w:eastAsia="方正仿宋_GBK" w:hAnsi="Times New Roman" w:cs="Times New Roman"/>
          <w:color w:val="000000"/>
          <w:sz w:val="32"/>
          <w:szCs w:val="32"/>
        </w:rPr>
        <w:t xml:space="preserve">                                   2022</w:t>
      </w:r>
      <w:r>
        <w:rPr>
          <w:rFonts w:ascii="Times New Roman" w:eastAsia="方正仿宋_GBK" w:hAnsi="Times New Roman" w:cs="Times New Roman"/>
          <w:color w:val="000000"/>
          <w:sz w:val="32"/>
          <w:szCs w:val="32"/>
        </w:rPr>
        <w:t>年</w:t>
      </w:r>
      <w:r>
        <w:rPr>
          <w:rFonts w:ascii="Times New Roman" w:eastAsia="方正仿宋_GBK" w:hAnsi="Times New Roman" w:cs="Times New Roman" w:hint="eastAsia"/>
          <w:color w:val="000000"/>
          <w:sz w:val="32"/>
          <w:szCs w:val="32"/>
        </w:rPr>
        <w:t>10</w:t>
      </w:r>
      <w:r>
        <w:rPr>
          <w:rFonts w:ascii="Times New Roman" w:eastAsia="方正仿宋_GBK" w:hAnsi="Times New Roman" w:cs="Times New Roman"/>
          <w:color w:val="000000"/>
          <w:sz w:val="32"/>
          <w:szCs w:val="32"/>
        </w:rPr>
        <w:t>月</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日</w:t>
      </w:r>
    </w:p>
    <w:p w14:paraId="69A8012E" w14:textId="77777777" w:rsidR="00756126" w:rsidRDefault="00A01BB4">
      <w:pPr>
        <w:widowControl/>
        <w:spacing w:line="420" w:lineRule="atLeast"/>
        <w:ind w:right="465"/>
        <w:rPr>
          <w:rFonts w:ascii="Times New Roman" w:eastAsia="黑体" w:hAnsi="Times New Roman" w:cs="Times New Roman"/>
          <w:color w:val="000000"/>
          <w:kern w:val="0"/>
          <w:sz w:val="32"/>
          <w:szCs w:val="32"/>
        </w:rPr>
      </w:pPr>
      <w:r>
        <w:rPr>
          <w:rFonts w:ascii="Times New Roman" w:eastAsia="黑体" w:hAnsi="Times New Roman" w:cs="Times New Roman"/>
          <w:color w:val="000000"/>
          <w:kern w:val="0"/>
          <w:sz w:val="32"/>
          <w:szCs w:val="32"/>
        </w:rPr>
        <w:lastRenderedPageBreak/>
        <w:t>附件</w:t>
      </w:r>
      <w:r>
        <w:rPr>
          <w:rFonts w:ascii="Times New Roman" w:eastAsia="黑体" w:hAnsi="Times New Roman" w:cs="Times New Roman"/>
          <w:color w:val="000000"/>
          <w:kern w:val="0"/>
          <w:sz w:val="32"/>
          <w:szCs w:val="32"/>
        </w:rPr>
        <w:t>1</w:t>
      </w:r>
    </w:p>
    <w:p w14:paraId="6D423147" w14:textId="77777777" w:rsidR="00756126" w:rsidRDefault="00A01BB4">
      <w:pPr>
        <w:widowControl/>
        <w:spacing w:line="420" w:lineRule="atLeast"/>
        <w:jc w:val="center"/>
        <w:rPr>
          <w:rFonts w:ascii="Times New Roman" w:eastAsia="方正小标宋_GBK" w:hAnsi="Times New Roman" w:cs="Times New Roman"/>
          <w:color w:val="4A4949"/>
          <w:kern w:val="0"/>
          <w:sz w:val="44"/>
          <w:szCs w:val="44"/>
        </w:rPr>
      </w:pPr>
      <w:r>
        <w:rPr>
          <w:rFonts w:ascii="Times New Roman" w:eastAsia="方正小标宋_GBK" w:hAnsi="Times New Roman" w:cs="Times New Roman"/>
          <w:color w:val="000000"/>
          <w:kern w:val="0"/>
          <w:sz w:val="36"/>
          <w:szCs w:val="36"/>
        </w:rPr>
        <w:t>江苏省建设用地土壤污染风险管控和修复名录（第八批）</w:t>
      </w:r>
    </w:p>
    <w:tbl>
      <w:tblPr>
        <w:tblW w:w="4875" w:type="pct"/>
        <w:jc w:val="center"/>
        <w:tblBorders>
          <w:top w:val="single" w:sz="4" w:space="0" w:color="auto"/>
          <w:left w:val="none" w:sz="4" w:space="0" w:color="auto"/>
          <w:bottom w:val="none" w:sz="4" w:space="0" w:color="auto"/>
          <w:right w:val="none" w:sz="4" w:space="0" w:color="auto"/>
          <w:insideH w:val="none" w:sz="4" w:space="0" w:color="auto"/>
          <w:insideV w:val="none" w:sz="4" w:space="0" w:color="auto"/>
        </w:tblBorders>
        <w:tblLook w:val="04A0" w:firstRow="1" w:lastRow="0" w:firstColumn="1" w:lastColumn="0" w:noHBand="0" w:noVBand="1"/>
      </w:tblPr>
      <w:tblGrid>
        <w:gridCol w:w="746"/>
        <w:gridCol w:w="1380"/>
        <w:gridCol w:w="944"/>
        <w:gridCol w:w="1352"/>
        <w:gridCol w:w="2048"/>
        <w:gridCol w:w="1232"/>
        <w:gridCol w:w="1322"/>
        <w:gridCol w:w="1689"/>
        <w:gridCol w:w="1561"/>
        <w:gridCol w:w="1325"/>
      </w:tblGrid>
      <w:tr w:rsidR="00756126" w14:paraId="2F560B1C" w14:textId="77777777">
        <w:trPr>
          <w:cantSplit/>
          <w:trHeight w:val="780"/>
          <w:tblHeader/>
          <w:jc w:val="center"/>
        </w:trPr>
        <w:tc>
          <w:tcPr>
            <w:tcW w:w="274" w:type="pct"/>
            <w:tcBorders>
              <w:left w:val="single" w:sz="4" w:space="0" w:color="auto"/>
              <w:bottom w:val="single" w:sz="4" w:space="0" w:color="auto"/>
              <w:right w:val="single" w:sz="4" w:space="0" w:color="auto"/>
            </w:tcBorders>
            <w:vAlign w:val="center"/>
          </w:tcPr>
          <w:p w14:paraId="1F695C64"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序号</w:t>
            </w:r>
          </w:p>
        </w:tc>
        <w:tc>
          <w:tcPr>
            <w:tcW w:w="507" w:type="pct"/>
            <w:tcBorders>
              <w:left w:val="nil"/>
              <w:bottom w:val="single" w:sz="4" w:space="0" w:color="auto"/>
              <w:right w:val="single" w:sz="4" w:space="0" w:color="auto"/>
            </w:tcBorders>
            <w:shd w:val="clear" w:color="auto" w:fill="auto"/>
            <w:vAlign w:val="center"/>
          </w:tcPr>
          <w:p w14:paraId="280A3BE0"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地块名称</w:t>
            </w:r>
          </w:p>
        </w:tc>
        <w:tc>
          <w:tcPr>
            <w:tcW w:w="347" w:type="pct"/>
            <w:tcBorders>
              <w:left w:val="nil"/>
              <w:bottom w:val="single" w:sz="4" w:space="0" w:color="auto"/>
              <w:right w:val="single" w:sz="4" w:space="0" w:color="auto"/>
            </w:tcBorders>
            <w:shd w:val="clear" w:color="auto" w:fill="auto"/>
            <w:vAlign w:val="center"/>
          </w:tcPr>
          <w:p w14:paraId="2BA7C828"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所在市</w:t>
            </w:r>
          </w:p>
        </w:tc>
        <w:tc>
          <w:tcPr>
            <w:tcW w:w="497" w:type="pct"/>
            <w:tcBorders>
              <w:left w:val="nil"/>
              <w:bottom w:val="single" w:sz="4" w:space="0" w:color="auto"/>
              <w:right w:val="single" w:sz="4" w:space="0" w:color="auto"/>
            </w:tcBorders>
            <w:shd w:val="clear" w:color="auto" w:fill="auto"/>
            <w:vAlign w:val="center"/>
          </w:tcPr>
          <w:p w14:paraId="5EB680D1"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详细地址</w:t>
            </w:r>
          </w:p>
        </w:tc>
        <w:tc>
          <w:tcPr>
            <w:tcW w:w="753" w:type="pct"/>
            <w:tcBorders>
              <w:left w:val="nil"/>
              <w:bottom w:val="single" w:sz="4" w:space="0" w:color="auto"/>
              <w:right w:val="single" w:sz="4" w:space="0" w:color="auto"/>
            </w:tcBorders>
            <w:shd w:val="clear" w:color="auto" w:fill="auto"/>
            <w:vAlign w:val="center"/>
          </w:tcPr>
          <w:p w14:paraId="1A78CD69"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四至范围</w:t>
            </w:r>
          </w:p>
        </w:tc>
        <w:tc>
          <w:tcPr>
            <w:tcW w:w="453" w:type="pct"/>
            <w:tcBorders>
              <w:left w:val="nil"/>
              <w:bottom w:val="single" w:sz="4" w:space="0" w:color="auto"/>
              <w:right w:val="single" w:sz="4" w:space="0" w:color="auto"/>
            </w:tcBorders>
            <w:shd w:val="clear" w:color="auto" w:fill="auto"/>
            <w:vAlign w:val="center"/>
          </w:tcPr>
          <w:p w14:paraId="276CF5CF"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地块面积（</w:t>
            </w:r>
            <w:r>
              <w:rPr>
                <w:rFonts w:ascii="Times New Roman" w:hAnsi="Times New Roman" w:cs="Times New Roman"/>
                <w:b/>
                <w:bCs/>
                <w:kern w:val="0"/>
                <w:sz w:val="18"/>
                <w:szCs w:val="18"/>
              </w:rPr>
              <w:t>m2)</w:t>
            </w:r>
          </w:p>
        </w:tc>
        <w:tc>
          <w:tcPr>
            <w:tcW w:w="486" w:type="pct"/>
            <w:tcBorders>
              <w:left w:val="nil"/>
              <w:bottom w:val="single" w:sz="4" w:space="0" w:color="auto"/>
              <w:right w:val="single" w:sz="4" w:space="0" w:color="auto"/>
            </w:tcBorders>
            <w:shd w:val="clear" w:color="auto" w:fill="auto"/>
            <w:vAlign w:val="center"/>
          </w:tcPr>
          <w:p w14:paraId="1A1ED6AD"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土地使用权人</w:t>
            </w:r>
          </w:p>
        </w:tc>
        <w:tc>
          <w:tcPr>
            <w:tcW w:w="621" w:type="pct"/>
            <w:tcBorders>
              <w:left w:val="nil"/>
              <w:bottom w:val="single" w:sz="4" w:space="0" w:color="auto"/>
              <w:right w:val="single" w:sz="4" w:space="0" w:color="auto"/>
            </w:tcBorders>
            <w:shd w:val="clear" w:color="auto" w:fill="auto"/>
            <w:vAlign w:val="center"/>
          </w:tcPr>
          <w:p w14:paraId="2C1E6179"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风险管控或修复目标</w:t>
            </w:r>
          </w:p>
        </w:tc>
        <w:tc>
          <w:tcPr>
            <w:tcW w:w="574" w:type="pct"/>
            <w:tcBorders>
              <w:left w:val="nil"/>
              <w:bottom w:val="single" w:sz="4" w:space="0" w:color="auto"/>
              <w:right w:val="single" w:sz="4" w:space="0" w:color="auto"/>
            </w:tcBorders>
            <w:shd w:val="clear" w:color="auto" w:fill="auto"/>
            <w:vAlign w:val="center"/>
          </w:tcPr>
          <w:p w14:paraId="248E2265"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风险评估报告</w:t>
            </w:r>
          </w:p>
          <w:p w14:paraId="7BCA4272"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编制单位</w:t>
            </w:r>
          </w:p>
        </w:tc>
        <w:tc>
          <w:tcPr>
            <w:tcW w:w="487" w:type="pct"/>
            <w:tcBorders>
              <w:left w:val="single" w:sz="4" w:space="0" w:color="auto"/>
              <w:bottom w:val="single" w:sz="4" w:space="0" w:color="auto"/>
              <w:right w:val="single" w:sz="4" w:space="0" w:color="auto"/>
            </w:tcBorders>
            <w:shd w:val="clear" w:color="auto" w:fill="auto"/>
            <w:vAlign w:val="center"/>
          </w:tcPr>
          <w:p w14:paraId="196413BD"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纳入日期</w:t>
            </w:r>
          </w:p>
        </w:tc>
      </w:tr>
      <w:tr w:rsidR="00756126" w14:paraId="4DDA488E" w14:textId="77777777">
        <w:trPr>
          <w:cantSplit/>
          <w:trHeight w:val="1484"/>
          <w:jc w:val="center"/>
        </w:trPr>
        <w:tc>
          <w:tcPr>
            <w:tcW w:w="274" w:type="pct"/>
            <w:tcBorders>
              <w:top w:val="nil"/>
              <w:left w:val="single" w:sz="4" w:space="0" w:color="auto"/>
              <w:bottom w:val="single" w:sz="4" w:space="0" w:color="auto"/>
              <w:right w:val="single" w:sz="4" w:space="0" w:color="auto"/>
            </w:tcBorders>
            <w:shd w:val="clear" w:color="auto" w:fill="auto"/>
            <w:vAlign w:val="center"/>
          </w:tcPr>
          <w:p w14:paraId="12F4F5A9"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w:t>
            </w:r>
          </w:p>
        </w:tc>
        <w:tc>
          <w:tcPr>
            <w:tcW w:w="507" w:type="pct"/>
            <w:tcBorders>
              <w:top w:val="nil"/>
              <w:left w:val="nil"/>
              <w:bottom w:val="single" w:sz="4" w:space="0" w:color="auto"/>
              <w:right w:val="single" w:sz="4" w:space="0" w:color="auto"/>
            </w:tcBorders>
            <w:shd w:val="clear" w:color="auto" w:fill="auto"/>
            <w:vAlign w:val="center"/>
          </w:tcPr>
          <w:p w14:paraId="5A81089E" w14:textId="77777777" w:rsidR="00756126" w:rsidRDefault="00A01BB4">
            <w:pPr>
              <w:widowControl/>
              <w:jc w:val="center"/>
              <w:rPr>
                <w:rFonts w:ascii="Times New Roman" w:hAnsi="Times New Roman" w:cs="Times New Roman"/>
                <w:kern w:val="0"/>
                <w:sz w:val="18"/>
                <w:szCs w:val="18"/>
              </w:rPr>
            </w:pPr>
            <w:r>
              <w:rPr>
                <w:rFonts w:ascii="Times New Roman" w:hAnsi="Times New Roman" w:cs="Times New Roman"/>
                <w:kern w:val="0"/>
                <w:sz w:val="18"/>
                <w:szCs w:val="18"/>
              </w:rPr>
              <w:t>新体西路南侧、白云南路西侧（</w:t>
            </w:r>
            <w:r>
              <w:rPr>
                <w:rFonts w:ascii="Times New Roman" w:hAnsi="Times New Roman" w:cs="Times New Roman"/>
                <w:kern w:val="0"/>
                <w:sz w:val="18"/>
                <w:szCs w:val="18"/>
              </w:rPr>
              <w:t>HX060609</w:t>
            </w:r>
            <w:r>
              <w:rPr>
                <w:rFonts w:ascii="Times New Roman" w:hAnsi="Times New Roman" w:cs="Times New Roman"/>
                <w:kern w:val="0"/>
                <w:sz w:val="18"/>
                <w:szCs w:val="18"/>
              </w:rPr>
              <w:t>）地块</w:t>
            </w:r>
          </w:p>
        </w:tc>
        <w:tc>
          <w:tcPr>
            <w:tcW w:w="347" w:type="pct"/>
            <w:tcBorders>
              <w:top w:val="nil"/>
              <w:left w:val="nil"/>
              <w:bottom w:val="single" w:sz="4" w:space="0" w:color="auto"/>
              <w:right w:val="single" w:sz="4" w:space="0" w:color="auto"/>
            </w:tcBorders>
            <w:shd w:val="clear" w:color="auto" w:fill="auto"/>
            <w:vAlign w:val="center"/>
          </w:tcPr>
          <w:p w14:paraId="23348664" w14:textId="77777777" w:rsidR="00756126" w:rsidRDefault="00A01BB4">
            <w:pPr>
              <w:jc w:val="center"/>
              <w:rPr>
                <w:rFonts w:ascii="Times New Roman" w:hAnsi="Times New Roman" w:cs="Times New Roman"/>
                <w:kern w:val="0"/>
                <w:sz w:val="18"/>
                <w:szCs w:val="18"/>
              </w:rPr>
            </w:pPr>
            <w:r>
              <w:rPr>
                <w:rFonts w:ascii="Times New Roman" w:hAnsi="Times New Roman" w:cs="Times New Roman"/>
                <w:kern w:val="0"/>
                <w:sz w:val="18"/>
                <w:szCs w:val="18"/>
              </w:rPr>
              <w:t>常州</w:t>
            </w:r>
          </w:p>
        </w:tc>
        <w:tc>
          <w:tcPr>
            <w:tcW w:w="497" w:type="pct"/>
            <w:tcBorders>
              <w:top w:val="nil"/>
              <w:left w:val="nil"/>
              <w:bottom w:val="single" w:sz="4" w:space="0" w:color="auto"/>
              <w:right w:val="single" w:sz="4" w:space="0" w:color="auto"/>
            </w:tcBorders>
            <w:shd w:val="clear" w:color="auto" w:fill="auto"/>
            <w:vAlign w:val="center"/>
          </w:tcPr>
          <w:p w14:paraId="311480DF" w14:textId="77777777" w:rsidR="00756126" w:rsidRDefault="00A01BB4">
            <w:pPr>
              <w:jc w:val="center"/>
              <w:rPr>
                <w:rFonts w:ascii="Times New Roman" w:hAnsi="Times New Roman" w:cs="Times New Roman"/>
                <w:kern w:val="0"/>
                <w:sz w:val="18"/>
                <w:szCs w:val="18"/>
              </w:rPr>
            </w:pPr>
            <w:r>
              <w:rPr>
                <w:rFonts w:ascii="Times New Roman" w:hAnsi="Times New Roman" w:cs="Times New Roman"/>
                <w:kern w:val="0"/>
                <w:sz w:val="18"/>
                <w:szCs w:val="18"/>
              </w:rPr>
              <w:t>常州市钟楼区永红街道</w:t>
            </w:r>
          </w:p>
        </w:tc>
        <w:tc>
          <w:tcPr>
            <w:tcW w:w="753" w:type="pct"/>
            <w:tcBorders>
              <w:top w:val="nil"/>
              <w:left w:val="nil"/>
              <w:bottom w:val="single" w:sz="4" w:space="0" w:color="auto"/>
              <w:right w:val="single" w:sz="4" w:space="0" w:color="auto"/>
            </w:tcBorders>
            <w:shd w:val="clear" w:color="auto" w:fill="auto"/>
            <w:vAlign w:val="center"/>
          </w:tcPr>
          <w:p w14:paraId="7AA0BCFB" w14:textId="77777777" w:rsidR="00756126" w:rsidRDefault="00A01BB4">
            <w:pPr>
              <w:jc w:val="center"/>
              <w:rPr>
                <w:rFonts w:ascii="Times New Roman" w:hAnsi="Times New Roman" w:cs="Times New Roman"/>
                <w:kern w:val="0"/>
                <w:sz w:val="18"/>
                <w:szCs w:val="18"/>
              </w:rPr>
            </w:pPr>
            <w:r>
              <w:rPr>
                <w:rFonts w:ascii="Times New Roman" w:hAnsi="Times New Roman" w:cs="Times New Roman"/>
                <w:kern w:val="0"/>
                <w:sz w:val="18"/>
                <w:szCs w:val="18"/>
              </w:rPr>
              <w:t>东至白云南路，南</w:t>
            </w:r>
            <w:proofErr w:type="gramStart"/>
            <w:r>
              <w:rPr>
                <w:rFonts w:ascii="Times New Roman" w:hAnsi="Times New Roman" w:cs="Times New Roman"/>
                <w:kern w:val="0"/>
                <w:sz w:val="18"/>
                <w:szCs w:val="18"/>
              </w:rPr>
              <w:t>至规划</w:t>
            </w:r>
            <w:proofErr w:type="gramEnd"/>
            <w:r>
              <w:rPr>
                <w:rFonts w:ascii="Times New Roman" w:hAnsi="Times New Roman" w:cs="Times New Roman"/>
                <w:kern w:val="0"/>
                <w:sz w:val="18"/>
                <w:szCs w:val="18"/>
              </w:rPr>
              <w:t>道路云山路，西至车厂路，北至规划道路新体西路</w:t>
            </w:r>
          </w:p>
        </w:tc>
        <w:tc>
          <w:tcPr>
            <w:tcW w:w="453" w:type="pct"/>
            <w:tcBorders>
              <w:top w:val="nil"/>
              <w:left w:val="nil"/>
              <w:bottom w:val="single" w:sz="4" w:space="0" w:color="auto"/>
              <w:right w:val="single" w:sz="4" w:space="0" w:color="auto"/>
            </w:tcBorders>
            <w:shd w:val="clear" w:color="auto" w:fill="auto"/>
            <w:vAlign w:val="center"/>
          </w:tcPr>
          <w:p w14:paraId="037EDE73" w14:textId="77777777" w:rsidR="00756126" w:rsidRDefault="00A01BB4">
            <w:pPr>
              <w:jc w:val="center"/>
              <w:rPr>
                <w:rFonts w:ascii="Times New Roman" w:hAnsi="Times New Roman" w:cs="Times New Roman"/>
                <w:kern w:val="0"/>
                <w:sz w:val="18"/>
                <w:szCs w:val="18"/>
              </w:rPr>
            </w:pPr>
            <w:r>
              <w:rPr>
                <w:rFonts w:ascii="Times New Roman" w:hAnsi="Times New Roman" w:cs="Times New Roman"/>
                <w:kern w:val="0"/>
                <w:sz w:val="18"/>
                <w:szCs w:val="18"/>
              </w:rPr>
              <w:t>82100</w:t>
            </w:r>
          </w:p>
        </w:tc>
        <w:tc>
          <w:tcPr>
            <w:tcW w:w="486" w:type="pct"/>
            <w:tcBorders>
              <w:top w:val="nil"/>
              <w:left w:val="nil"/>
              <w:bottom w:val="single" w:sz="4" w:space="0" w:color="auto"/>
              <w:right w:val="single" w:sz="4" w:space="0" w:color="auto"/>
            </w:tcBorders>
            <w:shd w:val="clear" w:color="auto" w:fill="auto"/>
            <w:vAlign w:val="center"/>
          </w:tcPr>
          <w:p w14:paraId="35289F98" w14:textId="77777777" w:rsidR="00756126" w:rsidRDefault="00A01BB4">
            <w:pPr>
              <w:jc w:val="center"/>
              <w:rPr>
                <w:rFonts w:ascii="Times New Roman" w:hAnsi="Times New Roman" w:cs="Times New Roman"/>
                <w:kern w:val="0"/>
                <w:sz w:val="18"/>
                <w:szCs w:val="18"/>
              </w:rPr>
            </w:pPr>
            <w:r>
              <w:rPr>
                <w:rFonts w:ascii="Times New Roman" w:hAnsi="Times New Roman" w:cs="Times New Roman"/>
                <w:kern w:val="0"/>
                <w:sz w:val="18"/>
                <w:szCs w:val="18"/>
              </w:rPr>
              <w:t>常州市城市建设（集团）有限公司</w:t>
            </w:r>
          </w:p>
        </w:tc>
        <w:tc>
          <w:tcPr>
            <w:tcW w:w="621" w:type="pct"/>
            <w:tcBorders>
              <w:top w:val="nil"/>
              <w:left w:val="nil"/>
              <w:bottom w:val="single" w:sz="4" w:space="0" w:color="auto"/>
              <w:right w:val="single" w:sz="4" w:space="0" w:color="auto"/>
            </w:tcBorders>
            <w:shd w:val="clear" w:color="auto" w:fill="auto"/>
            <w:vAlign w:val="center"/>
          </w:tcPr>
          <w:p w14:paraId="727F5E6F" w14:textId="77777777" w:rsidR="00756126" w:rsidRDefault="00A01BB4">
            <w:pPr>
              <w:widowControl/>
              <w:jc w:val="center"/>
              <w:rPr>
                <w:rFonts w:ascii="Times New Roman" w:hAnsi="Times New Roman" w:cs="Times New Roman"/>
                <w:kern w:val="0"/>
                <w:sz w:val="18"/>
                <w:szCs w:val="18"/>
              </w:rPr>
            </w:pPr>
            <w:r>
              <w:rPr>
                <w:rFonts w:ascii="Times New Roman" w:hAnsi="Times New Roman" w:cs="Times New Roman"/>
                <w:kern w:val="0"/>
                <w:sz w:val="18"/>
                <w:szCs w:val="18"/>
              </w:rPr>
              <w:t>满足居住用地质量要求</w:t>
            </w:r>
          </w:p>
        </w:tc>
        <w:tc>
          <w:tcPr>
            <w:tcW w:w="574" w:type="pct"/>
            <w:tcBorders>
              <w:top w:val="nil"/>
              <w:left w:val="nil"/>
              <w:bottom w:val="single" w:sz="4" w:space="0" w:color="auto"/>
              <w:right w:val="single" w:sz="4" w:space="0" w:color="auto"/>
            </w:tcBorders>
            <w:shd w:val="clear" w:color="auto" w:fill="auto"/>
            <w:vAlign w:val="center"/>
          </w:tcPr>
          <w:p w14:paraId="1B56CED3"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江苏龙环环境科技有限公司</w:t>
            </w:r>
          </w:p>
        </w:tc>
        <w:tc>
          <w:tcPr>
            <w:tcW w:w="487" w:type="pct"/>
            <w:tcBorders>
              <w:top w:val="nil"/>
              <w:left w:val="nil"/>
              <w:bottom w:val="single" w:sz="4" w:space="0" w:color="auto"/>
              <w:right w:val="single" w:sz="4" w:space="0" w:color="auto"/>
            </w:tcBorders>
            <w:shd w:val="clear" w:color="auto" w:fill="auto"/>
            <w:vAlign w:val="center"/>
          </w:tcPr>
          <w:p w14:paraId="6C4929E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2022.6.10</w:t>
            </w:r>
          </w:p>
        </w:tc>
      </w:tr>
      <w:tr w:rsidR="00756126" w14:paraId="66CE175D" w14:textId="77777777">
        <w:trPr>
          <w:cantSplit/>
          <w:trHeight w:val="1484"/>
          <w:jc w:val="center"/>
        </w:trPr>
        <w:tc>
          <w:tcPr>
            <w:tcW w:w="274" w:type="pct"/>
            <w:tcBorders>
              <w:top w:val="nil"/>
              <w:left w:val="single" w:sz="4" w:space="0" w:color="auto"/>
              <w:bottom w:val="single" w:sz="4" w:space="0" w:color="auto"/>
              <w:right w:val="single" w:sz="4" w:space="0" w:color="auto"/>
            </w:tcBorders>
            <w:shd w:val="clear" w:color="auto" w:fill="auto"/>
            <w:vAlign w:val="center"/>
          </w:tcPr>
          <w:p w14:paraId="4A1E594F"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w:t>
            </w:r>
          </w:p>
        </w:tc>
        <w:tc>
          <w:tcPr>
            <w:tcW w:w="507" w:type="pct"/>
            <w:tcBorders>
              <w:top w:val="nil"/>
              <w:left w:val="nil"/>
              <w:bottom w:val="single" w:sz="4" w:space="0" w:color="auto"/>
              <w:right w:val="single" w:sz="4" w:space="0" w:color="auto"/>
            </w:tcBorders>
            <w:shd w:val="clear" w:color="auto" w:fill="auto"/>
            <w:vAlign w:val="center"/>
          </w:tcPr>
          <w:p w14:paraId="095510DB"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盐城联孚石化有限公司西厂区地块</w:t>
            </w:r>
          </w:p>
        </w:tc>
        <w:tc>
          <w:tcPr>
            <w:tcW w:w="347" w:type="pct"/>
            <w:tcBorders>
              <w:top w:val="nil"/>
              <w:left w:val="nil"/>
              <w:bottom w:val="single" w:sz="4" w:space="0" w:color="auto"/>
              <w:right w:val="single" w:sz="4" w:space="0" w:color="auto"/>
            </w:tcBorders>
            <w:shd w:val="clear" w:color="auto" w:fill="auto"/>
            <w:vAlign w:val="center"/>
          </w:tcPr>
          <w:p w14:paraId="1F745D47"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盐城</w:t>
            </w:r>
          </w:p>
        </w:tc>
        <w:tc>
          <w:tcPr>
            <w:tcW w:w="497" w:type="pct"/>
            <w:tcBorders>
              <w:top w:val="nil"/>
              <w:left w:val="nil"/>
              <w:bottom w:val="single" w:sz="4" w:space="0" w:color="auto"/>
              <w:right w:val="single" w:sz="4" w:space="0" w:color="auto"/>
            </w:tcBorders>
            <w:shd w:val="clear" w:color="auto" w:fill="auto"/>
            <w:vAlign w:val="center"/>
          </w:tcPr>
          <w:p w14:paraId="4E2B3DB7"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盐城市亭湖区人民北路</w:t>
            </w:r>
            <w:r>
              <w:rPr>
                <w:rFonts w:ascii="Times New Roman" w:hAnsi="Times New Roman" w:cs="Times New Roman"/>
                <w:kern w:val="0"/>
                <w:sz w:val="18"/>
                <w:szCs w:val="18"/>
              </w:rPr>
              <w:t>239</w:t>
            </w:r>
            <w:r>
              <w:rPr>
                <w:rFonts w:ascii="Times New Roman" w:hAnsi="Times New Roman" w:cs="Times New Roman"/>
                <w:kern w:val="0"/>
                <w:sz w:val="18"/>
                <w:szCs w:val="18"/>
              </w:rPr>
              <w:t>号</w:t>
            </w:r>
          </w:p>
        </w:tc>
        <w:tc>
          <w:tcPr>
            <w:tcW w:w="753" w:type="pct"/>
            <w:tcBorders>
              <w:top w:val="nil"/>
              <w:left w:val="nil"/>
              <w:bottom w:val="single" w:sz="4" w:space="0" w:color="auto"/>
              <w:right w:val="single" w:sz="4" w:space="0" w:color="auto"/>
            </w:tcBorders>
            <w:shd w:val="clear" w:color="auto" w:fill="auto"/>
            <w:vAlign w:val="center"/>
          </w:tcPr>
          <w:p w14:paraId="6BEB75E9"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东至串场河、西至荒地、南至民灶沟、北至荒地</w:t>
            </w:r>
          </w:p>
        </w:tc>
        <w:tc>
          <w:tcPr>
            <w:tcW w:w="453" w:type="pct"/>
            <w:tcBorders>
              <w:top w:val="nil"/>
              <w:left w:val="nil"/>
              <w:bottom w:val="single" w:sz="4" w:space="0" w:color="auto"/>
              <w:right w:val="single" w:sz="4" w:space="0" w:color="auto"/>
            </w:tcBorders>
            <w:shd w:val="clear" w:color="auto" w:fill="auto"/>
            <w:vAlign w:val="center"/>
          </w:tcPr>
          <w:p w14:paraId="43176315" w14:textId="59D3E4C7" w:rsidR="00756126" w:rsidRDefault="00B05F0D">
            <w:pPr>
              <w:widowControl/>
              <w:spacing w:line="240" w:lineRule="exact"/>
              <w:jc w:val="center"/>
              <w:rPr>
                <w:rFonts w:ascii="Times New Roman" w:hAnsi="Times New Roman" w:cs="Times New Roman"/>
                <w:kern w:val="0"/>
                <w:sz w:val="18"/>
                <w:szCs w:val="18"/>
              </w:rPr>
            </w:pPr>
            <w:r w:rsidRPr="00532C4E">
              <w:rPr>
                <w:rFonts w:ascii="Times New Roman" w:hAnsi="Times New Roman" w:cs="Times New Roman"/>
                <w:kern w:val="0"/>
                <w:sz w:val="18"/>
                <w:szCs w:val="18"/>
              </w:rPr>
              <w:t>120612.</w:t>
            </w:r>
            <w:r w:rsidRPr="00532C4E">
              <w:rPr>
                <w:rFonts w:ascii="Times New Roman" w:hAnsi="Times New Roman" w:cs="Times New Roman" w:hint="eastAsia"/>
                <w:kern w:val="0"/>
                <w:sz w:val="18"/>
                <w:szCs w:val="18"/>
              </w:rPr>
              <w:t>1</w:t>
            </w:r>
            <w:r w:rsidRPr="00532C4E">
              <w:rPr>
                <w:rFonts w:ascii="Times New Roman" w:hAnsi="Times New Roman" w:cs="Times New Roman"/>
                <w:kern w:val="0"/>
                <w:sz w:val="18"/>
                <w:szCs w:val="18"/>
              </w:rPr>
              <w:t>8</w:t>
            </w:r>
          </w:p>
        </w:tc>
        <w:tc>
          <w:tcPr>
            <w:tcW w:w="486" w:type="pct"/>
            <w:tcBorders>
              <w:top w:val="nil"/>
              <w:left w:val="nil"/>
              <w:bottom w:val="single" w:sz="4" w:space="0" w:color="auto"/>
              <w:right w:val="single" w:sz="4" w:space="0" w:color="auto"/>
            </w:tcBorders>
            <w:shd w:val="clear" w:color="auto" w:fill="auto"/>
            <w:vAlign w:val="center"/>
          </w:tcPr>
          <w:p w14:paraId="7340E4C8" w14:textId="2617B69B"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盐城市新洋经济区管理委员会</w:t>
            </w:r>
          </w:p>
        </w:tc>
        <w:tc>
          <w:tcPr>
            <w:tcW w:w="621" w:type="pct"/>
            <w:tcBorders>
              <w:top w:val="nil"/>
              <w:left w:val="nil"/>
              <w:bottom w:val="single" w:sz="4" w:space="0" w:color="auto"/>
              <w:right w:val="single" w:sz="4" w:space="0" w:color="auto"/>
            </w:tcBorders>
            <w:shd w:val="clear" w:color="auto" w:fill="auto"/>
            <w:vAlign w:val="center"/>
          </w:tcPr>
          <w:p w14:paraId="1B95C9CA"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发展备用地（按照第一类用地评估）</w:t>
            </w:r>
          </w:p>
        </w:tc>
        <w:tc>
          <w:tcPr>
            <w:tcW w:w="574" w:type="pct"/>
            <w:tcBorders>
              <w:top w:val="nil"/>
              <w:left w:val="nil"/>
              <w:bottom w:val="single" w:sz="4" w:space="0" w:color="auto"/>
              <w:right w:val="single" w:sz="4" w:space="0" w:color="auto"/>
            </w:tcBorders>
            <w:shd w:val="clear" w:color="auto" w:fill="auto"/>
            <w:vAlign w:val="center"/>
          </w:tcPr>
          <w:p w14:paraId="5C6B0B0B"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江苏盐城环保科技城土壤污染修复研发中心</w:t>
            </w:r>
          </w:p>
        </w:tc>
        <w:tc>
          <w:tcPr>
            <w:tcW w:w="487" w:type="pct"/>
            <w:tcBorders>
              <w:top w:val="nil"/>
              <w:left w:val="nil"/>
              <w:bottom w:val="single" w:sz="4" w:space="0" w:color="auto"/>
              <w:right w:val="single" w:sz="4" w:space="0" w:color="auto"/>
            </w:tcBorders>
            <w:shd w:val="clear" w:color="auto" w:fill="auto"/>
            <w:vAlign w:val="center"/>
          </w:tcPr>
          <w:p w14:paraId="11939BD6"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2022.7.22</w:t>
            </w:r>
          </w:p>
        </w:tc>
      </w:tr>
      <w:tr w:rsidR="00756126" w14:paraId="20B20ABC" w14:textId="77777777" w:rsidTr="00A276DB">
        <w:trPr>
          <w:cantSplit/>
          <w:trHeight w:val="1484"/>
          <w:jc w:val="center"/>
        </w:trPr>
        <w:tc>
          <w:tcPr>
            <w:tcW w:w="274" w:type="pct"/>
            <w:tcBorders>
              <w:top w:val="nil"/>
              <w:left w:val="single" w:sz="4" w:space="0" w:color="auto"/>
              <w:bottom w:val="single" w:sz="4" w:space="0" w:color="auto"/>
              <w:right w:val="single" w:sz="4" w:space="0" w:color="auto"/>
            </w:tcBorders>
            <w:shd w:val="clear" w:color="auto" w:fill="auto"/>
            <w:vAlign w:val="center"/>
          </w:tcPr>
          <w:p w14:paraId="0B633496"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3</w:t>
            </w:r>
          </w:p>
        </w:tc>
        <w:tc>
          <w:tcPr>
            <w:tcW w:w="507" w:type="pct"/>
            <w:tcBorders>
              <w:top w:val="nil"/>
              <w:left w:val="nil"/>
              <w:bottom w:val="single" w:sz="4" w:space="0" w:color="auto"/>
              <w:right w:val="single" w:sz="4" w:space="0" w:color="auto"/>
            </w:tcBorders>
            <w:shd w:val="clear" w:color="auto" w:fill="auto"/>
            <w:vAlign w:val="center"/>
          </w:tcPr>
          <w:p w14:paraId="77E5243F"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南京海峡两岸</w:t>
            </w:r>
            <w:proofErr w:type="gramStart"/>
            <w:r>
              <w:rPr>
                <w:rFonts w:ascii="Times New Roman" w:hAnsi="Times New Roman" w:cs="Times New Roman"/>
                <w:kern w:val="0"/>
                <w:sz w:val="18"/>
                <w:szCs w:val="18"/>
              </w:rPr>
              <w:t>科工园海桥</w:t>
            </w:r>
            <w:proofErr w:type="gramEnd"/>
            <w:r>
              <w:rPr>
                <w:rFonts w:ascii="Times New Roman" w:hAnsi="Times New Roman" w:cs="Times New Roman"/>
                <w:kern w:val="0"/>
                <w:sz w:val="18"/>
                <w:szCs w:val="18"/>
              </w:rPr>
              <w:t>路台南路五华路围合地块</w:t>
            </w:r>
          </w:p>
        </w:tc>
        <w:tc>
          <w:tcPr>
            <w:tcW w:w="347" w:type="pct"/>
            <w:tcBorders>
              <w:top w:val="nil"/>
              <w:left w:val="nil"/>
              <w:bottom w:val="single" w:sz="4" w:space="0" w:color="auto"/>
              <w:right w:val="single" w:sz="4" w:space="0" w:color="auto"/>
            </w:tcBorders>
            <w:shd w:val="clear" w:color="auto" w:fill="auto"/>
            <w:vAlign w:val="center"/>
          </w:tcPr>
          <w:p w14:paraId="2CAC8936"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497" w:type="pct"/>
            <w:tcBorders>
              <w:top w:val="nil"/>
              <w:left w:val="nil"/>
              <w:bottom w:val="single" w:sz="4" w:space="0" w:color="auto"/>
              <w:right w:val="single" w:sz="4" w:space="0" w:color="auto"/>
            </w:tcBorders>
            <w:shd w:val="clear" w:color="auto" w:fill="auto"/>
            <w:vAlign w:val="center"/>
          </w:tcPr>
          <w:p w14:paraId="7218AE10"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南京市浦口区老虎桥社区</w:t>
            </w:r>
          </w:p>
        </w:tc>
        <w:tc>
          <w:tcPr>
            <w:tcW w:w="753" w:type="pct"/>
            <w:tcBorders>
              <w:top w:val="nil"/>
              <w:left w:val="nil"/>
              <w:bottom w:val="single" w:sz="4" w:space="0" w:color="auto"/>
              <w:right w:val="single" w:sz="4" w:space="0" w:color="auto"/>
            </w:tcBorders>
            <w:shd w:val="clear" w:color="auto" w:fill="auto"/>
            <w:vAlign w:val="center"/>
          </w:tcPr>
          <w:p w14:paraId="37DA86A9"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东至台南路、西至五华路、北至海桥路</w:t>
            </w:r>
          </w:p>
        </w:tc>
        <w:tc>
          <w:tcPr>
            <w:tcW w:w="453" w:type="pct"/>
            <w:tcBorders>
              <w:top w:val="nil"/>
              <w:left w:val="nil"/>
              <w:bottom w:val="single" w:sz="4" w:space="0" w:color="auto"/>
              <w:right w:val="single" w:sz="4" w:space="0" w:color="auto"/>
            </w:tcBorders>
            <w:shd w:val="clear" w:color="auto" w:fill="auto"/>
            <w:vAlign w:val="center"/>
          </w:tcPr>
          <w:p w14:paraId="556CDC22"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128933.33</w:t>
            </w:r>
          </w:p>
        </w:tc>
        <w:tc>
          <w:tcPr>
            <w:tcW w:w="486" w:type="pct"/>
            <w:tcBorders>
              <w:top w:val="nil"/>
              <w:left w:val="nil"/>
              <w:bottom w:val="single" w:sz="4" w:space="0" w:color="auto"/>
              <w:right w:val="single" w:sz="4" w:space="0" w:color="auto"/>
            </w:tcBorders>
            <w:shd w:val="clear" w:color="auto" w:fill="auto"/>
            <w:vAlign w:val="center"/>
          </w:tcPr>
          <w:p w14:paraId="4C45DCEB" w14:textId="5F85CA69" w:rsidR="00756126" w:rsidRDefault="00A276DB">
            <w:pPr>
              <w:widowControl/>
              <w:spacing w:line="240" w:lineRule="exact"/>
              <w:jc w:val="center"/>
              <w:rPr>
                <w:rFonts w:ascii="Times New Roman" w:hAnsi="Times New Roman" w:cs="Times New Roman"/>
                <w:color w:val="0D0D0D" w:themeColor="text1" w:themeTint="F2"/>
                <w:kern w:val="0"/>
                <w:sz w:val="18"/>
                <w:szCs w:val="18"/>
              </w:rPr>
            </w:pPr>
            <w:r w:rsidRPr="005D282F">
              <w:rPr>
                <w:rFonts w:ascii="Times New Roman" w:hAnsi="Times New Roman" w:cs="Times New Roman" w:hint="eastAsia"/>
                <w:kern w:val="0"/>
                <w:sz w:val="18"/>
                <w:szCs w:val="18"/>
              </w:rPr>
              <w:t>南京江北新城投资发展有限公司</w:t>
            </w:r>
          </w:p>
        </w:tc>
        <w:tc>
          <w:tcPr>
            <w:tcW w:w="621" w:type="pct"/>
            <w:tcBorders>
              <w:top w:val="nil"/>
              <w:left w:val="nil"/>
              <w:bottom w:val="single" w:sz="4" w:space="0" w:color="auto"/>
              <w:right w:val="single" w:sz="4" w:space="0" w:color="auto"/>
            </w:tcBorders>
            <w:shd w:val="clear" w:color="auto" w:fill="auto"/>
            <w:vAlign w:val="center"/>
          </w:tcPr>
          <w:p w14:paraId="1F72871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w:t>
            </w:r>
            <w:r w:rsidRPr="00792F2B">
              <w:rPr>
                <w:rFonts w:ascii="Times New Roman" w:hAnsi="Times New Roman" w:cs="Times New Roman"/>
                <w:kern w:val="0"/>
                <w:sz w:val="18"/>
                <w:szCs w:val="18"/>
              </w:rPr>
              <w:t>居住用地、商业服务业用地、绿地与开敞空间用地</w:t>
            </w:r>
            <w:r>
              <w:rPr>
                <w:rFonts w:ascii="Times New Roman" w:hAnsi="Times New Roman" w:cs="Times New Roman"/>
                <w:kern w:val="0"/>
                <w:sz w:val="18"/>
                <w:szCs w:val="18"/>
              </w:rPr>
              <w:t>土壤环境质量要求</w:t>
            </w:r>
          </w:p>
        </w:tc>
        <w:tc>
          <w:tcPr>
            <w:tcW w:w="574" w:type="pct"/>
            <w:tcBorders>
              <w:top w:val="nil"/>
              <w:left w:val="nil"/>
              <w:bottom w:val="single" w:sz="4" w:space="0" w:color="auto"/>
              <w:right w:val="single" w:sz="4" w:space="0" w:color="auto"/>
            </w:tcBorders>
            <w:shd w:val="clear" w:color="auto" w:fill="auto"/>
            <w:vAlign w:val="center"/>
          </w:tcPr>
          <w:p w14:paraId="70BA32F5"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上海市政工程设计研究总院（集团）有限公司</w:t>
            </w:r>
          </w:p>
        </w:tc>
        <w:tc>
          <w:tcPr>
            <w:tcW w:w="487" w:type="pct"/>
            <w:tcBorders>
              <w:top w:val="nil"/>
              <w:left w:val="nil"/>
              <w:bottom w:val="single" w:sz="4" w:space="0" w:color="auto"/>
              <w:right w:val="single" w:sz="4" w:space="0" w:color="auto"/>
            </w:tcBorders>
            <w:shd w:val="clear" w:color="auto" w:fill="auto"/>
            <w:vAlign w:val="center"/>
          </w:tcPr>
          <w:p w14:paraId="3241C868"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2022.9.22</w:t>
            </w:r>
          </w:p>
        </w:tc>
      </w:tr>
      <w:tr w:rsidR="00756126" w14:paraId="312F77D6" w14:textId="77777777">
        <w:trPr>
          <w:cantSplit/>
          <w:trHeight w:val="1484"/>
          <w:jc w:val="center"/>
        </w:trPr>
        <w:tc>
          <w:tcPr>
            <w:tcW w:w="274" w:type="pct"/>
            <w:tcBorders>
              <w:top w:val="nil"/>
              <w:left w:val="single" w:sz="4" w:space="0" w:color="auto"/>
              <w:bottom w:val="single" w:sz="4" w:space="0" w:color="auto"/>
              <w:right w:val="single" w:sz="4" w:space="0" w:color="auto"/>
            </w:tcBorders>
            <w:shd w:val="clear" w:color="auto" w:fill="auto"/>
            <w:vAlign w:val="center"/>
          </w:tcPr>
          <w:p w14:paraId="695296A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4</w:t>
            </w:r>
          </w:p>
        </w:tc>
        <w:tc>
          <w:tcPr>
            <w:tcW w:w="507" w:type="pct"/>
            <w:tcBorders>
              <w:top w:val="nil"/>
              <w:left w:val="nil"/>
              <w:bottom w:val="single" w:sz="4" w:space="0" w:color="auto"/>
              <w:right w:val="single" w:sz="4" w:space="0" w:color="auto"/>
            </w:tcBorders>
            <w:shd w:val="clear" w:color="auto" w:fill="auto"/>
            <w:vAlign w:val="center"/>
          </w:tcPr>
          <w:p w14:paraId="206B5686"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东亭</w:t>
            </w:r>
            <w:r>
              <w:rPr>
                <w:rFonts w:ascii="Times New Roman" w:hAnsi="Times New Roman" w:cs="Times New Roman"/>
                <w:kern w:val="0"/>
                <w:sz w:val="18"/>
                <w:szCs w:val="18"/>
              </w:rPr>
              <w:t>2</w:t>
            </w:r>
            <w:r>
              <w:rPr>
                <w:rFonts w:ascii="Times New Roman" w:hAnsi="Times New Roman" w:cs="Times New Roman"/>
                <w:kern w:val="0"/>
                <w:sz w:val="18"/>
                <w:szCs w:val="18"/>
              </w:rPr>
              <w:t>号</w:t>
            </w:r>
            <w:r>
              <w:rPr>
                <w:rFonts w:ascii="Times New Roman" w:hAnsi="Times New Roman" w:cs="Times New Roman"/>
                <w:kern w:val="0"/>
                <w:sz w:val="18"/>
                <w:szCs w:val="18"/>
              </w:rPr>
              <w:t>2</w:t>
            </w:r>
            <w:r>
              <w:rPr>
                <w:rFonts w:ascii="Times New Roman" w:hAnsi="Times New Roman" w:cs="Times New Roman"/>
                <w:kern w:val="0"/>
                <w:sz w:val="18"/>
                <w:szCs w:val="18"/>
              </w:rPr>
              <w:t>期</w:t>
            </w:r>
            <w:r>
              <w:rPr>
                <w:rFonts w:ascii="Times New Roman" w:hAnsi="Times New Roman" w:cs="Times New Roman"/>
                <w:kern w:val="0"/>
                <w:sz w:val="18"/>
                <w:szCs w:val="18"/>
              </w:rPr>
              <w:t>A</w:t>
            </w:r>
            <w:r>
              <w:rPr>
                <w:rFonts w:ascii="Times New Roman" w:hAnsi="Times New Roman" w:cs="Times New Roman"/>
                <w:kern w:val="0"/>
                <w:sz w:val="18"/>
                <w:szCs w:val="18"/>
              </w:rPr>
              <w:t>地块、原无锡市立新植绒材料厂地块</w:t>
            </w:r>
          </w:p>
        </w:tc>
        <w:tc>
          <w:tcPr>
            <w:tcW w:w="347" w:type="pct"/>
            <w:tcBorders>
              <w:top w:val="nil"/>
              <w:left w:val="nil"/>
              <w:bottom w:val="single" w:sz="4" w:space="0" w:color="auto"/>
              <w:right w:val="single" w:sz="4" w:space="0" w:color="auto"/>
            </w:tcBorders>
            <w:shd w:val="clear" w:color="auto" w:fill="auto"/>
            <w:vAlign w:val="center"/>
          </w:tcPr>
          <w:p w14:paraId="50E306D4"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w:t>
            </w:r>
          </w:p>
        </w:tc>
        <w:tc>
          <w:tcPr>
            <w:tcW w:w="497" w:type="pct"/>
            <w:tcBorders>
              <w:top w:val="nil"/>
              <w:left w:val="nil"/>
              <w:bottom w:val="single" w:sz="4" w:space="0" w:color="auto"/>
              <w:right w:val="single" w:sz="4" w:space="0" w:color="auto"/>
            </w:tcBorders>
            <w:shd w:val="clear" w:color="auto" w:fill="auto"/>
            <w:vAlign w:val="center"/>
          </w:tcPr>
          <w:p w14:paraId="3089DD0A"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无锡市</w:t>
            </w:r>
            <w:proofErr w:type="gramStart"/>
            <w:r>
              <w:rPr>
                <w:rFonts w:ascii="Times New Roman" w:hAnsi="Times New Roman" w:cs="Times New Roman"/>
                <w:kern w:val="0"/>
                <w:sz w:val="18"/>
                <w:szCs w:val="18"/>
              </w:rPr>
              <w:t>锡山区东</w:t>
            </w:r>
            <w:proofErr w:type="gramEnd"/>
            <w:r>
              <w:rPr>
                <w:rFonts w:ascii="Times New Roman" w:hAnsi="Times New Roman" w:cs="Times New Roman"/>
                <w:kern w:val="0"/>
                <w:sz w:val="18"/>
                <w:szCs w:val="18"/>
              </w:rPr>
              <w:t>亭中路以西，</w:t>
            </w:r>
            <w:proofErr w:type="gramStart"/>
            <w:r>
              <w:rPr>
                <w:rFonts w:ascii="Times New Roman" w:hAnsi="Times New Roman" w:cs="Times New Roman"/>
                <w:kern w:val="0"/>
                <w:sz w:val="18"/>
                <w:szCs w:val="18"/>
              </w:rPr>
              <w:t>锡虞立交</w:t>
            </w:r>
            <w:proofErr w:type="gramEnd"/>
            <w:r>
              <w:rPr>
                <w:rFonts w:ascii="Times New Roman" w:hAnsi="Times New Roman" w:cs="Times New Roman"/>
                <w:kern w:val="0"/>
                <w:sz w:val="18"/>
                <w:szCs w:val="18"/>
              </w:rPr>
              <w:t>以南，华夏北路以东</w:t>
            </w:r>
          </w:p>
        </w:tc>
        <w:tc>
          <w:tcPr>
            <w:tcW w:w="753" w:type="pct"/>
            <w:tcBorders>
              <w:top w:val="nil"/>
              <w:left w:val="nil"/>
              <w:bottom w:val="single" w:sz="4" w:space="0" w:color="auto"/>
              <w:right w:val="single" w:sz="4" w:space="0" w:color="auto"/>
            </w:tcBorders>
            <w:shd w:val="clear" w:color="auto" w:fill="auto"/>
            <w:vAlign w:val="center"/>
          </w:tcPr>
          <w:p w14:paraId="33F1A34C"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东亭中路以西，</w:t>
            </w:r>
            <w:proofErr w:type="gramStart"/>
            <w:r>
              <w:rPr>
                <w:rFonts w:ascii="Times New Roman" w:hAnsi="Times New Roman" w:cs="Times New Roman"/>
                <w:kern w:val="0"/>
                <w:sz w:val="18"/>
                <w:szCs w:val="18"/>
              </w:rPr>
              <w:t>锡虞立交</w:t>
            </w:r>
            <w:proofErr w:type="gramEnd"/>
            <w:r>
              <w:rPr>
                <w:rFonts w:ascii="Times New Roman" w:hAnsi="Times New Roman" w:cs="Times New Roman"/>
                <w:kern w:val="0"/>
                <w:sz w:val="18"/>
                <w:szCs w:val="18"/>
              </w:rPr>
              <w:t>以南，华夏北路以东</w:t>
            </w:r>
          </w:p>
        </w:tc>
        <w:tc>
          <w:tcPr>
            <w:tcW w:w="453" w:type="pct"/>
            <w:tcBorders>
              <w:top w:val="nil"/>
              <w:left w:val="nil"/>
              <w:bottom w:val="single" w:sz="4" w:space="0" w:color="auto"/>
              <w:right w:val="single" w:sz="4" w:space="0" w:color="auto"/>
            </w:tcBorders>
            <w:shd w:val="clear" w:color="auto" w:fill="auto"/>
            <w:vAlign w:val="center"/>
          </w:tcPr>
          <w:p w14:paraId="58126C35"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77252</w:t>
            </w:r>
          </w:p>
        </w:tc>
        <w:tc>
          <w:tcPr>
            <w:tcW w:w="486" w:type="pct"/>
            <w:tcBorders>
              <w:top w:val="nil"/>
              <w:left w:val="nil"/>
              <w:bottom w:val="single" w:sz="4" w:space="0" w:color="auto"/>
              <w:right w:val="single" w:sz="4" w:space="0" w:color="auto"/>
            </w:tcBorders>
            <w:shd w:val="clear" w:color="auto" w:fill="auto"/>
            <w:vAlign w:val="center"/>
          </w:tcPr>
          <w:p w14:paraId="55CDFFAD"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无锡市</w:t>
            </w:r>
            <w:proofErr w:type="gramStart"/>
            <w:r>
              <w:rPr>
                <w:rFonts w:ascii="Times New Roman" w:hAnsi="Times New Roman" w:cs="Times New Roman"/>
                <w:kern w:val="0"/>
                <w:sz w:val="18"/>
                <w:szCs w:val="18"/>
              </w:rPr>
              <w:t>锡山区</w:t>
            </w:r>
            <w:proofErr w:type="gramEnd"/>
            <w:r>
              <w:rPr>
                <w:rFonts w:ascii="Times New Roman" w:hAnsi="Times New Roman" w:cs="Times New Roman"/>
                <w:kern w:val="0"/>
                <w:sz w:val="18"/>
                <w:szCs w:val="18"/>
              </w:rPr>
              <w:t>人民政府东亭街道办事处</w:t>
            </w:r>
          </w:p>
        </w:tc>
        <w:tc>
          <w:tcPr>
            <w:tcW w:w="621" w:type="pct"/>
            <w:tcBorders>
              <w:top w:val="nil"/>
              <w:left w:val="nil"/>
              <w:bottom w:val="single" w:sz="4" w:space="0" w:color="auto"/>
              <w:right w:val="single" w:sz="4" w:space="0" w:color="auto"/>
            </w:tcBorders>
            <w:shd w:val="clear" w:color="auto" w:fill="auto"/>
            <w:vAlign w:val="center"/>
          </w:tcPr>
          <w:p w14:paraId="5AD66231"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w:t>
            </w:r>
            <w:r w:rsidRPr="00480CDC">
              <w:rPr>
                <w:rFonts w:ascii="Times New Roman" w:hAnsi="Times New Roman" w:cs="Times New Roman"/>
                <w:kern w:val="0"/>
                <w:sz w:val="18"/>
                <w:szCs w:val="18"/>
              </w:rPr>
              <w:t>居住用地、商业服务业用地</w:t>
            </w:r>
            <w:r>
              <w:rPr>
                <w:rFonts w:ascii="Times New Roman" w:hAnsi="Times New Roman" w:cs="Times New Roman"/>
                <w:kern w:val="0"/>
                <w:sz w:val="18"/>
                <w:szCs w:val="18"/>
              </w:rPr>
              <w:t>质量要求</w:t>
            </w:r>
          </w:p>
        </w:tc>
        <w:tc>
          <w:tcPr>
            <w:tcW w:w="574" w:type="pct"/>
            <w:tcBorders>
              <w:top w:val="nil"/>
              <w:left w:val="nil"/>
              <w:bottom w:val="single" w:sz="4" w:space="0" w:color="auto"/>
              <w:right w:val="single" w:sz="4" w:space="0" w:color="auto"/>
            </w:tcBorders>
            <w:shd w:val="clear" w:color="auto" w:fill="auto"/>
            <w:vAlign w:val="center"/>
          </w:tcPr>
          <w:p w14:paraId="6D81E38A"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江苏环保产业技术研究院股份公司</w:t>
            </w:r>
          </w:p>
        </w:tc>
        <w:tc>
          <w:tcPr>
            <w:tcW w:w="487" w:type="pct"/>
            <w:tcBorders>
              <w:top w:val="nil"/>
              <w:left w:val="nil"/>
              <w:bottom w:val="single" w:sz="4" w:space="0" w:color="auto"/>
              <w:right w:val="single" w:sz="4" w:space="0" w:color="auto"/>
            </w:tcBorders>
            <w:shd w:val="clear" w:color="auto" w:fill="auto"/>
            <w:vAlign w:val="center"/>
          </w:tcPr>
          <w:p w14:paraId="2B031AFF" w14:textId="68164673" w:rsidR="00756126" w:rsidRDefault="00DC3ACF">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w:t>
            </w:r>
            <w:r>
              <w:rPr>
                <w:rFonts w:ascii="Times New Roman" w:hAnsi="Times New Roman" w:cs="Times New Roman"/>
                <w:kern w:val="0"/>
                <w:sz w:val="18"/>
                <w:szCs w:val="18"/>
              </w:rPr>
              <w:t>022.10.9</w:t>
            </w:r>
          </w:p>
        </w:tc>
      </w:tr>
      <w:tr w:rsidR="00756126" w14:paraId="7BCD81EE" w14:textId="77777777">
        <w:trPr>
          <w:cantSplit/>
          <w:trHeight w:val="1484"/>
          <w:jc w:val="center"/>
        </w:trPr>
        <w:tc>
          <w:tcPr>
            <w:tcW w:w="274" w:type="pct"/>
            <w:tcBorders>
              <w:top w:val="nil"/>
              <w:left w:val="single" w:sz="4" w:space="0" w:color="auto"/>
              <w:bottom w:val="single" w:sz="4" w:space="0" w:color="auto"/>
              <w:right w:val="single" w:sz="4" w:space="0" w:color="auto"/>
            </w:tcBorders>
            <w:shd w:val="clear" w:color="auto" w:fill="auto"/>
            <w:vAlign w:val="center"/>
          </w:tcPr>
          <w:p w14:paraId="0515265C"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lastRenderedPageBreak/>
              <w:t>5</w:t>
            </w:r>
          </w:p>
        </w:tc>
        <w:tc>
          <w:tcPr>
            <w:tcW w:w="507" w:type="pct"/>
            <w:tcBorders>
              <w:top w:val="nil"/>
              <w:left w:val="nil"/>
              <w:bottom w:val="single" w:sz="4" w:space="0" w:color="auto"/>
              <w:right w:val="single" w:sz="4" w:space="0" w:color="auto"/>
            </w:tcBorders>
            <w:shd w:val="clear" w:color="auto" w:fill="auto"/>
            <w:vAlign w:val="center"/>
          </w:tcPr>
          <w:p w14:paraId="176D5431"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公园路以东、科研北路以北地块</w:t>
            </w:r>
          </w:p>
        </w:tc>
        <w:tc>
          <w:tcPr>
            <w:tcW w:w="347" w:type="pct"/>
            <w:tcBorders>
              <w:top w:val="nil"/>
              <w:left w:val="nil"/>
              <w:bottom w:val="single" w:sz="4" w:space="0" w:color="auto"/>
              <w:right w:val="single" w:sz="4" w:space="0" w:color="auto"/>
            </w:tcBorders>
            <w:shd w:val="clear" w:color="auto" w:fill="auto"/>
            <w:vAlign w:val="center"/>
          </w:tcPr>
          <w:p w14:paraId="58439B30"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w:t>
            </w:r>
          </w:p>
        </w:tc>
        <w:tc>
          <w:tcPr>
            <w:tcW w:w="497" w:type="pct"/>
            <w:tcBorders>
              <w:top w:val="nil"/>
              <w:left w:val="nil"/>
              <w:bottom w:val="single" w:sz="4" w:space="0" w:color="auto"/>
              <w:right w:val="single" w:sz="4" w:space="0" w:color="auto"/>
            </w:tcBorders>
            <w:shd w:val="clear" w:color="auto" w:fill="auto"/>
            <w:vAlign w:val="center"/>
          </w:tcPr>
          <w:p w14:paraId="34A573E7"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无锡经济开发区华庄</w:t>
            </w:r>
            <w:proofErr w:type="gramStart"/>
            <w:r>
              <w:rPr>
                <w:rFonts w:ascii="Times New Roman" w:hAnsi="Times New Roman" w:cs="Times New Roman"/>
                <w:kern w:val="0"/>
                <w:sz w:val="18"/>
                <w:szCs w:val="18"/>
              </w:rPr>
              <w:t>街道华</w:t>
            </w:r>
            <w:proofErr w:type="gramEnd"/>
            <w:r>
              <w:rPr>
                <w:rFonts w:ascii="Times New Roman" w:hAnsi="Times New Roman" w:cs="Times New Roman"/>
                <w:kern w:val="0"/>
                <w:sz w:val="18"/>
                <w:szCs w:val="18"/>
              </w:rPr>
              <w:t>新社区</w:t>
            </w:r>
          </w:p>
        </w:tc>
        <w:tc>
          <w:tcPr>
            <w:tcW w:w="753" w:type="pct"/>
            <w:tcBorders>
              <w:top w:val="nil"/>
              <w:left w:val="nil"/>
              <w:bottom w:val="single" w:sz="4" w:space="0" w:color="auto"/>
              <w:right w:val="single" w:sz="4" w:space="0" w:color="auto"/>
            </w:tcBorders>
            <w:shd w:val="clear" w:color="auto" w:fill="auto"/>
            <w:vAlign w:val="center"/>
          </w:tcPr>
          <w:p w14:paraId="4A5C3B3C"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w:t>
            </w:r>
            <w:proofErr w:type="gramStart"/>
            <w:r>
              <w:rPr>
                <w:rFonts w:ascii="Times New Roman" w:hAnsi="Times New Roman" w:cs="Times New Roman"/>
                <w:kern w:val="0"/>
                <w:sz w:val="18"/>
                <w:szCs w:val="18"/>
              </w:rPr>
              <w:t>至科研</w:t>
            </w:r>
            <w:proofErr w:type="gramEnd"/>
            <w:r>
              <w:rPr>
                <w:rFonts w:ascii="Times New Roman" w:hAnsi="Times New Roman" w:cs="Times New Roman"/>
                <w:kern w:val="0"/>
                <w:sz w:val="18"/>
                <w:szCs w:val="18"/>
              </w:rPr>
              <w:t>北路，西至公园路，东至和风幼儿园、北至</w:t>
            </w:r>
            <w:proofErr w:type="gramStart"/>
            <w:r>
              <w:rPr>
                <w:rFonts w:ascii="Times New Roman" w:hAnsi="Times New Roman" w:cs="Times New Roman"/>
                <w:kern w:val="0"/>
                <w:sz w:val="18"/>
                <w:szCs w:val="18"/>
              </w:rPr>
              <w:t>凯发苑</w:t>
            </w:r>
            <w:proofErr w:type="gramEnd"/>
            <w:r>
              <w:rPr>
                <w:rFonts w:ascii="Times New Roman" w:hAnsi="Times New Roman" w:cs="Times New Roman"/>
                <w:kern w:val="0"/>
                <w:sz w:val="18"/>
                <w:szCs w:val="18"/>
              </w:rPr>
              <w:t>西区</w:t>
            </w:r>
          </w:p>
        </w:tc>
        <w:tc>
          <w:tcPr>
            <w:tcW w:w="453" w:type="pct"/>
            <w:tcBorders>
              <w:top w:val="nil"/>
              <w:left w:val="nil"/>
              <w:bottom w:val="single" w:sz="4" w:space="0" w:color="auto"/>
              <w:right w:val="single" w:sz="4" w:space="0" w:color="auto"/>
            </w:tcBorders>
            <w:shd w:val="clear" w:color="auto" w:fill="auto"/>
            <w:vAlign w:val="center"/>
          </w:tcPr>
          <w:p w14:paraId="4F59503A"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26000</w:t>
            </w:r>
          </w:p>
        </w:tc>
        <w:tc>
          <w:tcPr>
            <w:tcW w:w="486" w:type="pct"/>
            <w:tcBorders>
              <w:top w:val="nil"/>
              <w:left w:val="nil"/>
              <w:bottom w:val="single" w:sz="4" w:space="0" w:color="auto"/>
              <w:right w:val="single" w:sz="4" w:space="0" w:color="auto"/>
            </w:tcBorders>
            <w:shd w:val="clear" w:color="auto" w:fill="auto"/>
            <w:vAlign w:val="center"/>
          </w:tcPr>
          <w:p w14:paraId="30679C56" w14:textId="77777777" w:rsidR="00756126" w:rsidRDefault="00A01BB4">
            <w:pPr>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无锡市自然资源和规划局无锡经济开发区分局</w:t>
            </w:r>
          </w:p>
        </w:tc>
        <w:tc>
          <w:tcPr>
            <w:tcW w:w="621" w:type="pct"/>
            <w:tcBorders>
              <w:top w:val="nil"/>
              <w:left w:val="nil"/>
              <w:bottom w:val="single" w:sz="4" w:space="0" w:color="auto"/>
              <w:right w:val="single" w:sz="4" w:space="0" w:color="auto"/>
            </w:tcBorders>
            <w:shd w:val="clear" w:color="auto" w:fill="auto"/>
            <w:vAlign w:val="center"/>
          </w:tcPr>
          <w:p w14:paraId="11E54BD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w:t>
            </w:r>
            <w:r w:rsidRPr="007A4CFB">
              <w:rPr>
                <w:rFonts w:ascii="Times New Roman" w:hAnsi="Times New Roman" w:cs="Times New Roman"/>
                <w:kern w:val="0"/>
                <w:sz w:val="18"/>
                <w:szCs w:val="18"/>
              </w:rPr>
              <w:t>公共管理与公共服务用地</w:t>
            </w:r>
            <w:r>
              <w:rPr>
                <w:rFonts w:ascii="Times New Roman" w:hAnsi="Times New Roman" w:cs="Times New Roman"/>
                <w:kern w:val="0"/>
                <w:sz w:val="18"/>
                <w:szCs w:val="18"/>
              </w:rPr>
              <w:t>质量要求</w:t>
            </w:r>
          </w:p>
        </w:tc>
        <w:tc>
          <w:tcPr>
            <w:tcW w:w="574" w:type="pct"/>
            <w:tcBorders>
              <w:top w:val="nil"/>
              <w:left w:val="nil"/>
              <w:bottom w:val="single" w:sz="4" w:space="0" w:color="auto"/>
              <w:right w:val="single" w:sz="4" w:space="0" w:color="auto"/>
            </w:tcBorders>
            <w:shd w:val="clear" w:color="auto" w:fill="auto"/>
            <w:vAlign w:val="center"/>
          </w:tcPr>
          <w:p w14:paraId="249C0EB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江苏润环环境科技有限公司</w:t>
            </w:r>
          </w:p>
        </w:tc>
        <w:tc>
          <w:tcPr>
            <w:tcW w:w="487" w:type="pct"/>
            <w:tcBorders>
              <w:top w:val="nil"/>
              <w:left w:val="nil"/>
              <w:bottom w:val="single" w:sz="4" w:space="0" w:color="auto"/>
              <w:right w:val="single" w:sz="4" w:space="0" w:color="auto"/>
            </w:tcBorders>
            <w:shd w:val="clear" w:color="auto" w:fill="auto"/>
            <w:vAlign w:val="center"/>
          </w:tcPr>
          <w:p w14:paraId="11EE3E02" w14:textId="5C4B615B" w:rsidR="00756126" w:rsidRDefault="00DC3ACF">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w:t>
            </w:r>
            <w:r>
              <w:rPr>
                <w:rFonts w:ascii="Times New Roman" w:hAnsi="Times New Roman" w:cs="Times New Roman"/>
                <w:kern w:val="0"/>
                <w:sz w:val="18"/>
                <w:szCs w:val="18"/>
              </w:rPr>
              <w:t>022.10.10</w:t>
            </w:r>
          </w:p>
        </w:tc>
      </w:tr>
      <w:tr w:rsidR="00756126" w14:paraId="39B6B04C" w14:textId="77777777">
        <w:trPr>
          <w:cantSplit/>
          <w:trHeight w:val="1484"/>
          <w:jc w:val="center"/>
        </w:trPr>
        <w:tc>
          <w:tcPr>
            <w:tcW w:w="274" w:type="pct"/>
            <w:tcBorders>
              <w:top w:val="nil"/>
              <w:left w:val="single" w:sz="4" w:space="0" w:color="auto"/>
              <w:bottom w:val="single" w:sz="4" w:space="0" w:color="auto"/>
              <w:right w:val="single" w:sz="4" w:space="0" w:color="auto"/>
            </w:tcBorders>
            <w:shd w:val="clear" w:color="auto" w:fill="auto"/>
            <w:vAlign w:val="center"/>
          </w:tcPr>
          <w:p w14:paraId="15FE71F0"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6</w:t>
            </w:r>
          </w:p>
        </w:tc>
        <w:tc>
          <w:tcPr>
            <w:tcW w:w="507" w:type="pct"/>
            <w:tcBorders>
              <w:top w:val="nil"/>
              <w:left w:val="nil"/>
              <w:bottom w:val="single" w:sz="4" w:space="0" w:color="auto"/>
              <w:right w:val="single" w:sz="4" w:space="0" w:color="auto"/>
            </w:tcBorders>
            <w:shd w:val="clear" w:color="auto" w:fill="auto"/>
            <w:vAlign w:val="center"/>
          </w:tcPr>
          <w:p w14:paraId="5D65BC02"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金石路南侧地块</w:t>
            </w:r>
            <w:r>
              <w:rPr>
                <w:rFonts w:ascii="Times New Roman" w:hAnsi="Times New Roman" w:cs="Times New Roman"/>
                <w:kern w:val="0"/>
                <w:sz w:val="18"/>
                <w:szCs w:val="18"/>
              </w:rPr>
              <w:t>B-2</w:t>
            </w:r>
            <w:r>
              <w:rPr>
                <w:rFonts w:ascii="Times New Roman" w:hAnsi="Times New Roman" w:cs="Times New Roman"/>
                <w:kern w:val="0"/>
                <w:sz w:val="18"/>
                <w:szCs w:val="18"/>
              </w:rPr>
              <w:t>地块</w:t>
            </w:r>
          </w:p>
        </w:tc>
        <w:tc>
          <w:tcPr>
            <w:tcW w:w="347" w:type="pct"/>
            <w:tcBorders>
              <w:top w:val="nil"/>
              <w:left w:val="nil"/>
              <w:bottom w:val="single" w:sz="4" w:space="0" w:color="auto"/>
              <w:right w:val="single" w:sz="4" w:space="0" w:color="auto"/>
            </w:tcBorders>
            <w:shd w:val="clear" w:color="auto" w:fill="auto"/>
            <w:vAlign w:val="center"/>
          </w:tcPr>
          <w:p w14:paraId="22EA7EEE"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w:t>
            </w:r>
          </w:p>
        </w:tc>
        <w:tc>
          <w:tcPr>
            <w:tcW w:w="497" w:type="pct"/>
            <w:tcBorders>
              <w:top w:val="nil"/>
              <w:left w:val="nil"/>
              <w:bottom w:val="single" w:sz="4" w:space="0" w:color="auto"/>
              <w:right w:val="single" w:sz="4" w:space="0" w:color="auto"/>
            </w:tcBorders>
            <w:shd w:val="clear" w:color="auto" w:fill="auto"/>
            <w:vAlign w:val="center"/>
          </w:tcPr>
          <w:p w14:paraId="19144103" w14:textId="5BC7648F"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无锡市经济开发区太湖街道利农社区</w:t>
            </w:r>
          </w:p>
        </w:tc>
        <w:tc>
          <w:tcPr>
            <w:tcW w:w="753" w:type="pct"/>
            <w:tcBorders>
              <w:top w:val="nil"/>
              <w:left w:val="nil"/>
              <w:bottom w:val="single" w:sz="4" w:space="0" w:color="auto"/>
              <w:right w:val="single" w:sz="4" w:space="0" w:color="auto"/>
            </w:tcBorders>
            <w:shd w:val="clear" w:color="auto" w:fill="auto"/>
            <w:vAlign w:val="center"/>
          </w:tcPr>
          <w:p w14:paraId="390ECDAF" w14:textId="77777777" w:rsidR="00756126" w:rsidRDefault="00A01BB4">
            <w:pPr>
              <w:widowControl/>
              <w:spacing w:line="240" w:lineRule="exact"/>
              <w:jc w:val="center"/>
              <w:rPr>
                <w:rFonts w:ascii="Times New Roman" w:hAnsi="Times New Roman" w:cs="Times New Roman"/>
                <w:kern w:val="0"/>
                <w:sz w:val="18"/>
                <w:szCs w:val="18"/>
              </w:rPr>
            </w:pPr>
            <w:r w:rsidRPr="0005188A">
              <w:rPr>
                <w:rFonts w:ascii="Times New Roman" w:hAnsi="Times New Roman" w:cs="Times New Roman"/>
                <w:kern w:val="0"/>
                <w:sz w:val="18"/>
                <w:szCs w:val="18"/>
              </w:rPr>
              <w:t>北至金石路、西至金石支路、南至规划道路、东至立信道路</w:t>
            </w:r>
          </w:p>
        </w:tc>
        <w:tc>
          <w:tcPr>
            <w:tcW w:w="453" w:type="pct"/>
            <w:tcBorders>
              <w:top w:val="nil"/>
              <w:left w:val="nil"/>
              <w:bottom w:val="single" w:sz="4" w:space="0" w:color="auto"/>
              <w:right w:val="single" w:sz="4" w:space="0" w:color="auto"/>
            </w:tcBorders>
            <w:shd w:val="clear" w:color="auto" w:fill="auto"/>
            <w:vAlign w:val="center"/>
          </w:tcPr>
          <w:p w14:paraId="07F571E4"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80229</w:t>
            </w:r>
          </w:p>
        </w:tc>
        <w:tc>
          <w:tcPr>
            <w:tcW w:w="486" w:type="pct"/>
            <w:tcBorders>
              <w:top w:val="nil"/>
              <w:left w:val="nil"/>
              <w:bottom w:val="single" w:sz="4" w:space="0" w:color="auto"/>
              <w:right w:val="single" w:sz="4" w:space="0" w:color="auto"/>
            </w:tcBorders>
            <w:shd w:val="clear" w:color="auto" w:fill="auto"/>
            <w:vAlign w:val="center"/>
          </w:tcPr>
          <w:p w14:paraId="6E1EFDF5"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无锡经济开发区经营性用地出让工作领导小组</w:t>
            </w:r>
          </w:p>
        </w:tc>
        <w:tc>
          <w:tcPr>
            <w:tcW w:w="621" w:type="pct"/>
            <w:tcBorders>
              <w:top w:val="nil"/>
              <w:left w:val="nil"/>
              <w:bottom w:val="single" w:sz="4" w:space="0" w:color="auto"/>
              <w:right w:val="single" w:sz="4" w:space="0" w:color="auto"/>
            </w:tcBorders>
            <w:shd w:val="clear" w:color="auto" w:fill="auto"/>
            <w:vAlign w:val="center"/>
          </w:tcPr>
          <w:p w14:paraId="3601A0CE"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满足居住用地、公共管理与公共服务用地土壤环境质量要求</w:t>
            </w:r>
          </w:p>
        </w:tc>
        <w:tc>
          <w:tcPr>
            <w:tcW w:w="574" w:type="pct"/>
            <w:tcBorders>
              <w:top w:val="nil"/>
              <w:left w:val="nil"/>
              <w:bottom w:val="single" w:sz="4" w:space="0" w:color="auto"/>
              <w:right w:val="single" w:sz="4" w:space="0" w:color="auto"/>
            </w:tcBorders>
            <w:shd w:val="clear" w:color="auto" w:fill="auto"/>
            <w:vAlign w:val="center"/>
          </w:tcPr>
          <w:p w14:paraId="7782E1F7"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江苏环保产业技术研究院股份公司</w:t>
            </w:r>
          </w:p>
        </w:tc>
        <w:tc>
          <w:tcPr>
            <w:tcW w:w="487" w:type="pct"/>
            <w:tcBorders>
              <w:top w:val="nil"/>
              <w:left w:val="nil"/>
              <w:bottom w:val="single" w:sz="4" w:space="0" w:color="auto"/>
              <w:right w:val="single" w:sz="4" w:space="0" w:color="auto"/>
            </w:tcBorders>
            <w:shd w:val="clear" w:color="auto" w:fill="auto"/>
            <w:vAlign w:val="center"/>
          </w:tcPr>
          <w:p w14:paraId="7323A67B" w14:textId="2E4502BB" w:rsidR="00756126" w:rsidRDefault="00A276DB">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w:t>
            </w:r>
            <w:r>
              <w:rPr>
                <w:rFonts w:ascii="Times New Roman" w:hAnsi="Times New Roman" w:cs="Times New Roman"/>
                <w:kern w:val="0"/>
                <w:sz w:val="18"/>
                <w:szCs w:val="18"/>
              </w:rPr>
              <w:t>022.10.8</w:t>
            </w:r>
          </w:p>
        </w:tc>
      </w:tr>
      <w:tr w:rsidR="00756126" w14:paraId="78BCC4DC" w14:textId="77777777">
        <w:trPr>
          <w:cantSplit/>
          <w:trHeight w:val="1484"/>
          <w:jc w:val="center"/>
        </w:trPr>
        <w:tc>
          <w:tcPr>
            <w:tcW w:w="274" w:type="pct"/>
            <w:tcBorders>
              <w:top w:val="nil"/>
              <w:left w:val="single" w:sz="4" w:space="0" w:color="auto"/>
              <w:bottom w:val="single" w:sz="4" w:space="0" w:color="auto"/>
              <w:right w:val="single" w:sz="4" w:space="0" w:color="auto"/>
            </w:tcBorders>
            <w:shd w:val="clear" w:color="auto" w:fill="auto"/>
            <w:vAlign w:val="center"/>
          </w:tcPr>
          <w:p w14:paraId="309637F1"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7</w:t>
            </w:r>
          </w:p>
        </w:tc>
        <w:tc>
          <w:tcPr>
            <w:tcW w:w="507" w:type="pct"/>
            <w:tcBorders>
              <w:top w:val="nil"/>
              <w:left w:val="nil"/>
              <w:bottom w:val="single" w:sz="4" w:space="0" w:color="auto"/>
              <w:right w:val="single" w:sz="4" w:space="0" w:color="auto"/>
            </w:tcBorders>
            <w:shd w:val="clear" w:color="auto" w:fill="auto"/>
            <w:vAlign w:val="center"/>
          </w:tcPr>
          <w:p w14:paraId="0DECD459" w14:textId="77777777" w:rsidR="00756126" w:rsidRDefault="00A01BB4">
            <w:pPr>
              <w:widowControl/>
              <w:jc w:val="center"/>
              <w:rPr>
                <w:rFonts w:ascii="Times New Roman" w:hAnsi="Times New Roman" w:cs="Times New Roman"/>
                <w:kern w:val="0"/>
                <w:sz w:val="18"/>
                <w:szCs w:val="18"/>
              </w:rPr>
            </w:pPr>
            <w:r>
              <w:rPr>
                <w:rFonts w:ascii="Times New Roman" w:hAnsi="Times New Roman" w:cs="Times New Roman"/>
                <w:kern w:val="0"/>
                <w:sz w:val="18"/>
                <w:szCs w:val="18"/>
              </w:rPr>
              <w:t>中山东路以北、梦溪路以西（原标准件一厂）地块</w:t>
            </w:r>
          </w:p>
        </w:tc>
        <w:tc>
          <w:tcPr>
            <w:tcW w:w="347" w:type="pct"/>
            <w:tcBorders>
              <w:top w:val="nil"/>
              <w:left w:val="nil"/>
              <w:bottom w:val="single" w:sz="4" w:space="0" w:color="auto"/>
              <w:right w:val="single" w:sz="4" w:space="0" w:color="auto"/>
            </w:tcBorders>
            <w:shd w:val="clear" w:color="auto" w:fill="auto"/>
            <w:vAlign w:val="center"/>
          </w:tcPr>
          <w:p w14:paraId="519B0BDC"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镇江</w:t>
            </w:r>
          </w:p>
        </w:tc>
        <w:tc>
          <w:tcPr>
            <w:tcW w:w="497" w:type="pct"/>
            <w:tcBorders>
              <w:top w:val="nil"/>
              <w:left w:val="nil"/>
              <w:bottom w:val="single" w:sz="4" w:space="0" w:color="auto"/>
              <w:right w:val="single" w:sz="4" w:space="0" w:color="auto"/>
            </w:tcBorders>
            <w:shd w:val="clear" w:color="auto" w:fill="auto"/>
            <w:vAlign w:val="center"/>
          </w:tcPr>
          <w:p w14:paraId="4422D33C"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镇江市京口区大市口街道中山东路</w:t>
            </w:r>
            <w:r>
              <w:rPr>
                <w:rFonts w:ascii="Times New Roman" w:hAnsi="Times New Roman" w:cs="Times New Roman"/>
                <w:kern w:val="0"/>
                <w:sz w:val="18"/>
                <w:szCs w:val="18"/>
              </w:rPr>
              <w:t>2</w:t>
            </w:r>
            <w:r>
              <w:rPr>
                <w:rFonts w:ascii="Times New Roman" w:hAnsi="Times New Roman" w:cs="Times New Roman"/>
                <w:kern w:val="0"/>
                <w:sz w:val="18"/>
                <w:szCs w:val="18"/>
              </w:rPr>
              <w:t>号</w:t>
            </w:r>
          </w:p>
        </w:tc>
        <w:tc>
          <w:tcPr>
            <w:tcW w:w="753" w:type="pct"/>
            <w:tcBorders>
              <w:top w:val="nil"/>
              <w:left w:val="nil"/>
              <w:bottom w:val="single" w:sz="4" w:space="0" w:color="auto"/>
              <w:right w:val="single" w:sz="4" w:space="0" w:color="auto"/>
            </w:tcBorders>
            <w:shd w:val="clear" w:color="auto" w:fill="auto"/>
            <w:vAlign w:val="center"/>
          </w:tcPr>
          <w:p w14:paraId="070E763F"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镇江报业大厦以东，老北门社区以南，梦溪路以西，中山东路以北</w:t>
            </w:r>
          </w:p>
        </w:tc>
        <w:tc>
          <w:tcPr>
            <w:tcW w:w="453" w:type="pct"/>
            <w:tcBorders>
              <w:top w:val="nil"/>
              <w:left w:val="nil"/>
              <w:bottom w:val="single" w:sz="4" w:space="0" w:color="auto"/>
              <w:right w:val="single" w:sz="4" w:space="0" w:color="auto"/>
            </w:tcBorders>
            <w:shd w:val="clear" w:color="auto" w:fill="auto"/>
            <w:vAlign w:val="center"/>
          </w:tcPr>
          <w:p w14:paraId="50DB135F"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7014</w:t>
            </w:r>
          </w:p>
        </w:tc>
        <w:tc>
          <w:tcPr>
            <w:tcW w:w="486" w:type="pct"/>
            <w:tcBorders>
              <w:top w:val="nil"/>
              <w:left w:val="nil"/>
              <w:bottom w:val="single" w:sz="4" w:space="0" w:color="auto"/>
              <w:right w:val="single" w:sz="4" w:space="0" w:color="auto"/>
            </w:tcBorders>
            <w:shd w:val="clear" w:color="auto" w:fill="auto"/>
            <w:vAlign w:val="center"/>
          </w:tcPr>
          <w:p w14:paraId="7F82FE19"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镇江市土地储备中心</w:t>
            </w:r>
          </w:p>
        </w:tc>
        <w:tc>
          <w:tcPr>
            <w:tcW w:w="621" w:type="pct"/>
            <w:tcBorders>
              <w:top w:val="nil"/>
              <w:left w:val="nil"/>
              <w:bottom w:val="single" w:sz="4" w:space="0" w:color="auto"/>
              <w:right w:val="single" w:sz="4" w:space="0" w:color="auto"/>
            </w:tcBorders>
            <w:shd w:val="clear" w:color="auto" w:fill="auto"/>
            <w:vAlign w:val="center"/>
          </w:tcPr>
          <w:p w14:paraId="5F5AF613"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574" w:type="pct"/>
            <w:tcBorders>
              <w:top w:val="nil"/>
              <w:left w:val="nil"/>
              <w:bottom w:val="single" w:sz="4" w:space="0" w:color="auto"/>
              <w:right w:val="single" w:sz="4" w:space="0" w:color="auto"/>
            </w:tcBorders>
            <w:shd w:val="clear" w:color="auto" w:fill="auto"/>
            <w:vAlign w:val="center"/>
          </w:tcPr>
          <w:p w14:paraId="3F9F0D72"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江苏省有色金属华东地质勘查局地球化学勘查与海洋地质调查研究院</w:t>
            </w:r>
          </w:p>
        </w:tc>
        <w:tc>
          <w:tcPr>
            <w:tcW w:w="487" w:type="pct"/>
            <w:tcBorders>
              <w:top w:val="nil"/>
              <w:left w:val="nil"/>
              <w:bottom w:val="single" w:sz="4" w:space="0" w:color="auto"/>
              <w:right w:val="single" w:sz="4" w:space="0" w:color="auto"/>
            </w:tcBorders>
            <w:shd w:val="clear" w:color="auto" w:fill="auto"/>
            <w:vAlign w:val="center"/>
          </w:tcPr>
          <w:p w14:paraId="53D3A062" w14:textId="220BBA70" w:rsidR="00756126" w:rsidRDefault="00565132">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w:t>
            </w:r>
            <w:r>
              <w:rPr>
                <w:rFonts w:ascii="Times New Roman" w:hAnsi="Times New Roman" w:cs="Times New Roman"/>
                <w:kern w:val="0"/>
                <w:sz w:val="18"/>
                <w:szCs w:val="18"/>
              </w:rPr>
              <w:t>022.10.12</w:t>
            </w:r>
          </w:p>
        </w:tc>
      </w:tr>
    </w:tbl>
    <w:p w14:paraId="5B1124EA" w14:textId="77777777" w:rsidR="00756126" w:rsidRDefault="00A01BB4">
      <w:pPr>
        <w:rPr>
          <w:rFonts w:ascii="Times New Roman" w:hAnsi="Times New Roman" w:cs="Times New Roman"/>
        </w:rPr>
      </w:pPr>
      <w:r>
        <w:rPr>
          <w:rFonts w:ascii="Times New Roman" w:hAnsi="Times New Roman" w:cs="Times New Roman"/>
        </w:rPr>
        <w:br w:type="page"/>
      </w:r>
    </w:p>
    <w:p w14:paraId="3BC21A45" w14:textId="77777777" w:rsidR="00756126" w:rsidRDefault="00A01BB4">
      <w:pPr>
        <w:widowControl/>
        <w:spacing w:line="420" w:lineRule="atLeast"/>
        <w:ind w:right="465"/>
        <w:rPr>
          <w:rFonts w:ascii="Times New Roman" w:eastAsia="黑体" w:hAnsi="Times New Roman" w:cs="Times New Roman"/>
          <w:color w:val="000000"/>
          <w:kern w:val="0"/>
          <w:sz w:val="32"/>
          <w:szCs w:val="32"/>
        </w:rPr>
      </w:pPr>
      <w:r>
        <w:rPr>
          <w:rFonts w:ascii="Times New Roman" w:eastAsia="黑体" w:hAnsi="Times New Roman" w:cs="Times New Roman"/>
          <w:color w:val="000000"/>
          <w:kern w:val="0"/>
          <w:sz w:val="32"/>
          <w:szCs w:val="32"/>
        </w:rPr>
        <w:lastRenderedPageBreak/>
        <w:t>附件</w:t>
      </w:r>
      <w:r>
        <w:rPr>
          <w:rFonts w:ascii="Times New Roman" w:eastAsia="黑体" w:hAnsi="Times New Roman" w:cs="Times New Roman"/>
          <w:color w:val="000000"/>
          <w:kern w:val="0"/>
          <w:sz w:val="32"/>
          <w:szCs w:val="32"/>
        </w:rPr>
        <w:t>2</w:t>
      </w:r>
    </w:p>
    <w:p w14:paraId="2076AD2C" w14:textId="77777777" w:rsidR="00756126" w:rsidRDefault="00A01BB4">
      <w:pPr>
        <w:widowControl/>
        <w:spacing w:line="420" w:lineRule="atLeast"/>
        <w:jc w:val="center"/>
        <w:rPr>
          <w:rFonts w:ascii="Times New Roman" w:eastAsia="方正小标宋_GBK" w:hAnsi="Times New Roman" w:cs="Times New Roman"/>
          <w:color w:val="4A4949"/>
          <w:kern w:val="0"/>
          <w:sz w:val="44"/>
          <w:szCs w:val="44"/>
        </w:rPr>
      </w:pPr>
      <w:r>
        <w:rPr>
          <w:rFonts w:ascii="Times New Roman" w:eastAsia="方正小标宋_GBK" w:hAnsi="Times New Roman" w:cs="Times New Roman"/>
          <w:color w:val="000000"/>
          <w:kern w:val="0"/>
          <w:sz w:val="36"/>
          <w:szCs w:val="36"/>
        </w:rPr>
        <w:t>江苏省建设用地土壤污染风险管控和修复名录移出清单（第八批）</w:t>
      </w:r>
    </w:p>
    <w:tbl>
      <w:tblPr>
        <w:tblW w:w="4916" w:type="pct"/>
        <w:tblInd w:w="-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1005"/>
        <w:gridCol w:w="719"/>
        <w:gridCol w:w="1010"/>
        <w:gridCol w:w="1563"/>
        <w:gridCol w:w="981"/>
        <w:gridCol w:w="1119"/>
        <w:gridCol w:w="1123"/>
        <w:gridCol w:w="1001"/>
        <w:gridCol w:w="949"/>
        <w:gridCol w:w="981"/>
        <w:gridCol w:w="1232"/>
        <w:gridCol w:w="1308"/>
      </w:tblGrid>
      <w:tr w:rsidR="00756126" w14:paraId="6B3D019F" w14:textId="77777777">
        <w:trPr>
          <w:cantSplit/>
          <w:trHeight w:val="567"/>
          <w:tblHeader/>
        </w:trPr>
        <w:tc>
          <w:tcPr>
            <w:tcW w:w="736" w:type="dxa"/>
            <w:vMerge w:val="restart"/>
            <w:shd w:val="clear" w:color="auto" w:fill="auto"/>
            <w:vAlign w:val="center"/>
          </w:tcPr>
          <w:p w14:paraId="03DE3E3D"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序号</w:t>
            </w:r>
          </w:p>
        </w:tc>
        <w:tc>
          <w:tcPr>
            <w:tcW w:w="6499" w:type="dxa"/>
            <w:gridSpan w:val="6"/>
            <w:shd w:val="clear" w:color="auto" w:fill="auto"/>
            <w:vAlign w:val="center"/>
          </w:tcPr>
          <w:p w14:paraId="0006680E"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地块基本信息</w:t>
            </w:r>
          </w:p>
        </w:tc>
        <w:tc>
          <w:tcPr>
            <w:tcW w:w="5383" w:type="dxa"/>
            <w:gridSpan w:val="5"/>
            <w:shd w:val="clear" w:color="auto" w:fill="auto"/>
            <w:vAlign w:val="center"/>
          </w:tcPr>
          <w:p w14:paraId="10D295EA"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风险管控或修复情况</w:t>
            </w:r>
          </w:p>
        </w:tc>
        <w:tc>
          <w:tcPr>
            <w:tcW w:w="1318" w:type="dxa"/>
            <w:vMerge w:val="restart"/>
            <w:shd w:val="clear" w:color="auto" w:fill="auto"/>
            <w:vAlign w:val="center"/>
          </w:tcPr>
          <w:p w14:paraId="79CDE7A8"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移出日期</w:t>
            </w:r>
          </w:p>
        </w:tc>
      </w:tr>
      <w:tr w:rsidR="00756126" w14:paraId="66700252" w14:textId="77777777" w:rsidTr="00A276DB">
        <w:trPr>
          <w:cantSplit/>
          <w:trHeight w:val="795"/>
          <w:tblHeader/>
        </w:trPr>
        <w:tc>
          <w:tcPr>
            <w:tcW w:w="736" w:type="dxa"/>
            <w:vMerge/>
            <w:vAlign w:val="center"/>
          </w:tcPr>
          <w:p w14:paraId="1E7426A0" w14:textId="77777777" w:rsidR="00756126" w:rsidRDefault="00756126">
            <w:pPr>
              <w:widowControl/>
              <w:spacing w:line="240" w:lineRule="exact"/>
              <w:jc w:val="center"/>
              <w:rPr>
                <w:rFonts w:ascii="Times New Roman" w:hAnsi="Times New Roman" w:cs="Times New Roman"/>
                <w:b/>
                <w:bCs/>
                <w:kern w:val="0"/>
                <w:sz w:val="18"/>
                <w:szCs w:val="18"/>
              </w:rPr>
            </w:pPr>
          </w:p>
        </w:tc>
        <w:tc>
          <w:tcPr>
            <w:tcW w:w="1020" w:type="dxa"/>
            <w:shd w:val="clear" w:color="auto" w:fill="auto"/>
            <w:vAlign w:val="center"/>
          </w:tcPr>
          <w:p w14:paraId="68FA9752"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地块名称</w:t>
            </w:r>
          </w:p>
        </w:tc>
        <w:tc>
          <w:tcPr>
            <w:tcW w:w="730" w:type="dxa"/>
            <w:shd w:val="clear" w:color="auto" w:fill="auto"/>
            <w:vAlign w:val="center"/>
          </w:tcPr>
          <w:p w14:paraId="708C24C4"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所在市</w:t>
            </w:r>
          </w:p>
        </w:tc>
        <w:tc>
          <w:tcPr>
            <w:tcW w:w="1025" w:type="dxa"/>
            <w:shd w:val="clear" w:color="auto" w:fill="auto"/>
            <w:vAlign w:val="center"/>
          </w:tcPr>
          <w:p w14:paraId="4B6B5655"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详细地址</w:t>
            </w:r>
          </w:p>
        </w:tc>
        <w:tc>
          <w:tcPr>
            <w:tcW w:w="1598" w:type="dxa"/>
            <w:shd w:val="clear" w:color="auto" w:fill="auto"/>
            <w:vAlign w:val="center"/>
          </w:tcPr>
          <w:p w14:paraId="6FDBE0B4"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四至范围</w:t>
            </w:r>
          </w:p>
        </w:tc>
        <w:tc>
          <w:tcPr>
            <w:tcW w:w="981" w:type="dxa"/>
            <w:shd w:val="clear" w:color="auto" w:fill="auto"/>
            <w:vAlign w:val="center"/>
          </w:tcPr>
          <w:p w14:paraId="614853D2"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地块面积（</w:t>
            </w:r>
            <w:r>
              <w:rPr>
                <w:rFonts w:ascii="Times New Roman" w:hAnsi="Times New Roman" w:cs="Times New Roman"/>
                <w:b/>
                <w:bCs/>
                <w:kern w:val="0"/>
                <w:sz w:val="18"/>
                <w:szCs w:val="18"/>
              </w:rPr>
              <w:t>m</w:t>
            </w:r>
            <w:r w:rsidRPr="00DF62D4">
              <w:rPr>
                <w:rFonts w:ascii="Times New Roman" w:hAnsi="Times New Roman" w:cs="Times New Roman"/>
                <w:b/>
                <w:bCs/>
                <w:kern w:val="0"/>
                <w:sz w:val="18"/>
                <w:szCs w:val="18"/>
                <w:vertAlign w:val="superscript"/>
              </w:rPr>
              <w:t>2</w:t>
            </w:r>
            <w:r>
              <w:rPr>
                <w:rFonts w:ascii="Times New Roman" w:hAnsi="Times New Roman" w:cs="Times New Roman"/>
                <w:b/>
                <w:bCs/>
                <w:kern w:val="0"/>
                <w:sz w:val="18"/>
                <w:szCs w:val="18"/>
              </w:rPr>
              <w:t>）</w:t>
            </w:r>
          </w:p>
        </w:tc>
        <w:tc>
          <w:tcPr>
            <w:tcW w:w="1145" w:type="dxa"/>
            <w:shd w:val="clear" w:color="auto" w:fill="auto"/>
            <w:vAlign w:val="center"/>
          </w:tcPr>
          <w:p w14:paraId="2EC49800"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土地使用权人</w:t>
            </w:r>
          </w:p>
        </w:tc>
        <w:tc>
          <w:tcPr>
            <w:tcW w:w="1142" w:type="dxa"/>
            <w:shd w:val="clear" w:color="auto" w:fill="auto"/>
            <w:vAlign w:val="center"/>
          </w:tcPr>
          <w:p w14:paraId="47080361"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风险管控或修复目标</w:t>
            </w:r>
          </w:p>
        </w:tc>
        <w:tc>
          <w:tcPr>
            <w:tcW w:w="1022" w:type="dxa"/>
            <w:shd w:val="clear" w:color="auto" w:fill="auto"/>
            <w:vAlign w:val="center"/>
          </w:tcPr>
          <w:p w14:paraId="19766FBD"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风险管控或修复方案编制单位</w:t>
            </w:r>
          </w:p>
        </w:tc>
        <w:tc>
          <w:tcPr>
            <w:tcW w:w="962" w:type="dxa"/>
            <w:shd w:val="clear" w:color="auto" w:fill="auto"/>
            <w:vAlign w:val="center"/>
          </w:tcPr>
          <w:p w14:paraId="6FA974C8"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风险管控或修复单位</w:t>
            </w:r>
          </w:p>
        </w:tc>
        <w:tc>
          <w:tcPr>
            <w:tcW w:w="1002" w:type="dxa"/>
            <w:shd w:val="clear" w:color="auto" w:fill="auto"/>
            <w:vAlign w:val="center"/>
          </w:tcPr>
          <w:p w14:paraId="52F215AA"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风险管控或修复委托人</w:t>
            </w:r>
          </w:p>
        </w:tc>
        <w:tc>
          <w:tcPr>
            <w:tcW w:w="1255" w:type="dxa"/>
            <w:shd w:val="clear" w:color="auto" w:fill="auto"/>
            <w:vAlign w:val="center"/>
          </w:tcPr>
          <w:p w14:paraId="2C360216" w14:textId="77777777" w:rsidR="00756126" w:rsidRDefault="00A01BB4">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风险管控或修复效果评估单位</w:t>
            </w:r>
          </w:p>
        </w:tc>
        <w:tc>
          <w:tcPr>
            <w:tcW w:w="1318" w:type="dxa"/>
            <w:vMerge/>
            <w:shd w:val="clear" w:color="auto" w:fill="auto"/>
            <w:vAlign w:val="center"/>
          </w:tcPr>
          <w:p w14:paraId="2EFACBFA" w14:textId="77777777" w:rsidR="00756126" w:rsidRDefault="00756126">
            <w:pPr>
              <w:widowControl/>
              <w:spacing w:line="240" w:lineRule="exact"/>
              <w:jc w:val="center"/>
              <w:rPr>
                <w:rFonts w:ascii="Times New Roman" w:hAnsi="Times New Roman" w:cs="Times New Roman"/>
                <w:b/>
                <w:bCs/>
                <w:kern w:val="0"/>
                <w:sz w:val="18"/>
                <w:szCs w:val="18"/>
              </w:rPr>
            </w:pPr>
          </w:p>
        </w:tc>
      </w:tr>
      <w:tr w:rsidR="00756126" w14:paraId="1BB2342F" w14:textId="77777777" w:rsidTr="00A276DB">
        <w:trPr>
          <w:cantSplit/>
          <w:trHeight w:val="1218"/>
        </w:trPr>
        <w:tc>
          <w:tcPr>
            <w:tcW w:w="736" w:type="dxa"/>
            <w:shd w:val="clear" w:color="auto" w:fill="auto"/>
            <w:vAlign w:val="center"/>
          </w:tcPr>
          <w:p w14:paraId="7215EF15"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w:t>
            </w:r>
          </w:p>
        </w:tc>
        <w:tc>
          <w:tcPr>
            <w:tcW w:w="1020" w:type="dxa"/>
            <w:shd w:val="clear" w:color="auto" w:fill="auto"/>
            <w:vAlign w:val="center"/>
          </w:tcPr>
          <w:p w14:paraId="4E81FD07"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龙翔路以南原南京梅化精细化工有限公司等企业地块</w:t>
            </w:r>
          </w:p>
        </w:tc>
        <w:tc>
          <w:tcPr>
            <w:tcW w:w="730" w:type="dxa"/>
            <w:shd w:val="clear" w:color="auto" w:fill="auto"/>
            <w:vAlign w:val="center"/>
          </w:tcPr>
          <w:p w14:paraId="6BD4CDE2"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1025" w:type="dxa"/>
            <w:shd w:val="clear" w:color="auto" w:fill="auto"/>
            <w:vAlign w:val="center"/>
          </w:tcPr>
          <w:p w14:paraId="5DEB36DC"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南京市雨花台区</w:t>
            </w:r>
          </w:p>
        </w:tc>
        <w:tc>
          <w:tcPr>
            <w:tcW w:w="1598" w:type="dxa"/>
            <w:shd w:val="clear" w:color="auto" w:fill="auto"/>
            <w:vAlign w:val="center"/>
          </w:tcPr>
          <w:p w14:paraId="23A47528"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北至龙翔路，西至经九路，南至纬四路，东至机场二通道</w:t>
            </w:r>
          </w:p>
        </w:tc>
        <w:tc>
          <w:tcPr>
            <w:tcW w:w="981" w:type="dxa"/>
            <w:shd w:val="clear" w:color="auto" w:fill="auto"/>
            <w:vAlign w:val="center"/>
          </w:tcPr>
          <w:p w14:paraId="772F5432"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104864.45</w:t>
            </w:r>
          </w:p>
        </w:tc>
        <w:tc>
          <w:tcPr>
            <w:tcW w:w="1145" w:type="dxa"/>
            <w:shd w:val="clear" w:color="auto" w:fill="auto"/>
            <w:vAlign w:val="center"/>
          </w:tcPr>
          <w:p w14:paraId="6DBE0C1B"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南京雨花新城发展有限公司</w:t>
            </w:r>
          </w:p>
        </w:tc>
        <w:tc>
          <w:tcPr>
            <w:tcW w:w="1142" w:type="dxa"/>
            <w:shd w:val="clear" w:color="auto" w:fill="auto"/>
            <w:vAlign w:val="center"/>
          </w:tcPr>
          <w:p w14:paraId="2EE35116"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满足公共管理与公共服务用地土壤环境质量要求</w:t>
            </w:r>
          </w:p>
        </w:tc>
        <w:tc>
          <w:tcPr>
            <w:tcW w:w="1022" w:type="dxa"/>
            <w:shd w:val="clear" w:color="auto" w:fill="auto"/>
            <w:vAlign w:val="center"/>
          </w:tcPr>
          <w:p w14:paraId="61AA7469"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南京国环科技股份有限公司</w:t>
            </w:r>
          </w:p>
        </w:tc>
        <w:tc>
          <w:tcPr>
            <w:tcW w:w="962" w:type="dxa"/>
            <w:shd w:val="clear" w:color="auto" w:fill="auto"/>
            <w:vAlign w:val="center"/>
          </w:tcPr>
          <w:p w14:paraId="6340BB8E"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江苏省环科院环境科技有限责任公司、江苏苏美达成套设备工程有限公司</w:t>
            </w:r>
          </w:p>
        </w:tc>
        <w:tc>
          <w:tcPr>
            <w:tcW w:w="1002" w:type="dxa"/>
            <w:shd w:val="clear" w:color="auto" w:fill="auto"/>
            <w:vAlign w:val="center"/>
          </w:tcPr>
          <w:p w14:paraId="45682781"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南京雨花新城发展有限公司</w:t>
            </w:r>
          </w:p>
        </w:tc>
        <w:tc>
          <w:tcPr>
            <w:tcW w:w="1255" w:type="dxa"/>
            <w:shd w:val="clear" w:color="auto" w:fill="auto"/>
            <w:vAlign w:val="center"/>
          </w:tcPr>
          <w:p w14:paraId="47C04F70"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南京大学环境规划设计研究院集团股份公司、生态环境部土壤与农业农村生态环境监管技术中心</w:t>
            </w:r>
          </w:p>
        </w:tc>
        <w:tc>
          <w:tcPr>
            <w:tcW w:w="1318" w:type="dxa"/>
            <w:shd w:val="clear" w:color="auto" w:fill="auto"/>
            <w:vAlign w:val="center"/>
          </w:tcPr>
          <w:p w14:paraId="37B451C8"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2022.7.19</w:t>
            </w:r>
          </w:p>
        </w:tc>
      </w:tr>
      <w:tr w:rsidR="00756126" w14:paraId="51A894CB" w14:textId="77777777" w:rsidTr="00A276DB">
        <w:trPr>
          <w:cantSplit/>
          <w:trHeight w:val="1218"/>
        </w:trPr>
        <w:tc>
          <w:tcPr>
            <w:tcW w:w="736" w:type="dxa"/>
            <w:shd w:val="clear" w:color="auto" w:fill="auto"/>
            <w:vAlign w:val="center"/>
          </w:tcPr>
          <w:p w14:paraId="1E88B057"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w:t>
            </w:r>
          </w:p>
        </w:tc>
        <w:tc>
          <w:tcPr>
            <w:tcW w:w="1020" w:type="dxa"/>
            <w:shd w:val="clear" w:color="auto" w:fill="auto"/>
            <w:vAlign w:val="center"/>
          </w:tcPr>
          <w:p w14:paraId="7CE1B518"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原煤制气厂地块（除一、二期以外剩余</w:t>
            </w:r>
            <w:proofErr w:type="gramStart"/>
            <w:r>
              <w:rPr>
                <w:rFonts w:ascii="Times New Roman" w:hAnsi="Times New Roman" w:cs="Times New Roman"/>
                <w:kern w:val="0"/>
                <w:sz w:val="18"/>
                <w:szCs w:val="18"/>
              </w:rPr>
              <w:t>地块第</w:t>
            </w:r>
            <w:proofErr w:type="gramEnd"/>
            <w:r>
              <w:rPr>
                <w:rFonts w:ascii="Times New Roman" w:hAnsi="Times New Roman" w:cs="Times New Roman"/>
                <w:kern w:val="0"/>
                <w:sz w:val="18"/>
                <w:szCs w:val="18"/>
              </w:rPr>
              <w:t>一部分）</w:t>
            </w:r>
          </w:p>
        </w:tc>
        <w:tc>
          <w:tcPr>
            <w:tcW w:w="730" w:type="dxa"/>
            <w:shd w:val="clear" w:color="auto" w:fill="auto"/>
            <w:vAlign w:val="center"/>
          </w:tcPr>
          <w:p w14:paraId="79ED6276"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1025" w:type="dxa"/>
            <w:shd w:val="clear" w:color="auto" w:fill="auto"/>
            <w:vAlign w:val="center"/>
          </w:tcPr>
          <w:p w14:paraId="22E735B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南京市栖霞区迈</w:t>
            </w:r>
            <w:proofErr w:type="gramStart"/>
            <w:r>
              <w:rPr>
                <w:rFonts w:ascii="Times New Roman" w:hAnsi="Times New Roman" w:cs="Times New Roman"/>
                <w:kern w:val="0"/>
                <w:sz w:val="18"/>
                <w:szCs w:val="18"/>
              </w:rPr>
              <w:t>皋</w:t>
            </w:r>
            <w:proofErr w:type="gramEnd"/>
            <w:r>
              <w:rPr>
                <w:rFonts w:ascii="Times New Roman" w:hAnsi="Times New Roman" w:cs="Times New Roman"/>
                <w:kern w:val="0"/>
                <w:sz w:val="18"/>
                <w:szCs w:val="18"/>
              </w:rPr>
              <w:t>桥街道合作村</w:t>
            </w:r>
            <w:r>
              <w:rPr>
                <w:rFonts w:ascii="Times New Roman" w:hAnsi="Times New Roman" w:cs="Times New Roman"/>
                <w:kern w:val="0"/>
                <w:sz w:val="18"/>
                <w:szCs w:val="18"/>
              </w:rPr>
              <w:t>88</w:t>
            </w:r>
            <w:r>
              <w:rPr>
                <w:rFonts w:ascii="Times New Roman" w:hAnsi="Times New Roman" w:cs="Times New Roman"/>
                <w:kern w:val="0"/>
                <w:sz w:val="18"/>
                <w:szCs w:val="18"/>
              </w:rPr>
              <w:t>号</w:t>
            </w:r>
          </w:p>
        </w:tc>
        <w:tc>
          <w:tcPr>
            <w:tcW w:w="1598" w:type="dxa"/>
            <w:shd w:val="clear" w:color="auto" w:fill="auto"/>
            <w:vAlign w:val="center"/>
          </w:tcPr>
          <w:p w14:paraId="1B056AA8"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北起金山花苑小区，东临兴都花园</w:t>
            </w:r>
            <w:r>
              <w:rPr>
                <w:rFonts w:ascii="Times New Roman" w:hAnsi="Times New Roman" w:cs="Times New Roman"/>
                <w:kern w:val="0"/>
                <w:sz w:val="18"/>
                <w:szCs w:val="18"/>
              </w:rPr>
              <w:t>85</w:t>
            </w:r>
            <w:r>
              <w:rPr>
                <w:rFonts w:ascii="Times New Roman" w:hAnsi="Times New Roman" w:cs="Times New Roman"/>
                <w:kern w:val="0"/>
                <w:sz w:val="18"/>
                <w:szCs w:val="18"/>
              </w:rPr>
              <w:t>号小区，南毗兴贤路，西接壹城东区、兴卫山庄</w:t>
            </w:r>
          </w:p>
        </w:tc>
        <w:tc>
          <w:tcPr>
            <w:tcW w:w="981" w:type="dxa"/>
            <w:shd w:val="clear" w:color="auto" w:fill="auto"/>
            <w:vAlign w:val="center"/>
          </w:tcPr>
          <w:p w14:paraId="39D95E16" w14:textId="77777777" w:rsidR="00756126" w:rsidRDefault="00A01BB4">
            <w:pPr>
              <w:widowControl/>
              <w:spacing w:line="240" w:lineRule="exact"/>
              <w:jc w:val="center"/>
              <w:rPr>
                <w:rFonts w:ascii="Times New Roman" w:hAnsi="Times New Roman" w:cs="Times New Roman"/>
                <w:kern w:val="0"/>
                <w:sz w:val="18"/>
                <w:szCs w:val="18"/>
              </w:rPr>
            </w:pPr>
            <w:r w:rsidRPr="0005188A">
              <w:rPr>
                <w:rFonts w:ascii="Times New Roman" w:hAnsi="Times New Roman" w:cs="Times New Roman"/>
                <w:kern w:val="0"/>
                <w:sz w:val="18"/>
                <w:szCs w:val="18"/>
              </w:rPr>
              <w:t>188655</w:t>
            </w:r>
          </w:p>
        </w:tc>
        <w:tc>
          <w:tcPr>
            <w:tcW w:w="1145" w:type="dxa"/>
            <w:shd w:val="clear" w:color="auto" w:fill="auto"/>
            <w:vAlign w:val="center"/>
          </w:tcPr>
          <w:p w14:paraId="62FB4E87"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南京城建土地整理开发有限公司</w:t>
            </w:r>
          </w:p>
        </w:tc>
        <w:tc>
          <w:tcPr>
            <w:tcW w:w="1142" w:type="dxa"/>
            <w:shd w:val="clear" w:color="auto" w:fill="auto"/>
            <w:vAlign w:val="center"/>
          </w:tcPr>
          <w:p w14:paraId="5E007765"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满足居住用地、公共管理与公共服务用地、绿地与开敞空间用地土壤环境质量要求</w:t>
            </w:r>
          </w:p>
        </w:tc>
        <w:tc>
          <w:tcPr>
            <w:tcW w:w="1022" w:type="dxa"/>
            <w:shd w:val="clear" w:color="auto" w:fill="auto"/>
            <w:vAlign w:val="center"/>
          </w:tcPr>
          <w:p w14:paraId="52F13C2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江苏润环环境科技有限公司</w:t>
            </w:r>
          </w:p>
        </w:tc>
        <w:tc>
          <w:tcPr>
            <w:tcW w:w="962" w:type="dxa"/>
            <w:shd w:val="clear" w:color="auto" w:fill="auto"/>
            <w:vAlign w:val="center"/>
          </w:tcPr>
          <w:p w14:paraId="59D8FDD4" w14:textId="6C591AA5" w:rsidR="00756126" w:rsidRDefault="00A276DB" w:rsidP="00A276DB">
            <w:pPr>
              <w:widowControl/>
              <w:spacing w:line="240" w:lineRule="exact"/>
              <w:jc w:val="center"/>
              <w:rPr>
                <w:rFonts w:ascii="Times New Roman" w:hAnsi="Times New Roman" w:cs="Times New Roman"/>
                <w:kern w:val="0"/>
                <w:sz w:val="18"/>
                <w:szCs w:val="18"/>
              </w:rPr>
            </w:pPr>
            <w:r w:rsidRPr="00A276DB">
              <w:rPr>
                <w:rFonts w:ascii="Times New Roman" w:hAnsi="Times New Roman" w:cs="Times New Roman" w:hint="eastAsia"/>
                <w:kern w:val="0"/>
                <w:sz w:val="18"/>
                <w:szCs w:val="18"/>
              </w:rPr>
              <w:t>北京建工环境修复股份有限公司</w:t>
            </w:r>
            <w:r>
              <w:rPr>
                <w:rFonts w:ascii="Times New Roman" w:hAnsi="Times New Roman" w:cs="Times New Roman" w:hint="eastAsia"/>
                <w:kern w:val="0"/>
                <w:sz w:val="18"/>
                <w:szCs w:val="18"/>
              </w:rPr>
              <w:t>、</w:t>
            </w:r>
            <w:r w:rsidR="00A01BB4">
              <w:rPr>
                <w:rFonts w:ascii="Times New Roman" w:hAnsi="Times New Roman" w:cs="Times New Roman"/>
                <w:kern w:val="0"/>
                <w:sz w:val="18"/>
                <w:szCs w:val="18"/>
              </w:rPr>
              <w:t>江苏大地益源环境修复有限公司、江苏苏美达集团有限公司</w:t>
            </w:r>
          </w:p>
        </w:tc>
        <w:tc>
          <w:tcPr>
            <w:tcW w:w="1002" w:type="dxa"/>
            <w:shd w:val="clear" w:color="auto" w:fill="auto"/>
            <w:vAlign w:val="center"/>
          </w:tcPr>
          <w:p w14:paraId="748E859B"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南京城建土地整理开发有限公司</w:t>
            </w:r>
          </w:p>
        </w:tc>
        <w:tc>
          <w:tcPr>
            <w:tcW w:w="1255" w:type="dxa"/>
            <w:shd w:val="clear" w:color="auto" w:fill="auto"/>
            <w:vAlign w:val="center"/>
          </w:tcPr>
          <w:p w14:paraId="1AA8721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生态环境部南京环境科学研究所</w:t>
            </w:r>
          </w:p>
        </w:tc>
        <w:tc>
          <w:tcPr>
            <w:tcW w:w="1318" w:type="dxa"/>
            <w:shd w:val="clear" w:color="auto" w:fill="auto"/>
            <w:vAlign w:val="center"/>
          </w:tcPr>
          <w:p w14:paraId="4B2E7E1A"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2022.8.30</w:t>
            </w:r>
          </w:p>
        </w:tc>
      </w:tr>
      <w:tr w:rsidR="00756126" w14:paraId="25ABD723" w14:textId="77777777" w:rsidTr="00A276DB">
        <w:trPr>
          <w:cantSplit/>
          <w:trHeight w:val="1218"/>
        </w:trPr>
        <w:tc>
          <w:tcPr>
            <w:tcW w:w="736" w:type="dxa"/>
            <w:shd w:val="clear" w:color="auto" w:fill="auto"/>
            <w:vAlign w:val="center"/>
          </w:tcPr>
          <w:p w14:paraId="4B61186C"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lastRenderedPageBreak/>
              <w:t>3</w:t>
            </w:r>
          </w:p>
        </w:tc>
        <w:tc>
          <w:tcPr>
            <w:tcW w:w="1020" w:type="dxa"/>
            <w:shd w:val="clear" w:color="auto" w:fill="auto"/>
            <w:vAlign w:val="center"/>
          </w:tcPr>
          <w:p w14:paraId="66F2B78E"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原溧阳市中大建材有限公司地块</w:t>
            </w:r>
          </w:p>
        </w:tc>
        <w:tc>
          <w:tcPr>
            <w:tcW w:w="730" w:type="dxa"/>
            <w:shd w:val="clear" w:color="auto" w:fill="auto"/>
            <w:vAlign w:val="center"/>
          </w:tcPr>
          <w:p w14:paraId="0878B801"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常州</w:t>
            </w:r>
          </w:p>
        </w:tc>
        <w:tc>
          <w:tcPr>
            <w:tcW w:w="1025" w:type="dxa"/>
            <w:shd w:val="clear" w:color="auto" w:fill="auto"/>
            <w:vAlign w:val="center"/>
          </w:tcPr>
          <w:p w14:paraId="1A37A3AE"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常州市溧阳市</w:t>
            </w:r>
            <w:proofErr w:type="gramStart"/>
            <w:r>
              <w:rPr>
                <w:rFonts w:ascii="Times New Roman" w:hAnsi="Times New Roman" w:cs="Times New Roman"/>
                <w:kern w:val="0"/>
                <w:sz w:val="18"/>
                <w:szCs w:val="18"/>
              </w:rPr>
              <w:t>金山路</w:t>
            </w:r>
            <w:proofErr w:type="gramEnd"/>
            <w:r>
              <w:rPr>
                <w:rFonts w:ascii="Times New Roman" w:hAnsi="Times New Roman" w:cs="Times New Roman"/>
                <w:kern w:val="0"/>
                <w:sz w:val="18"/>
                <w:szCs w:val="18"/>
              </w:rPr>
              <w:t>6</w:t>
            </w:r>
            <w:r>
              <w:rPr>
                <w:rFonts w:ascii="Times New Roman" w:hAnsi="Times New Roman" w:cs="Times New Roman"/>
                <w:kern w:val="0"/>
                <w:sz w:val="18"/>
                <w:szCs w:val="18"/>
              </w:rPr>
              <w:t>号</w:t>
            </w:r>
          </w:p>
        </w:tc>
        <w:tc>
          <w:tcPr>
            <w:tcW w:w="1598" w:type="dxa"/>
            <w:shd w:val="clear" w:color="auto" w:fill="auto"/>
            <w:vAlign w:val="center"/>
          </w:tcPr>
          <w:p w14:paraId="638F0F38"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东侧为在建住宅楼，西侧紧邻奥体大道，南侧紧邻金山路，北侧</w:t>
            </w:r>
            <w:proofErr w:type="gramStart"/>
            <w:r>
              <w:rPr>
                <w:rFonts w:ascii="Times New Roman" w:hAnsi="Times New Roman" w:cs="Times New Roman"/>
                <w:kern w:val="0"/>
                <w:sz w:val="18"/>
                <w:szCs w:val="18"/>
              </w:rPr>
              <w:t>邻</w:t>
            </w:r>
            <w:proofErr w:type="gramEnd"/>
            <w:r>
              <w:rPr>
                <w:rFonts w:ascii="Times New Roman" w:hAnsi="Times New Roman" w:cs="Times New Roman"/>
                <w:kern w:val="0"/>
                <w:sz w:val="18"/>
                <w:szCs w:val="18"/>
              </w:rPr>
              <w:t>南河</w:t>
            </w:r>
          </w:p>
        </w:tc>
        <w:tc>
          <w:tcPr>
            <w:tcW w:w="981" w:type="dxa"/>
            <w:shd w:val="clear" w:color="auto" w:fill="auto"/>
            <w:vAlign w:val="center"/>
          </w:tcPr>
          <w:p w14:paraId="0247BC5A"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8884.8</w:t>
            </w:r>
          </w:p>
        </w:tc>
        <w:tc>
          <w:tcPr>
            <w:tcW w:w="1145" w:type="dxa"/>
            <w:shd w:val="clear" w:color="auto" w:fill="auto"/>
            <w:vAlign w:val="center"/>
          </w:tcPr>
          <w:p w14:paraId="1511767B" w14:textId="76C50C75"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江苏省溧阳高新技术产业开发区管理委员会</w:t>
            </w:r>
          </w:p>
        </w:tc>
        <w:tc>
          <w:tcPr>
            <w:tcW w:w="1142" w:type="dxa"/>
            <w:shd w:val="clear" w:color="auto" w:fill="auto"/>
            <w:vAlign w:val="center"/>
          </w:tcPr>
          <w:p w14:paraId="59FAFF7C"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满足居住用地、交通运输用地土壤环境质量要求</w:t>
            </w:r>
          </w:p>
        </w:tc>
        <w:tc>
          <w:tcPr>
            <w:tcW w:w="1022" w:type="dxa"/>
            <w:shd w:val="clear" w:color="auto" w:fill="auto"/>
            <w:vAlign w:val="center"/>
          </w:tcPr>
          <w:p w14:paraId="0D282EB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江苏龙环环境科技有限公司</w:t>
            </w:r>
          </w:p>
        </w:tc>
        <w:tc>
          <w:tcPr>
            <w:tcW w:w="962" w:type="dxa"/>
            <w:shd w:val="clear" w:color="auto" w:fill="auto"/>
            <w:vAlign w:val="center"/>
          </w:tcPr>
          <w:p w14:paraId="5995B158"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江苏山丰生态环境科技有限公司</w:t>
            </w:r>
          </w:p>
        </w:tc>
        <w:tc>
          <w:tcPr>
            <w:tcW w:w="1002" w:type="dxa"/>
            <w:shd w:val="clear" w:color="auto" w:fill="auto"/>
            <w:vAlign w:val="center"/>
          </w:tcPr>
          <w:p w14:paraId="5EC16F02"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江苏铂悦建设有限公司</w:t>
            </w:r>
          </w:p>
        </w:tc>
        <w:tc>
          <w:tcPr>
            <w:tcW w:w="1255" w:type="dxa"/>
            <w:shd w:val="clear" w:color="auto" w:fill="auto"/>
            <w:vAlign w:val="center"/>
          </w:tcPr>
          <w:p w14:paraId="3DCC8B19"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江苏龙环环境科技有限公司</w:t>
            </w:r>
          </w:p>
        </w:tc>
        <w:tc>
          <w:tcPr>
            <w:tcW w:w="1318" w:type="dxa"/>
            <w:shd w:val="clear" w:color="auto" w:fill="auto"/>
            <w:vAlign w:val="center"/>
          </w:tcPr>
          <w:p w14:paraId="6B012315"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2022.9.8</w:t>
            </w:r>
          </w:p>
        </w:tc>
      </w:tr>
      <w:tr w:rsidR="00756126" w14:paraId="06F58ECB" w14:textId="77777777" w:rsidTr="00A276DB">
        <w:trPr>
          <w:cantSplit/>
          <w:trHeight w:val="1218"/>
        </w:trPr>
        <w:tc>
          <w:tcPr>
            <w:tcW w:w="736" w:type="dxa"/>
            <w:shd w:val="clear" w:color="auto" w:fill="auto"/>
            <w:vAlign w:val="center"/>
          </w:tcPr>
          <w:p w14:paraId="4C6932F4"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4</w:t>
            </w:r>
          </w:p>
        </w:tc>
        <w:tc>
          <w:tcPr>
            <w:tcW w:w="1020" w:type="dxa"/>
            <w:shd w:val="clear" w:color="auto" w:fill="auto"/>
            <w:vAlign w:val="center"/>
          </w:tcPr>
          <w:p w14:paraId="7AD4A14A"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徐州市第三十七中学新校区（桃花源高级中学）地块</w:t>
            </w:r>
          </w:p>
        </w:tc>
        <w:tc>
          <w:tcPr>
            <w:tcW w:w="730" w:type="dxa"/>
            <w:shd w:val="clear" w:color="auto" w:fill="auto"/>
            <w:vAlign w:val="center"/>
          </w:tcPr>
          <w:p w14:paraId="4A3C8E3E"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w:t>
            </w:r>
          </w:p>
        </w:tc>
        <w:tc>
          <w:tcPr>
            <w:tcW w:w="1025" w:type="dxa"/>
            <w:shd w:val="clear" w:color="auto" w:fill="auto"/>
            <w:vAlign w:val="center"/>
          </w:tcPr>
          <w:p w14:paraId="1029ABD4"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徐州市泉山区徐商公路以南、火花北路以西</w:t>
            </w:r>
          </w:p>
        </w:tc>
        <w:tc>
          <w:tcPr>
            <w:tcW w:w="1598" w:type="dxa"/>
            <w:shd w:val="clear" w:color="auto" w:fill="auto"/>
            <w:vAlign w:val="center"/>
          </w:tcPr>
          <w:p w14:paraId="29B1AC8C"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徐商公路以南、火花北路以西</w:t>
            </w:r>
          </w:p>
        </w:tc>
        <w:tc>
          <w:tcPr>
            <w:tcW w:w="981" w:type="dxa"/>
            <w:shd w:val="clear" w:color="auto" w:fill="auto"/>
            <w:vAlign w:val="center"/>
          </w:tcPr>
          <w:p w14:paraId="20354A1B"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51700</w:t>
            </w:r>
          </w:p>
        </w:tc>
        <w:tc>
          <w:tcPr>
            <w:tcW w:w="1145" w:type="dxa"/>
            <w:shd w:val="clear" w:color="auto" w:fill="auto"/>
            <w:vAlign w:val="center"/>
          </w:tcPr>
          <w:p w14:paraId="3768C015"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徐州市泉山区人民政府</w:t>
            </w:r>
          </w:p>
        </w:tc>
        <w:tc>
          <w:tcPr>
            <w:tcW w:w="1142" w:type="dxa"/>
            <w:shd w:val="clear" w:color="auto" w:fill="auto"/>
            <w:vAlign w:val="center"/>
          </w:tcPr>
          <w:p w14:paraId="489DAA0A"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满足公共管理和公共服务用地质量要求</w:t>
            </w:r>
          </w:p>
        </w:tc>
        <w:tc>
          <w:tcPr>
            <w:tcW w:w="1022" w:type="dxa"/>
            <w:shd w:val="clear" w:color="auto" w:fill="auto"/>
            <w:vAlign w:val="center"/>
          </w:tcPr>
          <w:p w14:paraId="63911540"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江苏方正环保集团有限公司</w:t>
            </w:r>
          </w:p>
        </w:tc>
        <w:tc>
          <w:tcPr>
            <w:tcW w:w="962" w:type="dxa"/>
            <w:shd w:val="clear" w:color="auto" w:fill="auto"/>
            <w:vAlign w:val="center"/>
          </w:tcPr>
          <w:p w14:paraId="4FE92D5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徐州市环保集团生态工程有限公司、</w:t>
            </w:r>
            <w:proofErr w:type="gramStart"/>
            <w:r>
              <w:rPr>
                <w:rFonts w:ascii="Times New Roman" w:hAnsi="Times New Roman" w:cs="Times New Roman"/>
                <w:kern w:val="0"/>
                <w:sz w:val="18"/>
                <w:szCs w:val="18"/>
              </w:rPr>
              <w:t>徐州环</w:t>
            </w:r>
            <w:proofErr w:type="gramEnd"/>
            <w:r>
              <w:rPr>
                <w:rFonts w:ascii="Times New Roman" w:hAnsi="Times New Roman" w:cs="Times New Roman"/>
                <w:kern w:val="0"/>
                <w:sz w:val="18"/>
                <w:szCs w:val="18"/>
              </w:rPr>
              <w:t>新环境修复有限公司</w:t>
            </w:r>
          </w:p>
        </w:tc>
        <w:tc>
          <w:tcPr>
            <w:tcW w:w="1002" w:type="dxa"/>
            <w:shd w:val="clear" w:color="auto" w:fill="auto"/>
            <w:vAlign w:val="center"/>
          </w:tcPr>
          <w:p w14:paraId="3F7E1EF4"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徐州市泉山区人民政府</w:t>
            </w:r>
          </w:p>
        </w:tc>
        <w:tc>
          <w:tcPr>
            <w:tcW w:w="1255" w:type="dxa"/>
            <w:shd w:val="clear" w:color="auto" w:fill="auto"/>
            <w:vAlign w:val="center"/>
          </w:tcPr>
          <w:p w14:paraId="64764C22"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生态环境部南京环境科学研究所</w:t>
            </w:r>
          </w:p>
        </w:tc>
        <w:tc>
          <w:tcPr>
            <w:tcW w:w="1318" w:type="dxa"/>
            <w:shd w:val="clear" w:color="auto" w:fill="auto"/>
            <w:vAlign w:val="center"/>
          </w:tcPr>
          <w:p w14:paraId="295397DC" w14:textId="257222FD" w:rsidR="00756126" w:rsidRDefault="00565132">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w:t>
            </w:r>
            <w:r>
              <w:rPr>
                <w:rFonts w:ascii="Times New Roman" w:hAnsi="Times New Roman" w:cs="Times New Roman"/>
                <w:kern w:val="0"/>
                <w:sz w:val="18"/>
                <w:szCs w:val="18"/>
              </w:rPr>
              <w:t>022.10.10</w:t>
            </w:r>
          </w:p>
        </w:tc>
      </w:tr>
      <w:tr w:rsidR="00756126" w14:paraId="2DBBAA68" w14:textId="77777777" w:rsidTr="00A276DB">
        <w:trPr>
          <w:cantSplit/>
          <w:trHeight w:val="1218"/>
        </w:trPr>
        <w:tc>
          <w:tcPr>
            <w:tcW w:w="736" w:type="dxa"/>
            <w:shd w:val="clear" w:color="auto" w:fill="auto"/>
            <w:vAlign w:val="center"/>
          </w:tcPr>
          <w:p w14:paraId="1573BA3F"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5</w:t>
            </w:r>
          </w:p>
        </w:tc>
        <w:tc>
          <w:tcPr>
            <w:tcW w:w="1020" w:type="dxa"/>
            <w:shd w:val="clear" w:color="auto" w:fill="auto"/>
            <w:vAlign w:val="center"/>
          </w:tcPr>
          <w:p w14:paraId="13BCB4B8"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无锡光电园</w:t>
            </w:r>
            <w:r>
              <w:rPr>
                <w:rFonts w:ascii="Times New Roman" w:hAnsi="Times New Roman" w:cs="Times New Roman"/>
                <w:kern w:val="0"/>
                <w:sz w:val="18"/>
                <w:szCs w:val="18"/>
              </w:rPr>
              <w:t>CD</w:t>
            </w:r>
            <w:r>
              <w:rPr>
                <w:rFonts w:ascii="Times New Roman" w:hAnsi="Times New Roman" w:cs="Times New Roman"/>
                <w:kern w:val="0"/>
                <w:sz w:val="18"/>
                <w:szCs w:val="18"/>
              </w:rPr>
              <w:t>地块（除百乐薄板外的国土部分）</w:t>
            </w:r>
          </w:p>
        </w:tc>
        <w:tc>
          <w:tcPr>
            <w:tcW w:w="730" w:type="dxa"/>
            <w:shd w:val="clear" w:color="auto" w:fill="auto"/>
            <w:vAlign w:val="center"/>
          </w:tcPr>
          <w:p w14:paraId="496DA24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w:t>
            </w:r>
          </w:p>
        </w:tc>
        <w:tc>
          <w:tcPr>
            <w:tcW w:w="1025" w:type="dxa"/>
            <w:shd w:val="clear" w:color="auto" w:fill="auto"/>
            <w:vAlign w:val="center"/>
          </w:tcPr>
          <w:p w14:paraId="0DF84B4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无锡市梁溪区山北街道</w:t>
            </w:r>
          </w:p>
        </w:tc>
        <w:tc>
          <w:tcPr>
            <w:tcW w:w="1598" w:type="dxa"/>
            <w:shd w:val="clear" w:color="auto" w:fill="auto"/>
            <w:vAlign w:val="center"/>
          </w:tcPr>
          <w:p w14:paraId="096D8EF6"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南邻金山二支路、北靠东三支路、东临拆迁厂房、西与会岸路交界</w:t>
            </w:r>
          </w:p>
        </w:tc>
        <w:tc>
          <w:tcPr>
            <w:tcW w:w="981" w:type="dxa"/>
            <w:shd w:val="clear" w:color="auto" w:fill="auto"/>
            <w:vAlign w:val="center"/>
          </w:tcPr>
          <w:p w14:paraId="4B121981"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69605</w:t>
            </w:r>
          </w:p>
        </w:tc>
        <w:tc>
          <w:tcPr>
            <w:tcW w:w="1145" w:type="dxa"/>
            <w:shd w:val="clear" w:color="auto" w:fill="auto"/>
            <w:vAlign w:val="center"/>
          </w:tcPr>
          <w:p w14:paraId="1069552A"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无锡光电新材料科技园发展有限公司</w:t>
            </w:r>
          </w:p>
        </w:tc>
        <w:tc>
          <w:tcPr>
            <w:tcW w:w="1142" w:type="dxa"/>
            <w:shd w:val="clear" w:color="auto" w:fill="auto"/>
            <w:vAlign w:val="center"/>
          </w:tcPr>
          <w:p w14:paraId="33F4E3EE"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满足公共管理和公共服务用地质量要求</w:t>
            </w:r>
          </w:p>
        </w:tc>
        <w:tc>
          <w:tcPr>
            <w:tcW w:w="1022" w:type="dxa"/>
            <w:shd w:val="clear" w:color="auto" w:fill="auto"/>
            <w:vAlign w:val="center"/>
          </w:tcPr>
          <w:p w14:paraId="54D8F9BA"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江苏国鹰环境科技有限公司</w:t>
            </w:r>
          </w:p>
        </w:tc>
        <w:tc>
          <w:tcPr>
            <w:tcW w:w="962" w:type="dxa"/>
            <w:shd w:val="clear" w:color="auto" w:fill="auto"/>
            <w:vAlign w:val="center"/>
          </w:tcPr>
          <w:p w14:paraId="22F12D5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江苏国鹰环境科技有限公司</w:t>
            </w:r>
          </w:p>
        </w:tc>
        <w:tc>
          <w:tcPr>
            <w:tcW w:w="1002" w:type="dxa"/>
            <w:shd w:val="clear" w:color="auto" w:fill="auto"/>
            <w:vAlign w:val="center"/>
          </w:tcPr>
          <w:p w14:paraId="196605A1"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无锡光电新材料科技园发展有限公司</w:t>
            </w:r>
          </w:p>
        </w:tc>
        <w:tc>
          <w:tcPr>
            <w:tcW w:w="1255" w:type="dxa"/>
            <w:shd w:val="clear" w:color="auto" w:fill="auto"/>
            <w:vAlign w:val="center"/>
          </w:tcPr>
          <w:p w14:paraId="79F2B7D8"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生态环境部南京环境科学研究所</w:t>
            </w:r>
          </w:p>
        </w:tc>
        <w:tc>
          <w:tcPr>
            <w:tcW w:w="1318" w:type="dxa"/>
            <w:shd w:val="clear" w:color="auto" w:fill="auto"/>
            <w:vAlign w:val="center"/>
          </w:tcPr>
          <w:p w14:paraId="6F83C8CF" w14:textId="5125836A" w:rsidR="00756126" w:rsidRDefault="00565132">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w:t>
            </w:r>
            <w:r>
              <w:rPr>
                <w:rFonts w:ascii="Times New Roman" w:hAnsi="Times New Roman" w:cs="Times New Roman"/>
                <w:kern w:val="0"/>
                <w:sz w:val="18"/>
                <w:szCs w:val="18"/>
              </w:rPr>
              <w:t>022.10.13</w:t>
            </w:r>
          </w:p>
        </w:tc>
      </w:tr>
      <w:tr w:rsidR="00756126" w14:paraId="2A576160" w14:textId="77777777" w:rsidTr="00A276DB">
        <w:trPr>
          <w:cantSplit/>
          <w:trHeight w:val="1218"/>
        </w:trPr>
        <w:tc>
          <w:tcPr>
            <w:tcW w:w="736" w:type="dxa"/>
            <w:shd w:val="clear" w:color="auto" w:fill="auto"/>
            <w:vAlign w:val="center"/>
          </w:tcPr>
          <w:p w14:paraId="13851F57"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6</w:t>
            </w:r>
          </w:p>
        </w:tc>
        <w:tc>
          <w:tcPr>
            <w:tcW w:w="1020" w:type="dxa"/>
            <w:shd w:val="clear" w:color="auto" w:fill="auto"/>
            <w:vAlign w:val="center"/>
          </w:tcPr>
          <w:p w14:paraId="751011FC"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南站中轴南端滨河片区（原红光造纸厂）</w:t>
            </w:r>
          </w:p>
        </w:tc>
        <w:tc>
          <w:tcPr>
            <w:tcW w:w="730" w:type="dxa"/>
            <w:shd w:val="clear" w:color="auto" w:fill="auto"/>
            <w:vAlign w:val="center"/>
          </w:tcPr>
          <w:p w14:paraId="048EF865"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1025" w:type="dxa"/>
            <w:shd w:val="clear" w:color="auto" w:fill="auto"/>
            <w:vAlign w:val="center"/>
          </w:tcPr>
          <w:p w14:paraId="7BDBFA4D"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南京市江宁区铁路南站南侧片区</w:t>
            </w:r>
          </w:p>
        </w:tc>
        <w:tc>
          <w:tcPr>
            <w:tcW w:w="1598" w:type="dxa"/>
            <w:shd w:val="clear" w:color="auto" w:fill="auto"/>
            <w:vAlign w:val="center"/>
          </w:tcPr>
          <w:p w14:paraId="411E6458"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北至宏运大道、南至映淮街、</w:t>
            </w:r>
            <w:proofErr w:type="gramStart"/>
            <w:r>
              <w:rPr>
                <w:rFonts w:ascii="Times New Roman" w:hAnsi="Times New Roman" w:cs="Times New Roman"/>
                <w:kern w:val="0"/>
                <w:sz w:val="18"/>
                <w:szCs w:val="18"/>
              </w:rPr>
              <w:t>西至农花路</w:t>
            </w:r>
            <w:proofErr w:type="gramEnd"/>
            <w:r>
              <w:rPr>
                <w:rFonts w:ascii="Times New Roman" w:hAnsi="Times New Roman" w:cs="Times New Roman"/>
                <w:kern w:val="0"/>
                <w:sz w:val="18"/>
                <w:szCs w:val="18"/>
              </w:rPr>
              <w:t>、东至明城大道</w:t>
            </w:r>
          </w:p>
        </w:tc>
        <w:tc>
          <w:tcPr>
            <w:tcW w:w="981" w:type="dxa"/>
            <w:shd w:val="clear" w:color="auto" w:fill="auto"/>
            <w:vAlign w:val="center"/>
          </w:tcPr>
          <w:p w14:paraId="45FC4DEC"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294982</w:t>
            </w:r>
          </w:p>
        </w:tc>
        <w:tc>
          <w:tcPr>
            <w:tcW w:w="1145" w:type="dxa"/>
            <w:shd w:val="clear" w:color="auto" w:fill="auto"/>
            <w:vAlign w:val="center"/>
          </w:tcPr>
          <w:p w14:paraId="7B463B49"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南京市栖霞区土地储备中心</w:t>
            </w:r>
          </w:p>
        </w:tc>
        <w:tc>
          <w:tcPr>
            <w:tcW w:w="1142" w:type="dxa"/>
            <w:shd w:val="clear" w:color="auto" w:fill="auto"/>
            <w:vAlign w:val="center"/>
          </w:tcPr>
          <w:p w14:paraId="505D5694"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满足居住用地、商业服务业用地土壤环境质量要求</w:t>
            </w:r>
          </w:p>
        </w:tc>
        <w:tc>
          <w:tcPr>
            <w:tcW w:w="1022" w:type="dxa"/>
            <w:shd w:val="clear" w:color="auto" w:fill="auto"/>
            <w:vAlign w:val="center"/>
          </w:tcPr>
          <w:p w14:paraId="27CF5DBC"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生态环境部南京环境科学研究所</w:t>
            </w:r>
          </w:p>
        </w:tc>
        <w:tc>
          <w:tcPr>
            <w:tcW w:w="962" w:type="dxa"/>
            <w:shd w:val="clear" w:color="auto" w:fill="auto"/>
            <w:vAlign w:val="center"/>
          </w:tcPr>
          <w:p w14:paraId="594BB356"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北京建工环境修复股份有限公司</w:t>
            </w:r>
          </w:p>
        </w:tc>
        <w:tc>
          <w:tcPr>
            <w:tcW w:w="1002" w:type="dxa"/>
            <w:shd w:val="clear" w:color="auto" w:fill="auto"/>
            <w:vAlign w:val="center"/>
          </w:tcPr>
          <w:p w14:paraId="482BD35E"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南京市栖霞区土地储备中心</w:t>
            </w:r>
          </w:p>
        </w:tc>
        <w:tc>
          <w:tcPr>
            <w:tcW w:w="1255" w:type="dxa"/>
            <w:shd w:val="clear" w:color="auto" w:fill="auto"/>
            <w:vAlign w:val="center"/>
          </w:tcPr>
          <w:p w14:paraId="545890EB" w14:textId="77777777" w:rsidR="00756126" w:rsidRDefault="00A01BB4">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江苏省环境工程技术有限公司</w:t>
            </w:r>
          </w:p>
        </w:tc>
        <w:tc>
          <w:tcPr>
            <w:tcW w:w="1318" w:type="dxa"/>
            <w:shd w:val="clear" w:color="auto" w:fill="auto"/>
            <w:vAlign w:val="center"/>
          </w:tcPr>
          <w:p w14:paraId="64BC640E" w14:textId="64A9C087" w:rsidR="00756126" w:rsidRDefault="00565132">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w:t>
            </w:r>
            <w:r>
              <w:rPr>
                <w:rFonts w:ascii="Times New Roman" w:hAnsi="Times New Roman" w:cs="Times New Roman"/>
                <w:kern w:val="0"/>
                <w:sz w:val="18"/>
                <w:szCs w:val="18"/>
              </w:rPr>
              <w:t>022.10.11</w:t>
            </w:r>
          </w:p>
        </w:tc>
      </w:tr>
    </w:tbl>
    <w:p w14:paraId="753F761D" w14:textId="77777777" w:rsidR="00756126" w:rsidRDefault="00A01BB4">
      <w:pPr>
        <w:rPr>
          <w:rFonts w:ascii="Times New Roman" w:hAnsi="Times New Roman" w:cs="Times New Roman"/>
          <w:sz w:val="24"/>
        </w:rPr>
      </w:pPr>
      <w:r>
        <w:rPr>
          <w:rFonts w:ascii="Times New Roman" w:hAnsi="Times New Roman" w:cs="Times New Roman"/>
          <w:sz w:val="24"/>
        </w:rPr>
        <w:t>环保举报电话：</w:t>
      </w:r>
      <w:r>
        <w:rPr>
          <w:rFonts w:ascii="Times New Roman" w:hAnsi="Times New Roman" w:cs="Times New Roman"/>
          <w:sz w:val="24"/>
        </w:rPr>
        <w:t>12369</w:t>
      </w:r>
      <w:r>
        <w:rPr>
          <w:rFonts w:ascii="Times New Roman" w:hAnsi="Times New Roman" w:cs="Times New Roman"/>
          <w:sz w:val="24"/>
        </w:rPr>
        <w:t>。</w:t>
      </w:r>
    </w:p>
    <w:sectPr w:rsidR="00756126">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51577D" w14:textId="77777777" w:rsidR="006143CB" w:rsidRDefault="006143CB">
      <w:r>
        <w:separator/>
      </w:r>
    </w:p>
  </w:endnote>
  <w:endnote w:type="continuationSeparator" w:id="0">
    <w:p w14:paraId="5375880D" w14:textId="77777777" w:rsidR="006143CB" w:rsidRDefault="006143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1245908"/>
    </w:sdtPr>
    <w:sdtEndPr>
      <w:rPr>
        <w:rFonts w:ascii="Times New Roman" w:hAnsi="Times New Roman" w:cs="Times New Roman"/>
        <w:sz w:val="21"/>
        <w:szCs w:val="21"/>
      </w:rPr>
    </w:sdtEndPr>
    <w:sdtContent>
      <w:p w14:paraId="15CAEE40" w14:textId="77777777" w:rsidR="00756126" w:rsidRDefault="00A01BB4">
        <w:pPr>
          <w:pStyle w:val="a5"/>
          <w:jc w:val="center"/>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2</w:t>
        </w:r>
        <w:r>
          <w:rPr>
            <w:rFonts w:ascii="Times New Roman" w:hAnsi="Times New Roman" w:cs="Times New Roman"/>
            <w:sz w:val="21"/>
            <w:szCs w:val="21"/>
          </w:rPr>
          <w:fldChar w:fldCharType="end"/>
        </w:r>
      </w:p>
    </w:sdtContent>
  </w:sdt>
  <w:p w14:paraId="2522C765" w14:textId="77777777" w:rsidR="00756126" w:rsidRDefault="0075612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B70973" w14:textId="77777777" w:rsidR="006143CB" w:rsidRDefault="006143CB">
      <w:r>
        <w:separator/>
      </w:r>
    </w:p>
  </w:footnote>
  <w:footnote w:type="continuationSeparator" w:id="0">
    <w:p w14:paraId="067D7FC3" w14:textId="77777777" w:rsidR="006143CB" w:rsidRDefault="006143C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bordersDoNotSurroundHeader/>
  <w:bordersDoNotSurroundFooter/>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2NhNWVmZjg5NjUxMmFiMWMwMGNkODE0ZTdmYThjYjYifQ=="/>
  </w:docVars>
  <w:rsids>
    <w:rsidRoot w:val="00947464"/>
    <w:rsid w:val="000177EB"/>
    <w:rsid w:val="000254EE"/>
    <w:rsid w:val="0005188A"/>
    <w:rsid w:val="00061E82"/>
    <w:rsid w:val="000814AB"/>
    <w:rsid w:val="00087B6F"/>
    <w:rsid w:val="00094D95"/>
    <w:rsid w:val="000E2FD0"/>
    <w:rsid w:val="000E335E"/>
    <w:rsid w:val="000E6CBD"/>
    <w:rsid w:val="00117BF2"/>
    <w:rsid w:val="00123CBB"/>
    <w:rsid w:val="00136312"/>
    <w:rsid w:val="00167689"/>
    <w:rsid w:val="00180F84"/>
    <w:rsid w:val="001931C0"/>
    <w:rsid w:val="001A7EFE"/>
    <w:rsid w:val="001B1C52"/>
    <w:rsid w:val="001C042D"/>
    <w:rsid w:val="001F30B0"/>
    <w:rsid w:val="00206375"/>
    <w:rsid w:val="002633A3"/>
    <w:rsid w:val="002648A1"/>
    <w:rsid w:val="00280425"/>
    <w:rsid w:val="00284109"/>
    <w:rsid w:val="002B7B03"/>
    <w:rsid w:val="002D46AC"/>
    <w:rsid w:val="002D6DDC"/>
    <w:rsid w:val="002E5E01"/>
    <w:rsid w:val="002F57C6"/>
    <w:rsid w:val="003010EB"/>
    <w:rsid w:val="00322C99"/>
    <w:rsid w:val="0033278F"/>
    <w:rsid w:val="00341144"/>
    <w:rsid w:val="00347646"/>
    <w:rsid w:val="00377357"/>
    <w:rsid w:val="0038208D"/>
    <w:rsid w:val="00397A44"/>
    <w:rsid w:val="003A2451"/>
    <w:rsid w:val="003A64F8"/>
    <w:rsid w:val="003B37BE"/>
    <w:rsid w:val="003D7C8B"/>
    <w:rsid w:val="003E7819"/>
    <w:rsid w:val="003F064A"/>
    <w:rsid w:val="003F0D57"/>
    <w:rsid w:val="00414B9B"/>
    <w:rsid w:val="00430EC8"/>
    <w:rsid w:val="0043319F"/>
    <w:rsid w:val="00480CDC"/>
    <w:rsid w:val="004E2991"/>
    <w:rsid w:val="0050492A"/>
    <w:rsid w:val="00513D04"/>
    <w:rsid w:val="00532C4E"/>
    <w:rsid w:val="00541FFD"/>
    <w:rsid w:val="00565132"/>
    <w:rsid w:val="0059368B"/>
    <w:rsid w:val="005B690B"/>
    <w:rsid w:val="005C2C6F"/>
    <w:rsid w:val="005D282F"/>
    <w:rsid w:val="005E0CF3"/>
    <w:rsid w:val="006016EF"/>
    <w:rsid w:val="006143CB"/>
    <w:rsid w:val="00642F7B"/>
    <w:rsid w:val="00660D84"/>
    <w:rsid w:val="006617BB"/>
    <w:rsid w:val="006C0EA0"/>
    <w:rsid w:val="006C547F"/>
    <w:rsid w:val="006D11AE"/>
    <w:rsid w:val="006D3AC6"/>
    <w:rsid w:val="006D3BED"/>
    <w:rsid w:val="006E7A82"/>
    <w:rsid w:val="006F485A"/>
    <w:rsid w:val="00756126"/>
    <w:rsid w:val="00792F2B"/>
    <w:rsid w:val="007939BA"/>
    <w:rsid w:val="007A4CFB"/>
    <w:rsid w:val="007E11E6"/>
    <w:rsid w:val="00865CBA"/>
    <w:rsid w:val="0087663A"/>
    <w:rsid w:val="008B254B"/>
    <w:rsid w:val="008D4AC5"/>
    <w:rsid w:val="008E3853"/>
    <w:rsid w:val="009121F5"/>
    <w:rsid w:val="00923511"/>
    <w:rsid w:val="009372F5"/>
    <w:rsid w:val="00940625"/>
    <w:rsid w:val="00943EC1"/>
    <w:rsid w:val="00947464"/>
    <w:rsid w:val="00972962"/>
    <w:rsid w:val="00977AA2"/>
    <w:rsid w:val="00994FF6"/>
    <w:rsid w:val="009A2DC8"/>
    <w:rsid w:val="009B5AB4"/>
    <w:rsid w:val="009D4E42"/>
    <w:rsid w:val="009F1963"/>
    <w:rsid w:val="009F3A6D"/>
    <w:rsid w:val="00A01BB4"/>
    <w:rsid w:val="00A02B68"/>
    <w:rsid w:val="00A1114C"/>
    <w:rsid w:val="00A24DF9"/>
    <w:rsid w:val="00A276DB"/>
    <w:rsid w:val="00A828CF"/>
    <w:rsid w:val="00AD0439"/>
    <w:rsid w:val="00B05F0D"/>
    <w:rsid w:val="00B139E3"/>
    <w:rsid w:val="00B170B5"/>
    <w:rsid w:val="00B275E5"/>
    <w:rsid w:val="00B37402"/>
    <w:rsid w:val="00B5605E"/>
    <w:rsid w:val="00B61795"/>
    <w:rsid w:val="00B937DD"/>
    <w:rsid w:val="00B9525A"/>
    <w:rsid w:val="00BC74D7"/>
    <w:rsid w:val="00BF323F"/>
    <w:rsid w:val="00C03E7C"/>
    <w:rsid w:val="00C146DA"/>
    <w:rsid w:val="00C376EC"/>
    <w:rsid w:val="00C514AD"/>
    <w:rsid w:val="00C66023"/>
    <w:rsid w:val="00C853AA"/>
    <w:rsid w:val="00C93D32"/>
    <w:rsid w:val="00CC559F"/>
    <w:rsid w:val="00CD3DFD"/>
    <w:rsid w:val="00CF2450"/>
    <w:rsid w:val="00CF3C5D"/>
    <w:rsid w:val="00D14FB4"/>
    <w:rsid w:val="00D86633"/>
    <w:rsid w:val="00DB48D7"/>
    <w:rsid w:val="00DC3ACF"/>
    <w:rsid w:val="00DE448A"/>
    <w:rsid w:val="00DF62D4"/>
    <w:rsid w:val="00E22063"/>
    <w:rsid w:val="00E402A1"/>
    <w:rsid w:val="00E42C23"/>
    <w:rsid w:val="00E45E23"/>
    <w:rsid w:val="00E543E8"/>
    <w:rsid w:val="00E676C5"/>
    <w:rsid w:val="00E72DC1"/>
    <w:rsid w:val="00E90890"/>
    <w:rsid w:val="00EB4B43"/>
    <w:rsid w:val="00EF0E92"/>
    <w:rsid w:val="00F20693"/>
    <w:rsid w:val="00F30285"/>
    <w:rsid w:val="00F42856"/>
    <w:rsid w:val="00F52762"/>
    <w:rsid w:val="00F618B3"/>
    <w:rsid w:val="00F74534"/>
    <w:rsid w:val="00FD0C38"/>
    <w:rsid w:val="03843986"/>
    <w:rsid w:val="09025AF7"/>
    <w:rsid w:val="0E8E38DB"/>
    <w:rsid w:val="12015E8C"/>
    <w:rsid w:val="157D0CDF"/>
    <w:rsid w:val="166126E8"/>
    <w:rsid w:val="1A3775A8"/>
    <w:rsid w:val="1CD60881"/>
    <w:rsid w:val="26211FFE"/>
    <w:rsid w:val="265927F8"/>
    <w:rsid w:val="2B884AC0"/>
    <w:rsid w:val="2F012479"/>
    <w:rsid w:val="2FA75899"/>
    <w:rsid w:val="321C5B7E"/>
    <w:rsid w:val="35171B08"/>
    <w:rsid w:val="36977D9B"/>
    <w:rsid w:val="3B5C61DE"/>
    <w:rsid w:val="3B692C05"/>
    <w:rsid w:val="3D3D57D0"/>
    <w:rsid w:val="3DDF0DB3"/>
    <w:rsid w:val="3E5C015E"/>
    <w:rsid w:val="454A1CB9"/>
    <w:rsid w:val="52EC797A"/>
    <w:rsid w:val="54CD1012"/>
    <w:rsid w:val="55975ECB"/>
    <w:rsid w:val="56A8574D"/>
    <w:rsid w:val="56DA211D"/>
    <w:rsid w:val="577E0B7F"/>
    <w:rsid w:val="57CD411B"/>
    <w:rsid w:val="5CF03E61"/>
    <w:rsid w:val="5E804ACE"/>
    <w:rsid w:val="5FB90F57"/>
    <w:rsid w:val="5FBF6B18"/>
    <w:rsid w:val="66BD23B2"/>
    <w:rsid w:val="68C85D67"/>
    <w:rsid w:val="6EF95A2D"/>
    <w:rsid w:val="6FC37288"/>
    <w:rsid w:val="71C42726"/>
    <w:rsid w:val="7AF4536E"/>
    <w:rsid w:val="7B8436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9FE0DA"/>
  <w15:docId w15:val="{EB804CE0-2C9F-4F96-8392-9B54F7FBD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qFormat="1"/>
    <w:lsdException w:name="footer"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paragraph" w:styleId="3">
    <w:name w:val="heading 3"/>
    <w:basedOn w:val="a"/>
    <w:next w:val="a"/>
    <w:link w:val="30"/>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semiHidden/>
    <w:unhideWhenUsed/>
    <w:pPr>
      <w:jc w:val="left"/>
    </w:p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a">
    <w:name w:val="Hyperlink"/>
    <w:basedOn w:val="a0"/>
    <w:uiPriority w:val="99"/>
    <w:unhideWhenUsed/>
    <w:qFormat/>
    <w:rPr>
      <w:color w:val="0000FF"/>
      <w:u w:val="single"/>
    </w:rPr>
  </w:style>
  <w:style w:type="character" w:customStyle="1" w:styleId="30">
    <w:name w:val="标题 3 字符"/>
    <w:basedOn w:val="a0"/>
    <w:link w:val="3"/>
    <w:uiPriority w:val="9"/>
    <w:qFormat/>
    <w:rPr>
      <w:rFonts w:ascii="宋体" w:eastAsia="宋体" w:hAnsi="宋体" w:cs="宋体"/>
      <w:b/>
      <w:bCs/>
      <w:kern w:val="0"/>
      <w:sz w:val="27"/>
      <w:szCs w:val="27"/>
    </w:rPr>
  </w:style>
  <w:style w:type="character" w:customStyle="1" w:styleId="time">
    <w:name w:val="time"/>
    <w:basedOn w:val="a0"/>
    <w:qFormat/>
  </w:style>
  <w:style w:type="character" w:customStyle="1" w:styleId="apple-converted-space">
    <w:name w:val="apple-converted-space"/>
    <w:basedOn w:val="a0"/>
    <w:qFormat/>
  </w:style>
  <w:style w:type="character" w:customStyle="1" w:styleId="sizes">
    <w:name w:val="sizes"/>
    <w:basedOn w:val="a0"/>
    <w:qFormat/>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content-right8zs40">
    <w:name w:val="content-right_8zs40"/>
    <w:basedOn w:val="a0"/>
    <w:qFormat/>
  </w:style>
  <w:style w:type="character" w:styleId="ab">
    <w:name w:val="annotation reference"/>
    <w:basedOn w:val="a0"/>
    <w:semiHidden/>
    <w:unhideWhenUsed/>
    <w:rPr>
      <w:sz w:val="21"/>
      <w:szCs w:val="21"/>
    </w:rPr>
  </w:style>
  <w:style w:type="paragraph" w:styleId="ac">
    <w:name w:val="Balloon Text"/>
    <w:basedOn w:val="a"/>
    <w:link w:val="ad"/>
    <w:semiHidden/>
    <w:unhideWhenUsed/>
    <w:rsid w:val="00A276DB"/>
    <w:rPr>
      <w:sz w:val="18"/>
      <w:szCs w:val="18"/>
    </w:rPr>
  </w:style>
  <w:style w:type="character" w:customStyle="1" w:styleId="ad">
    <w:name w:val="批注框文本 字符"/>
    <w:basedOn w:val="a0"/>
    <w:link w:val="ac"/>
    <w:semiHidden/>
    <w:rsid w:val="00A276DB"/>
    <w:rPr>
      <w:rFonts w:ascii="Calibri" w:hAnsi="Calibri" w:cs="黑体"/>
      <w:kern w:val="2"/>
      <w:sz w:val="18"/>
      <w:szCs w:val="18"/>
    </w:rPr>
  </w:style>
  <w:style w:type="paragraph" w:styleId="ae">
    <w:name w:val="annotation subject"/>
    <w:basedOn w:val="a3"/>
    <w:next w:val="a3"/>
    <w:link w:val="af"/>
    <w:semiHidden/>
    <w:unhideWhenUsed/>
    <w:rsid w:val="00C66023"/>
    <w:rPr>
      <w:b/>
      <w:bCs/>
    </w:rPr>
  </w:style>
  <w:style w:type="character" w:customStyle="1" w:styleId="a4">
    <w:name w:val="批注文字 字符"/>
    <w:basedOn w:val="a0"/>
    <w:link w:val="a3"/>
    <w:semiHidden/>
    <w:rsid w:val="00C66023"/>
    <w:rPr>
      <w:rFonts w:ascii="Calibri" w:hAnsi="Calibri" w:cs="黑体"/>
      <w:kern w:val="2"/>
      <w:sz w:val="21"/>
      <w:szCs w:val="22"/>
    </w:rPr>
  </w:style>
  <w:style w:type="character" w:customStyle="1" w:styleId="af">
    <w:name w:val="批注主题 字符"/>
    <w:basedOn w:val="a4"/>
    <w:link w:val="ae"/>
    <w:semiHidden/>
    <w:rsid w:val="00C66023"/>
    <w:rPr>
      <w:rFonts w:ascii="Calibri" w:hAnsi="Calibri" w:cs="黑体"/>
      <w:b/>
      <w:bCs/>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F5963C-2C17-4288-BD03-DBFECAC63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1</Pages>
  <Words>466</Words>
  <Characters>2659</Characters>
  <Application>Microsoft Office Word</Application>
  <DocSecurity>0</DocSecurity>
  <Lines>22</Lines>
  <Paragraphs>6</Paragraphs>
  <ScaleCrop>false</ScaleCrop>
  <Company>微软中国</Company>
  <LinksUpToDate>false</LinksUpToDate>
  <CharactersWithSpaces>3119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省生态环境厅 省自然资源厅</dc:title>
  <dc:creator>正版用户</dc:creator>
  <cp:lastModifiedBy>LB</cp:lastModifiedBy>
  <cp:revision>5</cp:revision>
  <cp:lastPrinted>2021-07-12T01:56:00Z</cp:lastPrinted>
  <dcterms:created xsi:type="dcterms:W3CDTF">2022-10-25T09:42:00Z</dcterms:created>
  <dcterms:modified xsi:type="dcterms:W3CDTF">2022-10-26T01:26:00Z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AE1B013CF706404CB3117009CF9D6697</vt:lpwstr>
  </property>
</Properties>
</file>